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2023年度校内采购项目实行单一来源采购方式的公示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一、项目信息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采购人：四川铁道职业学院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项目名称：</w:t>
      </w:r>
      <w:r>
        <w:rPr>
          <w:rFonts w:ascii="仿宋_GB2312" w:eastAsia="仿宋_GB2312"/>
          <w:b/>
          <w:bCs/>
          <w:sz w:val="32"/>
          <w:szCs w:val="32"/>
        </w:rPr>
        <w:t>2023年互联网宽带服务采购项目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拟采购的货物或服务的说明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1.提供学校办公互联网出口宽带1G。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2.接入方式采用双链路接入，当一条链路出现故障时，流量可以被及时切换到另一条链路上，避免网络长时间中断。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3.保持现在使用IPV4和IPV6地址不变。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采用单一来源采购方式的原因及说明</w:t>
      </w:r>
      <w:r>
        <w:rPr>
          <w:rFonts w:ascii="仿宋_GB2312" w:eastAsia="仿宋_GB2312"/>
          <w:b/>
          <w:bCs/>
          <w:sz w:val="32"/>
          <w:szCs w:val="32"/>
        </w:rPr>
        <w:t xml:space="preserve">: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1.与学生宿舍网络兼容优势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由于目前我校互联网络宽带线路、学生网络宽带线路、电话通信等服务均由中国移动通信集团四川有限公司提供，持续使用中国移动</w:t>
      </w:r>
      <w:r>
        <w:rPr>
          <w:rFonts w:ascii="仿宋_GB2312" w:eastAsia="仿宋_GB2312"/>
          <w:sz w:val="32"/>
          <w:szCs w:val="32"/>
        </w:rPr>
        <w:t>1G互联网带宽接入，可以保障整个学校网络体系的融通性。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2.性价优势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中国移动互联网带宽接入</w:t>
      </w:r>
      <w:r>
        <w:rPr>
          <w:rFonts w:ascii="仿宋_GB2312" w:eastAsia="仿宋_GB2312"/>
          <w:sz w:val="32"/>
          <w:szCs w:val="32"/>
        </w:rPr>
        <w:t>1G，对比其他运营商性价比最高。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保证信息系统稳定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学校原租用的中国移动专线带宽服务包含个互联网ip地址，IPV4地址：223.85.242.50-223.85.242.54共5个地址；117.173.216.210 ；117.173.216.254；合计7个地址；IPv6互连地址：2409:8762:F05::1110/127，业务地址：2409:8762:F50:: 60。如果使用其他运营商接入服务，学校网站需要更换ip地址，无法保障网站的互联网链接和已发布内容的持续性和一致性，从而对学校各项工作造成一定影响。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综上所述，</w:t>
      </w:r>
      <w:r>
        <w:rPr>
          <w:rFonts w:hint="eastAsia" w:ascii="仿宋_GB2312" w:eastAsia="仿宋_GB2312"/>
          <w:sz w:val="32"/>
          <w:szCs w:val="32"/>
          <w:lang w:eastAsia="zh-CN"/>
        </w:rPr>
        <w:t>拟</w:t>
      </w:r>
      <w:r>
        <w:rPr>
          <w:rFonts w:hint="eastAsia" w:ascii="仿宋_GB2312" w:eastAsia="仿宋_GB2312"/>
          <w:sz w:val="32"/>
          <w:szCs w:val="32"/>
        </w:rPr>
        <w:t>采用单一来源方式采购四川铁道职业学院</w:t>
      </w:r>
      <w:r>
        <w:rPr>
          <w:rFonts w:ascii="仿宋_GB2312" w:eastAsia="仿宋_GB2312"/>
          <w:sz w:val="32"/>
          <w:szCs w:val="32"/>
        </w:rPr>
        <w:t>2023年互联网宽带服务。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二、拟定供应商信息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名称：中国移动通信集团四川有限公司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地址：成都市武侯区高升桥路</w:t>
      </w:r>
      <w:r>
        <w:rPr>
          <w:rFonts w:ascii="仿宋_GB2312" w:eastAsia="仿宋_GB2312"/>
          <w:b/>
          <w:bCs/>
          <w:sz w:val="32"/>
          <w:szCs w:val="32"/>
        </w:rPr>
        <w:t>1号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三、公示期限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 5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 xml:space="preserve"> 日至2023年 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sz w:val="32"/>
          <w:szCs w:val="32"/>
        </w:rPr>
        <w:t xml:space="preserve"> 日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四、其他补充事宜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五、联系方式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贺老师、</w:t>
      </w:r>
      <w:r>
        <w:rPr>
          <w:rFonts w:hint="eastAsia" w:ascii="仿宋_GB2312" w:eastAsia="仿宋_GB2312"/>
          <w:sz w:val="32"/>
          <w:szCs w:val="32"/>
        </w:rPr>
        <w:t>戴老师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联系地址：四川省成都市郫都区安德街道彭温路3</w:t>
      </w:r>
      <w:r>
        <w:rPr>
          <w:rFonts w:ascii="仿宋_GB2312" w:eastAsia="仿宋_GB2312"/>
          <w:sz w:val="32"/>
          <w:szCs w:val="32"/>
        </w:rPr>
        <w:t>99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028-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68939875、</w:t>
      </w:r>
      <w:r>
        <w:rPr>
          <w:rFonts w:ascii="仿宋_GB2312" w:eastAsia="仿宋_GB2312"/>
          <w:sz w:val="32"/>
          <w:szCs w:val="32"/>
        </w:rPr>
        <w:t>68939922</w:t>
      </w: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4MDdiNTczMDY5YzkyODlhZjc3MmVlMzFhZTAyZTgifQ=="/>
  </w:docVars>
  <w:rsids>
    <w:rsidRoot w:val="00AC5ED1"/>
    <w:rsid w:val="00184D5C"/>
    <w:rsid w:val="002B3B7C"/>
    <w:rsid w:val="003827DE"/>
    <w:rsid w:val="003C53FC"/>
    <w:rsid w:val="004B6304"/>
    <w:rsid w:val="004F7283"/>
    <w:rsid w:val="00520802"/>
    <w:rsid w:val="0063673E"/>
    <w:rsid w:val="008126D6"/>
    <w:rsid w:val="008F3D5F"/>
    <w:rsid w:val="00AC5ED1"/>
    <w:rsid w:val="00B20DB9"/>
    <w:rsid w:val="00B23EC3"/>
    <w:rsid w:val="00D642E7"/>
    <w:rsid w:val="00E14D4B"/>
    <w:rsid w:val="00E807A0"/>
    <w:rsid w:val="00F7174C"/>
    <w:rsid w:val="3B1D5CCD"/>
    <w:rsid w:val="74AB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580</Words>
  <Characters>722</Characters>
  <Lines>5</Lines>
  <Paragraphs>1</Paragraphs>
  <TotalTime>48</TotalTime>
  <ScaleCrop>false</ScaleCrop>
  <LinksUpToDate>false</LinksUpToDate>
  <CharactersWithSpaces>731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2023-05-05T00:49:00Z</dcterms:created>
  <dc:creator>wang mingfu</dc:creator>
  <cp:lastModifiedBy>Administrator</cp:lastModifiedBy>
  <dcterms:modified xsi:type="dcterms:W3CDTF">2023-05-05T07:32:52Z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2A0A5BF0F5AE4F2FA4AAB312840E92DA_12</vt:lpwstr>
  </property>
</Properties>
</file>