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71A31" w14:textId="77777777" w:rsidR="007B70EA" w:rsidRDefault="007B70EA">
      <w:pPr>
        <w:spacing w:line="640" w:lineRule="exact"/>
        <w:rPr>
          <w:rFonts w:ascii="方正小标宋简体" w:eastAsia="方正小标宋简体" w:hAnsi="微软雅黑"/>
          <w:sz w:val="36"/>
          <w:szCs w:val="36"/>
          <w:u w:val="single"/>
        </w:rPr>
      </w:pPr>
    </w:p>
    <w:p w14:paraId="2B3492DC" w14:textId="77777777" w:rsidR="007B70EA" w:rsidRDefault="007B70EA">
      <w:pPr>
        <w:spacing w:line="640" w:lineRule="exact"/>
        <w:jc w:val="center"/>
        <w:rPr>
          <w:rFonts w:ascii="方正小标宋简体" w:eastAsia="方正小标宋简体" w:hAnsi="微软雅黑"/>
          <w:sz w:val="36"/>
          <w:szCs w:val="36"/>
          <w:u w:val="single"/>
        </w:rPr>
      </w:pPr>
    </w:p>
    <w:p w14:paraId="1AF2B939" w14:textId="77777777" w:rsidR="007B70EA" w:rsidRDefault="00000000">
      <w:pPr>
        <w:spacing w:line="640" w:lineRule="exact"/>
        <w:jc w:val="center"/>
        <w:rPr>
          <w:rFonts w:ascii="方正小标宋简体" w:eastAsia="方正小标宋简体" w:hAnsi="微软雅黑"/>
          <w:b/>
          <w:bCs/>
          <w:spacing w:val="20"/>
          <w:sz w:val="52"/>
          <w:szCs w:val="52"/>
        </w:rPr>
      </w:pPr>
      <w:r>
        <w:rPr>
          <w:rFonts w:ascii="方正小标宋简体" w:eastAsia="方正小标宋简体" w:hAnsi="微软雅黑" w:hint="eastAsia"/>
          <w:b/>
          <w:bCs/>
          <w:spacing w:val="20"/>
          <w:sz w:val="52"/>
          <w:szCs w:val="52"/>
        </w:rPr>
        <w:t>四川铁道职业学院采购项目</w:t>
      </w:r>
    </w:p>
    <w:p w14:paraId="6CB87521" w14:textId="77777777" w:rsidR="007B70EA" w:rsidRDefault="007B70EA">
      <w:pPr>
        <w:spacing w:line="640" w:lineRule="exact"/>
        <w:ind w:firstLineChars="700" w:firstLine="2240"/>
        <w:rPr>
          <w:rFonts w:ascii="宋体" w:eastAsia="宋体" w:hAnsi="宋体"/>
          <w:sz w:val="32"/>
          <w:szCs w:val="32"/>
        </w:rPr>
      </w:pPr>
    </w:p>
    <w:p w14:paraId="7B726061" w14:textId="77777777" w:rsidR="007B70EA"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竞</w:t>
      </w:r>
    </w:p>
    <w:p w14:paraId="6DE870EE" w14:textId="77777777" w:rsidR="007B70EA"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争</w:t>
      </w:r>
    </w:p>
    <w:p w14:paraId="094158DE" w14:textId="77777777" w:rsidR="007B70EA"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性</w:t>
      </w:r>
    </w:p>
    <w:p w14:paraId="2AFB009C" w14:textId="77777777" w:rsidR="007B70EA"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比</w:t>
      </w:r>
    </w:p>
    <w:p w14:paraId="7A5330D8" w14:textId="77777777" w:rsidR="007B70EA"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选</w:t>
      </w:r>
    </w:p>
    <w:p w14:paraId="6485B5F1" w14:textId="77777777" w:rsidR="007B70EA"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文</w:t>
      </w:r>
    </w:p>
    <w:p w14:paraId="78A1D8E8" w14:textId="77777777" w:rsidR="007B70EA"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件</w:t>
      </w:r>
    </w:p>
    <w:p w14:paraId="740B2DDF" w14:textId="77777777" w:rsidR="007B70EA" w:rsidRDefault="007B70EA">
      <w:pPr>
        <w:jc w:val="center"/>
        <w:rPr>
          <w:rFonts w:ascii="方正小标宋简体" w:eastAsia="方正小标宋简体" w:hAnsi="微软雅黑"/>
          <w:sz w:val="36"/>
          <w:szCs w:val="36"/>
        </w:rPr>
      </w:pPr>
    </w:p>
    <w:p w14:paraId="6BEBABEF" w14:textId="77777777" w:rsidR="007B70EA" w:rsidRDefault="00000000">
      <w:pPr>
        <w:autoSpaceDE w:val="0"/>
        <w:autoSpaceDN w:val="0"/>
        <w:adjustRightInd w:val="0"/>
        <w:snapToGrid w:val="0"/>
        <w:spacing w:line="360" w:lineRule="auto"/>
        <w:jc w:val="center"/>
        <w:rPr>
          <w:rFonts w:ascii="宋体" w:eastAsia="宋体" w:hAnsi="宋体" w:cs="宋体"/>
          <w:sz w:val="30"/>
          <w:szCs w:val="30"/>
        </w:rPr>
      </w:pPr>
      <w:r>
        <w:rPr>
          <w:rFonts w:ascii="宋体" w:eastAsia="宋体" w:hAnsi="宋体" w:hint="eastAsia"/>
          <w:sz w:val="30"/>
          <w:szCs w:val="30"/>
        </w:rPr>
        <w:t>四川</w:t>
      </w:r>
      <w:r>
        <w:rPr>
          <w:rFonts w:ascii="宋体" w:eastAsia="宋体" w:hAnsi="宋体" w:hint="eastAsia"/>
          <w:b/>
          <w:sz w:val="32"/>
          <w:szCs w:val="32"/>
        </w:rPr>
        <w:t>·</w:t>
      </w:r>
      <w:r>
        <w:rPr>
          <w:rFonts w:ascii="宋体" w:eastAsia="宋体" w:hAnsi="宋体" w:hint="eastAsia"/>
          <w:sz w:val="30"/>
          <w:szCs w:val="30"/>
        </w:rPr>
        <w:t>成都</w:t>
      </w:r>
    </w:p>
    <w:p w14:paraId="4B2FEDA1" w14:textId="77777777" w:rsidR="007B70EA" w:rsidRDefault="00000000">
      <w:pPr>
        <w:snapToGrid w:val="0"/>
        <w:spacing w:line="360" w:lineRule="auto"/>
        <w:jc w:val="center"/>
        <w:rPr>
          <w:rFonts w:ascii="宋体" w:eastAsia="宋体" w:hAnsi="宋体" w:cs="宋体"/>
          <w:bCs/>
          <w:sz w:val="32"/>
          <w:szCs w:val="32"/>
          <w:lang w:val="zh-CN"/>
        </w:rPr>
      </w:pPr>
      <w:r>
        <w:rPr>
          <w:rFonts w:ascii="宋体" w:eastAsia="宋体" w:hAnsi="宋体" w:cs="Times New Roman"/>
          <w:bCs/>
          <w:sz w:val="32"/>
          <w:szCs w:val="32"/>
        </w:rPr>
        <w:t>202</w:t>
      </w:r>
      <w:r>
        <w:rPr>
          <w:rFonts w:ascii="宋体" w:eastAsia="宋体" w:hAnsi="宋体" w:cs="Times New Roman" w:hint="eastAsia"/>
          <w:bCs/>
          <w:sz w:val="32"/>
          <w:szCs w:val="32"/>
        </w:rPr>
        <w:t>5</w:t>
      </w:r>
      <w:r>
        <w:rPr>
          <w:rFonts w:ascii="宋体" w:eastAsia="宋体" w:hAnsi="宋体" w:cs="宋体" w:hint="eastAsia"/>
          <w:bCs/>
          <w:sz w:val="32"/>
          <w:szCs w:val="32"/>
          <w:lang w:val="zh-CN"/>
        </w:rPr>
        <w:t>年</w:t>
      </w:r>
      <w:r>
        <w:rPr>
          <w:rFonts w:ascii="宋体" w:eastAsia="宋体" w:hAnsi="宋体" w:cs="宋体" w:hint="eastAsia"/>
          <w:bCs/>
          <w:sz w:val="32"/>
          <w:szCs w:val="32"/>
        </w:rPr>
        <w:t>10</w:t>
      </w:r>
      <w:r>
        <w:rPr>
          <w:rFonts w:ascii="宋体" w:eastAsia="宋体" w:hAnsi="宋体" w:cs="宋体" w:hint="eastAsia"/>
          <w:bCs/>
          <w:sz w:val="32"/>
          <w:szCs w:val="32"/>
          <w:lang w:val="zh-CN"/>
        </w:rPr>
        <w:t>月</w:t>
      </w:r>
      <w:bookmarkStart w:id="0" w:name="_Hlt101233737"/>
      <w:bookmarkStart w:id="1" w:name="_Hlt101843627"/>
      <w:bookmarkEnd w:id="0"/>
      <w:bookmarkEnd w:id="1"/>
    </w:p>
    <w:p w14:paraId="08BC126F" w14:textId="77777777" w:rsidR="007B70EA" w:rsidRDefault="00000000">
      <w:pPr>
        <w:pStyle w:val="5"/>
        <w:rPr>
          <w:lang w:val="zh-CN"/>
        </w:rPr>
      </w:pPr>
      <w:r>
        <w:rPr>
          <w:lang w:val="zh-CN"/>
        </w:rPr>
        <w:br w:type="page"/>
      </w:r>
    </w:p>
    <w:p w14:paraId="321BD0BE" w14:textId="77777777" w:rsidR="007B70EA" w:rsidRDefault="00000000">
      <w:pPr>
        <w:pStyle w:val="1"/>
        <w:spacing w:line="360" w:lineRule="auto"/>
        <w:jc w:val="center"/>
        <w:rPr>
          <w:rFonts w:ascii="宋体" w:eastAsia="宋体" w:hAnsi="宋体"/>
        </w:rPr>
      </w:pPr>
      <w:r>
        <w:rPr>
          <w:rFonts w:ascii="宋体" w:eastAsia="宋体" w:hAnsi="宋体" w:hint="eastAsia"/>
          <w:bCs w:val="0"/>
          <w:sz w:val="36"/>
        </w:rPr>
        <w:lastRenderedPageBreak/>
        <w:t>第一章 比选邀请</w:t>
      </w:r>
    </w:p>
    <w:p w14:paraId="7023C723" w14:textId="77777777" w:rsidR="007B70EA" w:rsidRDefault="00000000">
      <w:pPr>
        <w:numPr>
          <w:ilvl w:val="0"/>
          <w:numId w:val="2"/>
        </w:numPr>
        <w:spacing w:line="360" w:lineRule="auto"/>
        <w:ind w:firstLineChars="200" w:firstLine="480"/>
        <w:outlineLvl w:val="1"/>
        <w:rPr>
          <w:rFonts w:ascii="宋体" w:eastAsia="宋体" w:hAnsi="宋体" w:cs="Times New Roman"/>
          <w:b/>
          <w:bCs/>
          <w:sz w:val="24"/>
          <w:szCs w:val="24"/>
        </w:rPr>
      </w:pPr>
      <w:r>
        <w:rPr>
          <w:rFonts w:ascii="宋体" w:eastAsia="宋体" w:hAnsi="宋体" w:cs="Times New Roman" w:hint="eastAsia"/>
          <w:sz w:val="24"/>
          <w:szCs w:val="24"/>
        </w:rPr>
        <w:t>四川铁道职业学院拟对</w:t>
      </w:r>
      <w:r w:rsidRPr="00DD6DE9">
        <w:rPr>
          <w:rFonts w:ascii="宋体" w:eastAsia="宋体" w:hAnsi="宋体" w:cs="Times New Roman" w:hint="eastAsia"/>
          <w:sz w:val="24"/>
          <w:szCs w:val="24"/>
        </w:rPr>
        <w:t>可编程控制器更新项目</w:t>
      </w:r>
      <w:r w:rsidRPr="00DD6DE9">
        <w:rPr>
          <w:rFonts w:ascii="宋体" w:eastAsia="宋体" w:hAnsi="宋体" w:cs="Times New Roman"/>
          <w:sz w:val="24"/>
          <w:szCs w:val="24"/>
        </w:rPr>
        <w:t>进</w:t>
      </w:r>
      <w:r>
        <w:rPr>
          <w:rFonts w:ascii="宋体" w:eastAsia="宋体" w:hAnsi="宋体" w:cs="Times New Roman"/>
          <w:sz w:val="24"/>
          <w:szCs w:val="24"/>
        </w:rPr>
        <w:t>行公开采购。遵循公开、公平、公正的原则，欢迎符合条件的各潜在供应商积极参与该项目。现就有关事项公告如下：</w:t>
      </w:r>
    </w:p>
    <w:p w14:paraId="279B79CF" w14:textId="77777777" w:rsidR="007B70EA" w:rsidRDefault="00000000">
      <w:pPr>
        <w:numPr>
          <w:ilvl w:val="0"/>
          <w:numId w:val="2"/>
        </w:numPr>
        <w:spacing w:line="360" w:lineRule="auto"/>
        <w:ind w:firstLineChars="200" w:firstLine="482"/>
        <w:outlineLvl w:val="1"/>
        <w:rPr>
          <w:rFonts w:ascii="宋体" w:eastAsia="宋体" w:hAnsi="宋体"/>
          <w:b/>
          <w:sz w:val="24"/>
          <w:szCs w:val="24"/>
        </w:rPr>
      </w:pPr>
      <w:r>
        <w:rPr>
          <w:rFonts w:ascii="宋体" w:eastAsia="宋体" w:hAnsi="宋体" w:cs="Times New Roman" w:hint="eastAsia"/>
          <w:b/>
          <w:sz w:val="24"/>
          <w:szCs w:val="24"/>
        </w:rPr>
        <w:t>项目名称：</w:t>
      </w:r>
      <w:r>
        <w:rPr>
          <w:rFonts w:ascii="宋体" w:eastAsia="宋体" w:hAnsi="宋体" w:hint="eastAsia"/>
          <w:b/>
          <w:sz w:val="24"/>
          <w:szCs w:val="24"/>
        </w:rPr>
        <w:t>可编程控制器更新项目</w:t>
      </w:r>
    </w:p>
    <w:p w14:paraId="129CC9DA" w14:textId="51269FBC" w:rsidR="007B70EA" w:rsidRDefault="00000000">
      <w:pPr>
        <w:spacing w:line="360" w:lineRule="auto"/>
        <w:ind w:left="482"/>
        <w:outlineLvl w:val="1"/>
        <w:rPr>
          <w:rFonts w:ascii="宋体" w:eastAsia="宋体" w:hAnsi="宋体" w:cs="Times New Roman"/>
          <w:b/>
          <w:sz w:val="24"/>
          <w:szCs w:val="24"/>
        </w:rPr>
      </w:pPr>
      <w:r>
        <w:rPr>
          <w:rFonts w:ascii="宋体" w:eastAsia="宋体" w:hAnsi="宋体" w:cs="Times New Roman" w:hint="eastAsia"/>
          <w:b/>
          <w:sz w:val="24"/>
          <w:szCs w:val="24"/>
        </w:rPr>
        <w:t>三、项目编号：</w:t>
      </w:r>
      <w:r>
        <w:rPr>
          <w:rFonts w:ascii="宋体" w:eastAsia="宋体" w:hAnsi="宋体" w:hint="eastAsia"/>
          <w:b/>
          <w:sz w:val="24"/>
          <w:szCs w:val="24"/>
        </w:rPr>
        <w:t>CTZY-CG</w:t>
      </w:r>
      <w:r>
        <w:rPr>
          <w:rFonts w:ascii="宋体" w:eastAsia="宋体" w:hAnsi="宋体"/>
          <w:b/>
          <w:sz w:val="24"/>
          <w:szCs w:val="24"/>
        </w:rPr>
        <w:t>-202504</w:t>
      </w:r>
      <w:r w:rsidR="0045602A">
        <w:rPr>
          <w:rFonts w:ascii="宋体" w:eastAsia="宋体" w:hAnsi="宋体"/>
          <w:b/>
          <w:sz w:val="24"/>
          <w:szCs w:val="24"/>
        </w:rPr>
        <w:t>4</w:t>
      </w:r>
    </w:p>
    <w:p w14:paraId="23F866E5" w14:textId="77777777" w:rsidR="007B70EA"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四、项目简介</w:t>
      </w:r>
    </w:p>
    <w:p w14:paraId="0B902999"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本项目共计1个包，拟确定中选人1名。（具体比选详情见第四章）</w:t>
      </w:r>
    </w:p>
    <w:p w14:paraId="34989438" w14:textId="77777777" w:rsidR="007B70EA"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五、供应商参加本次采购活动应具备下列条件：</w:t>
      </w:r>
    </w:p>
    <w:p w14:paraId="5C7B06AD"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（一）具有独立承担民事责任的能力；</w:t>
      </w:r>
    </w:p>
    <w:p w14:paraId="76BC0EFC"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（二）具有良好的商业信誉和健全的财务会计制度；</w:t>
      </w:r>
    </w:p>
    <w:p w14:paraId="2797C838"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（三）具有履行合同所必需的设备和专业技术能力；</w:t>
      </w:r>
    </w:p>
    <w:p w14:paraId="04E8CAC3"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（四）有依法缴纳税收和社会保障资金的良好记录；</w:t>
      </w:r>
    </w:p>
    <w:p w14:paraId="71B75A14"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（五）参加比选活动前三年内，在经营活动中没有重大违法记录；</w:t>
      </w:r>
    </w:p>
    <w:p w14:paraId="220796CC"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（六）法律、行政法规规定的其他条件。</w:t>
      </w:r>
    </w:p>
    <w:p w14:paraId="1830C862" w14:textId="77777777" w:rsidR="007B70EA" w:rsidRDefault="00000000">
      <w:pPr>
        <w:pStyle w:val="2"/>
      </w:pPr>
      <w:r>
        <w:rPr>
          <w:rFonts w:ascii="宋体" w:eastAsia="宋体" w:hAnsi="宋体" w:cs="Times New Roman" w:hint="eastAsia"/>
          <w:sz w:val="24"/>
          <w:szCs w:val="24"/>
        </w:rPr>
        <w:t xml:space="preserve">   </w:t>
      </w:r>
      <w:r>
        <w:rPr>
          <w:rFonts w:ascii="宋体" w:eastAsia="宋体" w:hAnsi="宋体" w:cs="Times New Roman" w:hint="eastAsia"/>
          <w:b w:val="0"/>
          <w:bCs w:val="0"/>
          <w:sz w:val="24"/>
          <w:szCs w:val="24"/>
        </w:rPr>
        <w:t>（七）本项目不接受联合体参与招标。</w:t>
      </w:r>
    </w:p>
    <w:p w14:paraId="22841AE4" w14:textId="77777777" w:rsidR="007B70EA"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六</w:t>
      </w:r>
      <w:r>
        <w:rPr>
          <w:rFonts w:ascii="宋体" w:eastAsia="宋体" w:hAnsi="宋体" w:cs="Times New Roman"/>
          <w:b/>
          <w:sz w:val="24"/>
          <w:szCs w:val="24"/>
        </w:rPr>
        <w:t>、</w:t>
      </w:r>
      <w:r>
        <w:rPr>
          <w:rFonts w:ascii="宋体" w:eastAsia="宋体" w:hAnsi="宋体" w:cs="Times New Roman" w:hint="eastAsia"/>
          <w:b/>
          <w:sz w:val="24"/>
          <w:szCs w:val="24"/>
        </w:rPr>
        <w:t>比选</w:t>
      </w:r>
      <w:r>
        <w:rPr>
          <w:rFonts w:ascii="宋体" w:eastAsia="宋体" w:hAnsi="宋体" w:cs="Times New Roman"/>
          <w:b/>
          <w:sz w:val="24"/>
          <w:szCs w:val="24"/>
        </w:rPr>
        <w:t>公告</w:t>
      </w:r>
      <w:r>
        <w:rPr>
          <w:rFonts w:ascii="宋体" w:eastAsia="宋体" w:hAnsi="宋体" w:cs="Times New Roman" w:hint="eastAsia"/>
          <w:b/>
          <w:sz w:val="24"/>
          <w:szCs w:val="24"/>
        </w:rPr>
        <w:t>发布的媒体</w:t>
      </w:r>
    </w:p>
    <w:p w14:paraId="410854A6"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本次比选公告在四川铁道职业学院官网（</w:t>
      </w:r>
      <w:r>
        <w:rPr>
          <w:rFonts w:ascii="宋体" w:eastAsia="宋体" w:hAnsi="宋体" w:cs="Times New Roman"/>
          <w:sz w:val="24"/>
          <w:szCs w:val="24"/>
        </w:rPr>
        <w:t>https://www.scrc.edu.cn/cgzbxxztw/</w:t>
      </w:r>
      <w:r>
        <w:rPr>
          <w:rFonts w:ascii="宋体" w:eastAsia="宋体" w:hAnsi="宋体" w:cs="Times New Roman" w:hint="eastAsia"/>
          <w:sz w:val="24"/>
          <w:szCs w:val="24"/>
        </w:rPr>
        <w:t>）发布。</w:t>
      </w:r>
    </w:p>
    <w:p w14:paraId="77A44A81" w14:textId="77777777" w:rsidR="007B70EA"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七、禁止参加本次比选活动的供应商</w:t>
      </w:r>
    </w:p>
    <w:p w14:paraId="74CB2DC6" w14:textId="77777777" w:rsidR="007B70EA"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本项目采购活动，联合体成员存在不良信用记录的，视同联合体存在不良信用记录）。</w:t>
      </w:r>
    </w:p>
    <w:p w14:paraId="31A7E8F6" w14:textId="77777777" w:rsidR="007B70EA"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八</w:t>
      </w:r>
      <w:r>
        <w:rPr>
          <w:rFonts w:ascii="宋体" w:eastAsia="宋体" w:hAnsi="宋体" w:cs="Times New Roman"/>
          <w:b/>
          <w:sz w:val="24"/>
          <w:szCs w:val="24"/>
        </w:rPr>
        <w:t>、</w:t>
      </w:r>
      <w:r>
        <w:rPr>
          <w:rFonts w:ascii="宋体" w:eastAsia="宋体" w:hAnsi="宋体" w:cs="Times New Roman" w:hint="eastAsia"/>
          <w:b/>
          <w:sz w:val="24"/>
          <w:szCs w:val="24"/>
        </w:rPr>
        <w:t>提交比选响应文件截止时间（参加比选的时间）</w:t>
      </w:r>
    </w:p>
    <w:p w14:paraId="11A0EBBA" w14:textId="3C043428"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2025</w:t>
      </w:r>
      <w:r>
        <w:rPr>
          <w:rFonts w:ascii="宋体" w:eastAsia="宋体" w:hAnsi="宋体" w:cs="Times New Roman"/>
          <w:sz w:val="24"/>
          <w:szCs w:val="24"/>
        </w:rPr>
        <w:t>年</w:t>
      </w:r>
      <w:r>
        <w:rPr>
          <w:rFonts w:ascii="宋体" w:eastAsia="宋体" w:hAnsi="宋体" w:cs="Times New Roman" w:hint="eastAsia"/>
          <w:sz w:val="24"/>
          <w:szCs w:val="24"/>
        </w:rPr>
        <w:t>10</w:t>
      </w:r>
      <w:r>
        <w:rPr>
          <w:rFonts w:ascii="宋体" w:eastAsia="宋体" w:hAnsi="宋体" w:cs="Times New Roman"/>
          <w:sz w:val="24"/>
          <w:szCs w:val="24"/>
        </w:rPr>
        <w:t>月</w:t>
      </w:r>
      <w:r w:rsidR="001E352E">
        <w:rPr>
          <w:rFonts w:ascii="宋体" w:eastAsia="宋体" w:hAnsi="宋体" w:cs="Times New Roman"/>
          <w:sz w:val="24"/>
          <w:szCs w:val="24"/>
        </w:rPr>
        <w:t>28</w:t>
      </w:r>
      <w:r>
        <w:rPr>
          <w:rFonts w:ascii="宋体" w:eastAsia="宋体" w:hAnsi="宋体" w:cs="Times New Roman"/>
          <w:sz w:val="24"/>
          <w:szCs w:val="24"/>
        </w:rPr>
        <w:t>日</w:t>
      </w:r>
      <w:r>
        <w:rPr>
          <w:rFonts w:ascii="宋体" w:eastAsia="宋体" w:hAnsi="宋体" w:cs="Times New Roman" w:hint="eastAsia"/>
          <w:sz w:val="24"/>
          <w:szCs w:val="24"/>
        </w:rPr>
        <w:t>10:00（</w:t>
      </w:r>
      <w:r>
        <w:rPr>
          <w:rFonts w:ascii="宋体" w:eastAsia="宋体" w:hAnsi="宋体" w:cs="Times New Roman"/>
          <w:sz w:val="24"/>
          <w:szCs w:val="24"/>
        </w:rPr>
        <w:t>北京时间</w:t>
      </w:r>
      <w:r>
        <w:rPr>
          <w:rFonts w:ascii="宋体" w:eastAsia="宋体" w:hAnsi="宋体" w:cs="Times New Roman" w:hint="eastAsia"/>
          <w:sz w:val="24"/>
          <w:szCs w:val="24"/>
        </w:rPr>
        <w:t>）</w:t>
      </w:r>
    </w:p>
    <w:p w14:paraId="6580078C" w14:textId="77777777" w:rsidR="007B70EA"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1.比选申请文件应在参加比选时间前送达比选地点，未在参加比选前送达的文件将被拒收。</w:t>
      </w:r>
    </w:p>
    <w:p w14:paraId="7BAE82E9" w14:textId="77777777" w:rsidR="007B70EA" w:rsidRDefault="00000000">
      <w:pPr>
        <w:pStyle w:val="a8"/>
        <w:spacing w:after="0"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2.逾期送达或没有密封的比选申请文件恕不接收。</w:t>
      </w:r>
    </w:p>
    <w:p w14:paraId="70E12AEA" w14:textId="77777777" w:rsidR="007B70EA" w:rsidRDefault="00000000">
      <w:pPr>
        <w:pStyle w:val="af6"/>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九、提交比选响应文件地点和比选地点</w:t>
      </w:r>
    </w:p>
    <w:p w14:paraId="09384008" w14:textId="77777777" w:rsidR="007B70EA" w:rsidRDefault="00000000">
      <w:pPr>
        <w:pStyle w:val="a8"/>
        <w:spacing w:after="0"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成都市郫都区安德街道彭温路</w:t>
      </w:r>
      <w:r>
        <w:rPr>
          <w:rFonts w:ascii="宋体" w:eastAsia="宋体" w:hAnsi="宋体" w:cs="Times New Roman"/>
          <w:color w:val="000000" w:themeColor="text1"/>
          <w:sz w:val="24"/>
          <w:szCs w:val="24"/>
        </w:rPr>
        <w:t>399号四川铁道职业学院基建后勤办公区</w:t>
      </w:r>
      <w:r>
        <w:rPr>
          <w:rFonts w:ascii="宋体" w:eastAsia="宋体" w:hAnsi="宋体" w:cs="Times New Roman" w:hint="eastAsia"/>
          <w:color w:val="000000" w:themeColor="text1"/>
          <w:sz w:val="24"/>
          <w:szCs w:val="24"/>
        </w:rPr>
        <w:t>2</w:t>
      </w:r>
      <w:r>
        <w:rPr>
          <w:rFonts w:ascii="宋体" w:eastAsia="宋体" w:hAnsi="宋体" w:cs="Times New Roman"/>
          <w:color w:val="000000" w:themeColor="text1"/>
          <w:sz w:val="24"/>
          <w:szCs w:val="24"/>
        </w:rPr>
        <w:t>1</w:t>
      </w:r>
      <w:r>
        <w:rPr>
          <w:rFonts w:ascii="宋体" w:eastAsia="宋体" w:hAnsi="宋体" w:cs="Times New Roman" w:hint="eastAsia"/>
          <w:color w:val="000000" w:themeColor="text1"/>
          <w:sz w:val="24"/>
          <w:szCs w:val="24"/>
        </w:rPr>
        <w:t>3</w:t>
      </w:r>
      <w:r>
        <w:rPr>
          <w:rFonts w:ascii="宋体" w:eastAsia="宋体" w:hAnsi="宋体" w:cs="Times New Roman"/>
          <w:color w:val="000000" w:themeColor="text1"/>
          <w:sz w:val="24"/>
          <w:szCs w:val="24"/>
        </w:rPr>
        <w:t>室</w:t>
      </w:r>
      <w:r>
        <w:rPr>
          <w:rFonts w:ascii="宋体" w:eastAsia="宋体" w:hAnsi="宋体" w:cs="Times New Roman" w:hint="eastAsia"/>
          <w:color w:val="000000" w:themeColor="text1"/>
          <w:sz w:val="24"/>
          <w:szCs w:val="24"/>
        </w:rPr>
        <w:t>（评标室）</w:t>
      </w:r>
    </w:p>
    <w:p w14:paraId="4DFD3179" w14:textId="77777777" w:rsidR="007B70EA"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十</w:t>
      </w:r>
      <w:r>
        <w:rPr>
          <w:rFonts w:ascii="宋体" w:eastAsia="宋体" w:hAnsi="宋体" w:cs="Times New Roman"/>
          <w:b/>
          <w:sz w:val="24"/>
          <w:szCs w:val="24"/>
        </w:rPr>
        <w:t>、联系方式</w:t>
      </w:r>
    </w:p>
    <w:p w14:paraId="055FBC23"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比 选 人：四川铁道职业学院</w:t>
      </w:r>
    </w:p>
    <w:p w14:paraId="44C141A3" w14:textId="77777777" w:rsidR="007B70EA" w:rsidRDefault="00000000">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sz w:val="24"/>
          <w:szCs w:val="24"/>
        </w:rPr>
        <w:t xml:space="preserve">地 </w:t>
      </w:r>
      <w:r>
        <w:rPr>
          <w:rFonts w:ascii="宋体" w:eastAsia="宋体" w:hAnsi="宋体" w:cs="Times New Roman"/>
          <w:sz w:val="24"/>
          <w:szCs w:val="24"/>
        </w:rPr>
        <w:t xml:space="preserve">   </w:t>
      </w:r>
      <w:r>
        <w:rPr>
          <w:rFonts w:ascii="宋体" w:eastAsia="宋体" w:hAnsi="宋体" w:cs="Times New Roman" w:hint="eastAsia"/>
          <w:sz w:val="24"/>
          <w:szCs w:val="24"/>
        </w:rPr>
        <w:t>址：成都市郫都区安德街道彭温路399号</w:t>
      </w:r>
    </w:p>
    <w:p w14:paraId="44FFE986" w14:textId="77777777" w:rsidR="007B70EA" w:rsidRDefault="00000000">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联 系 人：陆老师、李老师</w:t>
      </w:r>
    </w:p>
    <w:p w14:paraId="28AE9552" w14:textId="2D0725D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 xml:space="preserve">联系电话：028-68939875 </w:t>
      </w:r>
    </w:p>
    <w:p w14:paraId="4CA323E2" w14:textId="77777777" w:rsidR="007B70EA" w:rsidRDefault="00000000">
      <w:pPr>
        <w:rPr>
          <w:rFonts w:ascii="宋体" w:eastAsia="宋体" w:hAnsi="宋体"/>
        </w:rPr>
      </w:pPr>
      <w:r>
        <w:rPr>
          <w:rFonts w:ascii="宋体" w:eastAsia="宋体" w:hAnsi="宋体"/>
        </w:rPr>
        <w:br w:type="page"/>
      </w:r>
    </w:p>
    <w:p w14:paraId="29A47EAD" w14:textId="77777777" w:rsidR="007B70EA" w:rsidRDefault="00000000">
      <w:pPr>
        <w:widowControl/>
        <w:spacing w:line="520" w:lineRule="exact"/>
        <w:jc w:val="center"/>
        <w:outlineLvl w:val="0"/>
        <w:rPr>
          <w:rFonts w:ascii="宋体" w:eastAsia="宋体" w:hAnsi="宋体" w:cs="仿宋"/>
          <w:b/>
          <w:sz w:val="36"/>
          <w:szCs w:val="32"/>
        </w:rPr>
      </w:pPr>
      <w:bookmarkStart w:id="2" w:name="_Toc23677"/>
      <w:bookmarkStart w:id="3" w:name="_Toc4075"/>
      <w:bookmarkStart w:id="4" w:name="_Toc18147"/>
      <w:r>
        <w:rPr>
          <w:rFonts w:ascii="宋体" w:eastAsia="宋体" w:hAnsi="宋体" w:cs="仿宋" w:hint="eastAsia"/>
          <w:b/>
          <w:sz w:val="36"/>
          <w:szCs w:val="32"/>
        </w:rPr>
        <w:lastRenderedPageBreak/>
        <w:t>第二章 比选须知</w:t>
      </w:r>
      <w:bookmarkEnd w:id="2"/>
      <w:bookmarkEnd w:id="3"/>
      <w:bookmarkEnd w:id="4"/>
    </w:p>
    <w:p w14:paraId="269C8A11" w14:textId="77777777" w:rsidR="007B70EA" w:rsidRDefault="00000000">
      <w:pPr>
        <w:spacing w:line="360" w:lineRule="auto"/>
        <w:jc w:val="center"/>
        <w:outlineLvl w:val="1"/>
        <w:rPr>
          <w:rFonts w:ascii="宋体" w:eastAsia="宋体" w:hAnsi="宋体" w:cs="Times New Roman"/>
          <w:b/>
          <w:sz w:val="28"/>
          <w:szCs w:val="28"/>
        </w:rPr>
      </w:pPr>
      <w:r>
        <w:rPr>
          <w:rFonts w:ascii="宋体" w:eastAsia="宋体" w:hAnsi="宋体" w:cs="Times New Roman" w:hint="eastAsia"/>
          <w:b/>
          <w:sz w:val="28"/>
          <w:szCs w:val="28"/>
        </w:rPr>
        <w:t>一、申请人</w:t>
      </w:r>
      <w:r>
        <w:rPr>
          <w:rFonts w:ascii="宋体" w:eastAsia="宋体" w:hAnsi="宋体" w:cs="Times New Roman"/>
          <w:b/>
          <w:sz w:val="28"/>
          <w:szCs w:val="28"/>
        </w:rPr>
        <w:t>须知附表</w:t>
      </w:r>
    </w:p>
    <w:tbl>
      <w:tblPr>
        <w:tblW w:w="939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50"/>
        <w:gridCol w:w="2324"/>
        <w:gridCol w:w="6518"/>
      </w:tblGrid>
      <w:tr w:rsidR="007B70EA" w14:paraId="28C08879" w14:textId="77777777">
        <w:trPr>
          <w:trHeight w:val="23"/>
          <w:tblHeader/>
          <w:jc w:val="center"/>
        </w:trPr>
        <w:tc>
          <w:tcPr>
            <w:tcW w:w="550" w:type="dxa"/>
            <w:vAlign w:val="center"/>
          </w:tcPr>
          <w:p w14:paraId="5E697222" w14:textId="77777777" w:rsidR="007B70EA" w:rsidRDefault="00000000">
            <w:pPr>
              <w:spacing w:line="360" w:lineRule="auto"/>
              <w:jc w:val="center"/>
              <w:rPr>
                <w:rFonts w:ascii="宋体" w:eastAsia="宋体" w:hAnsi="宋体" w:cs="仿宋"/>
                <w:b/>
                <w:bCs/>
                <w:sz w:val="22"/>
              </w:rPr>
            </w:pPr>
            <w:r>
              <w:rPr>
                <w:rFonts w:ascii="宋体" w:eastAsia="宋体" w:hAnsi="宋体" w:cs="仿宋" w:hint="eastAsia"/>
                <w:b/>
                <w:bCs/>
                <w:sz w:val="22"/>
              </w:rPr>
              <w:t>序号</w:t>
            </w:r>
          </w:p>
        </w:tc>
        <w:tc>
          <w:tcPr>
            <w:tcW w:w="2324" w:type="dxa"/>
            <w:vAlign w:val="center"/>
          </w:tcPr>
          <w:p w14:paraId="0E4C78E4" w14:textId="77777777" w:rsidR="007B70EA" w:rsidRDefault="00000000">
            <w:pPr>
              <w:spacing w:line="360" w:lineRule="auto"/>
              <w:jc w:val="center"/>
              <w:rPr>
                <w:rFonts w:ascii="宋体" w:eastAsia="宋体" w:hAnsi="宋体" w:cs="仿宋"/>
                <w:b/>
                <w:bCs/>
                <w:sz w:val="22"/>
              </w:rPr>
            </w:pPr>
            <w:r>
              <w:rPr>
                <w:rFonts w:ascii="宋体" w:eastAsia="宋体" w:hAnsi="宋体" w:cs="仿宋" w:hint="eastAsia"/>
                <w:b/>
                <w:bCs/>
                <w:sz w:val="22"/>
              </w:rPr>
              <w:t>应知事项</w:t>
            </w:r>
          </w:p>
        </w:tc>
        <w:tc>
          <w:tcPr>
            <w:tcW w:w="6518" w:type="dxa"/>
            <w:vAlign w:val="center"/>
          </w:tcPr>
          <w:p w14:paraId="26C683F1" w14:textId="77777777" w:rsidR="007B70EA" w:rsidRDefault="00000000">
            <w:pPr>
              <w:spacing w:line="360" w:lineRule="auto"/>
              <w:jc w:val="center"/>
              <w:rPr>
                <w:rFonts w:ascii="宋体" w:eastAsia="宋体" w:hAnsi="宋体" w:cs="仿宋"/>
                <w:b/>
                <w:bCs/>
                <w:sz w:val="22"/>
              </w:rPr>
            </w:pPr>
            <w:r>
              <w:rPr>
                <w:rFonts w:ascii="宋体" w:eastAsia="宋体" w:hAnsi="宋体" w:cs="仿宋" w:hint="eastAsia"/>
                <w:b/>
                <w:bCs/>
                <w:sz w:val="22"/>
              </w:rPr>
              <w:t>说明和要求</w:t>
            </w:r>
          </w:p>
        </w:tc>
      </w:tr>
      <w:tr w:rsidR="007B70EA" w14:paraId="4F778437" w14:textId="77777777">
        <w:trPr>
          <w:trHeight w:val="23"/>
          <w:jc w:val="center"/>
        </w:trPr>
        <w:tc>
          <w:tcPr>
            <w:tcW w:w="550" w:type="dxa"/>
            <w:vMerge w:val="restart"/>
            <w:vAlign w:val="center"/>
          </w:tcPr>
          <w:p w14:paraId="7D404E37" w14:textId="77777777" w:rsidR="007B70EA" w:rsidRDefault="007B70EA">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27058007" w14:textId="77777777" w:rsidR="007B70EA"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比选预算</w:t>
            </w:r>
          </w:p>
          <w:p w14:paraId="190D63B0" w14:textId="77777777" w:rsidR="007B70EA"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518" w:type="dxa"/>
            <w:vAlign w:val="center"/>
          </w:tcPr>
          <w:p w14:paraId="31B613EE" w14:textId="77777777" w:rsidR="007B70EA" w:rsidRDefault="00000000">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人民币</w:t>
            </w:r>
            <w:r>
              <w:rPr>
                <w:rFonts w:cstheme="minorBidi" w:hint="eastAsia"/>
                <w:bCs/>
                <w:kern w:val="2"/>
                <w:sz w:val="21"/>
                <w:szCs w:val="21"/>
              </w:rPr>
              <w:t>9.6</w:t>
            </w:r>
            <w:r>
              <w:rPr>
                <w:rFonts w:cstheme="minorBidi" w:hint="eastAsia"/>
                <w:bCs/>
                <w:kern w:val="2"/>
                <w:sz w:val="21"/>
                <w:szCs w:val="21"/>
                <w:lang w:val="zh-CN"/>
              </w:rPr>
              <w:t>万元。</w:t>
            </w:r>
          </w:p>
          <w:p w14:paraId="312765C2" w14:textId="77777777" w:rsidR="007B70EA" w:rsidRDefault="00000000">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超过比选预算的报价，其比选申请文件作无效处理</w:t>
            </w:r>
          </w:p>
        </w:tc>
      </w:tr>
      <w:tr w:rsidR="007B70EA" w14:paraId="5540C169" w14:textId="77777777">
        <w:trPr>
          <w:trHeight w:val="23"/>
          <w:jc w:val="center"/>
        </w:trPr>
        <w:tc>
          <w:tcPr>
            <w:tcW w:w="550" w:type="dxa"/>
            <w:vMerge/>
            <w:vAlign w:val="center"/>
          </w:tcPr>
          <w:p w14:paraId="3718096C" w14:textId="77777777" w:rsidR="007B70EA" w:rsidRDefault="007B70EA">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302E4D1A" w14:textId="77777777" w:rsidR="007B70EA"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最高限价</w:t>
            </w:r>
          </w:p>
          <w:p w14:paraId="7B50A241" w14:textId="77777777" w:rsidR="007B70EA"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518" w:type="dxa"/>
            <w:vAlign w:val="center"/>
          </w:tcPr>
          <w:p w14:paraId="5F6D8036" w14:textId="77777777" w:rsidR="007B70EA" w:rsidRDefault="00000000">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人民币</w:t>
            </w:r>
            <w:r>
              <w:rPr>
                <w:rFonts w:cstheme="minorBidi" w:hint="eastAsia"/>
                <w:bCs/>
                <w:kern w:val="2"/>
                <w:sz w:val="21"/>
                <w:szCs w:val="21"/>
              </w:rPr>
              <w:t>9.6</w:t>
            </w:r>
            <w:r>
              <w:rPr>
                <w:rFonts w:cstheme="minorBidi" w:hint="eastAsia"/>
                <w:bCs/>
                <w:kern w:val="2"/>
                <w:sz w:val="21"/>
                <w:szCs w:val="21"/>
                <w:lang w:val="zh-CN"/>
              </w:rPr>
              <w:t>万元。</w:t>
            </w:r>
          </w:p>
          <w:p w14:paraId="06DC8757" w14:textId="77777777" w:rsidR="007B70EA" w:rsidRDefault="00000000">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超过最高限价的报价，其比选</w:t>
            </w:r>
            <w:bookmarkStart w:id="5" w:name="_Hlk136353364"/>
            <w:r>
              <w:rPr>
                <w:rFonts w:cstheme="minorBidi" w:hint="eastAsia"/>
                <w:bCs/>
                <w:kern w:val="2"/>
                <w:sz w:val="21"/>
                <w:szCs w:val="21"/>
                <w:lang w:val="zh-CN"/>
              </w:rPr>
              <w:t>申请文件作无效处理</w:t>
            </w:r>
            <w:bookmarkEnd w:id="5"/>
          </w:p>
        </w:tc>
      </w:tr>
      <w:tr w:rsidR="007B70EA" w14:paraId="050039A6" w14:textId="77777777">
        <w:trPr>
          <w:trHeight w:val="23"/>
          <w:jc w:val="center"/>
        </w:trPr>
        <w:tc>
          <w:tcPr>
            <w:tcW w:w="550" w:type="dxa"/>
            <w:vAlign w:val="center"/>
          </w:tcPr>
          <w:p w14:paraId="3048CAD0" w14:textId="77777777" w:rsidR="007B70EA" w:rsidRDefault="007B70EA">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73995617" w14:textId="77777777" w:rsidR="007B70EA" w:rsidRDefault="00000000">
            <w:pPr>
              <w:pStyle w:val="aff5"/>
              <w:spacing w:line="360" w:lineRule="exact"/>
              <w:jc w:val="center"/>
              <w:rPr>
                <w:rFonts w:cs="Times New Roman"/>
                <w:sz w:val="22"/>
                <w:szCs w:val="22"/>
                <w:lang w:val="zh-CN"/>
              </w:rPr>
            </w:pPr>
            <w:r>
              <w:rPr>
                <w:rFonts w:cs="Times New Roman"/>
                <w:sz w:val="22"/>
                <w:szCs w:val="22"/>
                <w:lang w:val="zh-CN"/>
              </w:rPr>
              <w:t>不正当竞争预防措施</w:t>
            </w:r>
          </w:p>
          <w:p w14:paraId="5C88A9F6" w14:textId="77777777" w:rsidR="007B70EA" w:rsidRDefault="00000000">
            <w:pPr>
              <w:pStyle w:val="aff5"/>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01ED3B15" w14:textId="77777777" w:rsidR="007B70EA" w:rsidRDefault="00000000">
            <w:pPr>
              <w:pStyle w:val="aff5"/>
              <w:spacing w:line="360" w:lineRule="exact"/>
              <w:ind w:leftChars="100" w:left="210"/>
              <w:jc w:val="both"/>
              <w:rPr>
                <w:rFonts w:cs="仿宋"/>
                <w:sz w:val="21"/>
                <w:szCs w:val="21"/>
              </w:rPr>
            </w:pPr>
            <w:r>
              <w:rPr>
                <w:rFonts w:cs="Times New Roman" w:hint="eastAsia"/>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rsidR="007B70EA" w14:paraId="602867A3" w14:textId="77777777">
        <w:trPr>
          <w:trHeight w:val="23"/>
          <w:jc w:val="center"/>
        </w:trPr>
        <w:tc>
          <w:tcPr>
            <w:tcW w:w="550" w:type="dxa"/>
            <w:vAlign w:val="center"/>
          </w:tcPr>
          <w:p w14:paraId="74B03E71" w14:textId="77777777" w:rsidR="007B70EA" w:rsidRDefault="007B70EA">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28585B2C" w14:textId="77777777" w:rsidR="007B70EA" w:rsidRDefault="00000000">
            <w:pPr>
              <w:pStyle w:val="aff5"/>
              <w:spacing w:line="360" w:lineRule="exact"/>
              <w:jc w:val="center"/>
              <w:rPr>
                <w:rFonts w:cs="Times New Roman"/>
                <w:sz w:val="22"/>
                <w:szCs w:val="22"/>
              </w:rPr>
            </w:pPr>
            <w:r>
              <w:rPr>
                <w:rFonts w:cs="Times New Roman" w:hint="eastAsia"/>
                <w:sz w:val="22"/>
                <w:szCs w:val="22"/>
              </w:rPr>
              <w:t>信用记录查询</w:t>
            </w:r>
          </w:p>
          <w:p w14:paraId="60AE615A" w14:textId="77777777" w:rsidR="007B70EA" w:rsidRDefault="00000000">
            <w:pPr>
              <w:pStyle w:val="aff5"/>
              <w:spacing w:line="360" w:lineRule="exact"/>
              <w:jc w:val="center"/>
              <w:rPr>
                <w:rFonts w:cs="Times New Roman"/>
                <w:b/>
                <w:bCs/>
                <w:sz w:val="22"/>
                <w:szCs w:val="22"/>
                <w:lang w:val="zh-CN"/>
              </w:rPr>
            </w:pPr>
            <w:r>
              <w:rPr>
                <w:rFonts w:cs="Times New Roman" w:hint="eastAsia"/>
                <w:b/>
                <w:bCs/>
                <w:sz w:val="22"/>
                <w:szCs w:val="22"/>
                <w:lang w:val="zh-CN"/>
              </w:rPr>
              <w:t>（实质性要求）</w:t>
            </w:r>
          </w:p>
        </w:tc>
        <w:tc>
          <w:tcPr>
            <w:tcW w:w="6518" w:type="dxa"/>
            <w:vAlign w:val="center"/>
          </w:tcPr>
          <w:p w14:paraId="1CD9A6A5" w14:textId="77777777" w:rsidR="007B70EA" w:rsidRDefault="00000000">
            <w:pPr>
              <w:pStyle w:val="aff5"/>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（1）比选申请人通过</w:t>
            </w:r>
          </w:p>
          <w:p w14:paraId="64DABF76" w14:textId="77777777" w:rsidR="007B70EA" w:rsidRDefault="00000000">
            <w:pPr>
              <w:pStyle w:val="aff5"/>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信用中国（</w:t>
            </w:r>
            <w:hyperlink r:id="rId9" w:history="1">
              <w:r>
                <w:rPr>
                  <w:rFonts w:cs="Times New Roman" w:hint="eastAsia"/>
                  <w:bCs/>
                  <w:kern w:val="2"/>
                  <w:sz w:val="21"/>
                  <w:szCs w:val="21"/>
                  <w:lang w:val="zh-CN"/>
                </w:rPr>
                <w:t>www.creditchina.gov.cn）或中国政府采购网（www.ccgp.gov.cn）</w:t>
              </w:r>
            </w:hyperlink>
            <w:r>
              <w:rPr>
                <w:rFonts w:cs="Times New Roman" w:hint="eastAsia"/>
                <w:bCs/>
                <w:kern w:val="2"/>
                <w:sz w:val="21"/>
                <w:szCs w:val="21"/>
                <w:lang w:val="zh-CN"/>
              </w:rPr>
              <w:t>进行信用记录查询；</w:t>
            </w:r>
          </w:p>
          <w:p w14:paraId="36F0028F" w14:textId="77777777" w:rsidR="007B70EA" w:rsidRDefault="00000000">
            <w:pPr>
              <w:pStyle w:val="aff5"/>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w:t>
            </w:r>
            <w:r>
              <w:rPr>
                <w:rFonts w:cs="Times New Roman"/>
                <w:bCs/>
                <w:kern w:val="2"/>
                <w:sz w:val="21"/>
                <w:szCs w:val="21"/>
                <w:lang w:val="zh-CN"/>
              </w:rPr>
              <w:t>2</w:t>
            </w:r>
            <w:r>
              <w:rPr>
                <w:rFonts w:cs="Times New Roman" w:hint="eastAsia"/>
                <w:bCs/>
                <w:kern w:val="2"/>
                <w:sz w:val="21"/>
                <w:szCs w:val="21"/>
                <w:lang w:val="zh-CN"/>
              </w:rPr>
              <w:t>）查询记录截图需附在比选文件中；</w:t>
            </w:r>
          </w:p>
          <w:p w14:paraId="309F08FC" w14:textId="77777777" w:rsidR="007B70EA" w:rsidRDefault="00000000">
            <w:pPr>
              <w:pStyle w:val="aff5"/>
              <w:spacing w:line="360" w:lineRule="exact"/>
              <w:ind w:leftChars="100" w:left="210"/>
              <w:jc w:val="both"/>
              <w:rPr>
                <w:rFonts w:cstheme="minorBidi"/>
                <w:bCs/>
                <w:kern w:val="2"/>
                <w:sz w:val="21"/>
                <w:szCs w:val="21"/>
              </w:rPr>
            </w:pPr>
            <w:r>
              <w:rPr>
                <w:rFonts w:cs="Times New Roman" w:hint="eastAsia"/>
                <w:bCs/>
                <w:kern w:val="2"/>
                <w:sz w:val="21"/>
                <w:szCs w:val="21"/>
                <w:lang w:val="zh-CN"/>
              </w:rPr>
              <w:t>（</w:t>
            </w:r>
            <w:r>
              <w:rPr>
                <w:rFonts w:cs="Times New Roman"/>
                <w:bCs/>
                <w:kern w:val="2"/>
                <w:sz w:val="21"/>
                <w:szCs w:val="21"/>
                <w:lang w:val="zh-CN"/>
              </w:rPr>
              <w:t>3</w:t>
            </w:r>
            <w:r>
              <w:rPr>
                <w:rFonts w:cs="Times New Roman" w:hint="eastAsia"/>
                <w:bCs/>
                <w:kern w:val="2"/>
                <w:sz w:val="21"/>
                <w:szCs w:val="21"/>
                <w:lang w:val="zh-CN"/>
              </w:rPr>
              <w:t>）使用规则：对列入失信被执行人、重大税收违法案件当事人名单、政府采购严重违法失信行为记录名单的供应商，拒绝其参与政府采购活动</w:t>
            </w:r>
            <w:r>
              <w:rPr>
                <w:rFonts w:cstheme="minorBidi" w:hint="eastAsia"/>
                <w:bCs/>
                <w:kern w:val="2"/>
                <w:sz w:val="21"/>
                <w:szCs w:val="21"/>
                <w:lang w:val="zh-CN"/>
              </w:rPr>
              <w:t>。</w:t>
            </w:r>
          </w:p>
        </w:tc>
      </w:tr>
      <w:tr w:rsidR="007B70EA" w14:paraId="2A8863CD" w14:textId="77777777">
        <w:trPr>
          <w:trHeight w:val="23"/>
          <w:jc w:val="center"/>
        </w:trPr>
        <w:tc>
          <w:tcPr>
            <w:tcW w:w="550" w:type="dxa"/>
            <w:vAlign w:val="center"/>
          </w:tcPr>
          <w:p w14:paraId="091CCBFC" w14:textId="77777777" w:rsidR="007B70EA" w:rsidRDefault="007B70EA">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30CA2803" w14:textId="77777777" w:rsidR="007B70EA" w:rsidRDefault="00000000">
            <w:pPr>
              <w:pStyle w:val="aff5"/>
              <w:spacing w:line="360" w:lineRule="exact"/>
              <w:jc w:val="center"/>
              <w:rPr>
                <w:rFonts w:cs="Times New Roman"/>
                <w:sz w:val="22"/>
                <w:szCs w:val="22"/>
                <w:lang w:val="zh-CN"/>
              </w:rPr>
            </w:pPr>
            <w:r>
              <w:rPr>
                <w:rFonts w:cs="Times New Roman" w:hint="eastAsia"/>
                <w:sz w:val="22"/>
                <w:szCs w:val="22"/>
                <w:lang w:val="zh-CN"/>
              </w:rPr>
              <w:t>比选申请文件</w:t>
            </w:r>
            <w:r>
              <w:rPr>
                <w:rFonts w:cs="Times New Roman"/>
                <w:sz w:val="22"/>
                <w:szCs w:val="22"/>
                <w:lang w:val="zh-CN"/>
              </w:rPr>
              <w:t>有效期</w:t>
            </w:r>
          </w:p>
          <w:p w14:paraId="566DCE09" w14:textId="77777777" w:rsidR="007B70EA" w:rsidRDefault="00000000">
            <w:pPr>
              <w:pStyle w:val="aff5"/>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4D860C08" w14:textId="77777777" w:rsidR="007B70EA" w:rsidRDefault="00000000">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提交比选申请文件截止之日起90日</w:t>
            </w:r>
          </w:p>
        </w:tc>
      </w:tr>
      <w:tr w:rsidR="007B70EA" w14:paraId="7105F200" w14:textId="77777777">
        <w:trPr>
          <w:trHeight w:val="23"/>
          <w:jc w:val="center"/>
        </w:trPr>
        <w:tc>
          <w:tcPr>
            <w:tcW w:w="550" w:type="dxa"/>
            <w:vAlign w:val="center"/>
          </w:tcPr>
          <w:p w14:paraId="4D698198" w14:textId="77777777" w:rsidR="007B70EA" w:rsidRDefault="007B70EA">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639D810E" w14:textId="77777777" w:rsidR="007B70EA" w:rsidRDefault="00000000">
            <w:pPr>
              <w:pStyle w:val="aff5"/>
              <w:spacing w:line="360" w:lineRule="exact"/>
              <w:jc w:val="center"/>
              <w:rPr>
                <w:rFonts w:cs="Times New Roman"/>
                <w:sz w:val="22"/>
                <w:szCs w:val="22"/>
                <w:lang w:val="zh-CN"/>
              </w:rPr>
            </w:pPr>
            <w:r>
              <w:rPr>
                <w:rFonts w:cs="Times New Roman" w:hint="eastAsia"/>
                <w:sz w:val="22"/>
                <w:szCs w:val="22"/>
                <w:lang w:val="zh-CN"/>
              </w:rPr>
              <w:t>合同分包</w:t>
            </w:r>
          </w:p>
          <w:p w14:paraId="2C6CD1F3" w14:textId="77777777" w:rsidR="007B70EA" w:rsidRDefault="00000000">
            <w:pPr>
              <w:pStyle w:val="aff5"/>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65BF2547" w14:textId="77777777" w:rsidR="007B70EA" w:rsidRDefault="00000000">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7B70EA" w14:paraId="6C7AEBF9" w14:textId="77777777">
        <w:trPr>
          <w:trHeight w:val="23"/>
          <w:jc w:val="center"/>
        </w:trPr>
        <w:tc>
          <w:tcPr>
            <w:tcW w:w="550" w:type="dxa"/>
            <w:vAlign w:val="center"/>
          </w:tcPr>
          <w:p w14:paraId="0C21E8B5" w14:textId="77777777" w:rsidR="007B70EA" w:rsidRDefault="007B70EA">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0BE9213A" w14:textId="77777777" w:rsidR="007B70EA" w:rsidRDefault="00000000">
            <w:pPr>
              <w:pStyle w:val="aff5"/>
              <w:spacing w:line="360" w:lineRule="exact"/>
              <w:jc w:val="center"/>
              <w:rPr>
                <w:rFonts w:cs="Times New Roman"/>
                <w:sz w:val="22"/>
                <w:szCs w:val="22"/>
                <w:lang w:val="zh-CN"/>
              </w:rPr>
            </w:pPr>
            <w:r>
              <w:rPr>
                <w:rFonts w:cs="Times New Roman" w:hint="eastAsia"/>
                <w:sz w:val="22"/>
                <w:szCs w:val="22"/>
                <w:lang w:val="zh-CN"/>
              </w:rPr>
              <w:t>联合体</w:t>
            </w:r>
          </w:p>
          <w:p w14:paraId="09AC6DC3" w14:textId="77777777" w:rsidR="007B70EA" w:rsidRDefault="00000000">
            <w:pPr>
              <w:pStyle w:val="aff5"/>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36FB9474" w14:textId="77777777" w:rsidR="007B70EA" w:rsidRDefault="00000000">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7B70EA" w14:paraId="372311FC" w14:textId="77777777">
        <w:trPr>
          <w:trHeight w:val="23"/>
          <w:jc w:val="center"/>
        </w:trPr>
        <w:tc>
          <w:tcPr>
            <w:tcW w:w="550" w:type="dxa"/>
            <w:vAlign w:val="center"/>
          </w:tcPr>
          <w:p w14:paraId="42BB9463" w14:textId="77777777" w:rsidR="007B70EA" w:rsidRDefault="007B70EA">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31386738" w14:textId="77777777" w:rsidR="007B70EA" w:rsidRDefault="00000000">
            <w:pPr>
              <w:pStyle w:val="aff5"/>
              <w:spacing w:line="360" w:lineRule="exact"/>
              <w:jc w:val="center"/>
              <w:rPr>
                <w:rFonts w:cs="Times New Roman"/>
                <w:sz w:val="22"/>
                <w:szCs w:val="22"/>
                <w:lang w:val="zh-CN"/>
              </w:rPr>
            </w:pPr>
            <w:r>
              <w:rPr>
                <w:rFonts w:cs="Times New Roman" w:hint="eastAsia"/>
                <w:sz w:val="22"/>
                <w:szCs w:val="22"/>
                <w:lang w:val="zh-CN"/>
              </w:rPr>
              <w:t>比选方法</w:t>
            </w:r>
          </w:p>
        </w:tc>
        <w:tc>
          <w:tcPr>
            <w:tcW w:w="6518" w:type="dxa"/>
            <w:vAlign w:val="center"/>
          </w:tcPr>
          <w:p w14:paraId="5BDC8D3C" w14:textId="77777777" w:rsidR="007B70EA" w:rsidRDefault="00000000">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综合评分法</w:t>
            </w:r>
          </w:p>
        </w:tc>
      </w:tr>
      <w:tr w:rsidR="007B70EA" w14:paraId="7204C438" w14:textId="77777777">
        <w:trPr>
          <w:trHeight w:val="23"/>
          <w:jc w:val="center"/>
        </w:trPr>
        <w:tc>
          <w:tcPr>
            <w:tcW w:w="550" w:type="dxa"/>
            <w:vAlign w:val="center"/>
          </w:tcPr>
          <w:p w14:paraId="5775CC8F" w14:textId="77777777" w:rsidR="007B70EA" w:rsidRDefault="007B70EA">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5D3565E3" w14:textId="77777777" w:rsidR="007B70EA" w:rsidRDefault="00000000">
            <w:pPr>
              <w:pStyle w:val="aff5"/>
              <w:spacing w:line="360" w:lineRule="exact"/>
              <w:jc w:val="center"/>
              <w:rPr>
                <w:rFonts w:cs="Times New Roman"/>
                <w:sz w:val="22"/>
                <w:szCs w:val="22"/>
                <w:lang w:val="zh-CN"/>
              </w:rPr>
            </w:pPr>
            <w:r>
              <w:rPr>
                <w:rFonts w:cs="Times New Roman" w:hint="eastAsia"/>
                <w:sz w:val="22"/>
                <w:szCs w:val="22"/>
                <w:lang w:val="zh-CN"/>
              </w:rPr>
              <w:t>比选申请文件的份数</w:t>
            </w:r>
          </w:p>
          <w:p w14:paraId="64928A6E" w14:textId="77777777" w:rsidR="007B70EA" w:rsidRDefault="00000000">
            <w:pPr>
              <w:pStyle w:val="aff5"/>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64D59D69" w14:textId="77777777" w:rsidR="007B70EA" w:rsidRDefault="00000000">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“比选申请文件”正本1份。</w:t>
            </w:r>
          </w:p>
        </w:tc>
      </w:tr>
      <w:tr w:rsidR="007B70EA" w14:paraId="5C1A06B6" w14:textId="77777777">
        <w:trPr>
          <w:trHeight w:val="23"/>
          <w:jc w:val="center"/>
        </w:trPr>
        <w:tc>
          <w:tcPr>
            <w:tcW w:w="550" w:type="dxa"/>
            <w:vAlign w:val="center"/>
          </w:tcPr>
          <w:p w14:paraId="3BE89AF2" w14:textId="77777777" w:rsidR="007B70EA" w:rsidRDefault="007B70EA">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658D0077" w14:textId="77777777" w:rsidR="007B70EA" w:rsidRDefault="00000000">
            <w:pPr>
              <w:pStyle w:val="aff5"/>
              <w:spacing w:line="360" w:lineRule="exact"/>
              <w:jc w:val="center"/>
              <w:rPr>
                <w:rFonts w:cs="Times New Roman"/>
                <w:sz w:val="22"/>
                <w:szCs w:val="22"/>
                <w:lang w:val="zh-CN"/>
              </w:rPr>
            </w:pPr>
            <w:r>
              <w:rPr>
                <w:rFonts w:cs="Times New Roman" w:hint="eastAsia"/>
                <w:sz w:val="22"/>
                <w:szCs w:val="22"/>
                <w:lang w:val="zh-CN"/>
              </w:rPr>
              <w:t>现场踏勘和答疑</w:t>
            </w:r>
          </w:p>
        </w:tc>
        <w:tc>
          <w:tcPr>
            <w:tcW w:w="6518" w:type="dxa"/>
            <w:vAlign w:val="center"/>
          </w:tcPr>
          <w:p w14:paraId="6D57CB2A" w14:textId="77777777" w:rsidR="007B70EA" w:rsidRDefault="00000000">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不举行</w:t>
            </w:r>
          </w:p>
        </w:tc>
      </w:tr>
      <w:tr w:rsidR="007B70EA" w14:paraId="1D6E92DD" w14:textId="77777777">
        <w:trPr>
          <w:trHeight w:val="23"/>
          <w:jc w:val="center"/>
        </w:trPr>
        <w:tc>
          <w:tcPr>
            <w:tcW w:w="550" w:type="dxa"/>
            <w:vAlign w:val="center"/>
          </w:tcPr>
          <w:p w14:paraId="6D806914" w14:textId="77777777" w:rsidR="007B70EA" w:rsidRDefault="007B70EA">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724C12DB" w14:textId="77777777" w:rsidR="007B70EA" w:rsidRDefault="00000000">
            <w:pPr>
              <w:pStyle w:val="aff5"/>
              <w:spacing w:line="360" w:lineRule="exact"/>
              <w:jc w:val="center"/>
              <w:rPr>
                <w:rFonts w:cs="Times New Roman"/>
                <w:sz w:val="22"/>
                <w:szCs w:val="22"/>
                <w:lang w:val="zh-CN"/>
              </w:rPr>
            </w:pPr>
            <w:r>
              <w:rPr>
                <w:rFonts w:cs="Times New Roman" w:hint="eastAsia"/>
                <w:sz w:val="22"/>
                <w:szCs w:val="22"/>
                <w:lang w:val="zh-CN"/>
              </w:rPr>
              <w:t>比选文件咨询</w:t>
            </w:r>
          </w:p>
        </w:tc>
        <w:tc>
          <w:tcPr>
            <w:tcW w:w="6518" w:type="dxa"/>
            <w:vAlign w:val="center"/>
          </w:tcPr>
          <w:p w14:paraId="6B7C5FA8" w14:textId="77777777" w:rsidR="007B70EA" w:rsidRDefault="00000000">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电话：028-68939875</w:t>
            </w:r>
          </w:p>
        </w:tc>
      </w:tr>
      <w:tr w:rsidR="007B70EA" w14:paraId="531CDB50" w14:textId="77777777">
        <w:trPr>
          <w:trHeight w:val="23"/>
          <w:jc w:val="center"/>
        </w:trPr>
        <w:tc>
          <w:tcPr>
            <w:tcW w:w="550" w:type="dxa"/>
            <w:vAlign w:val="center"/>
          </w:tcPr>
          <w:p w14:paraId="3604F23E" w14:textId="77777777" w:rsidR="007B70EA" w:rsidRDefault="007B70EA">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76CDF2B6" w14:textId="77777777" w:rsidR="007B70EA" w:rsidRDefault="00000000">
            <w:pPr>
              <w:spacing w:line="360" w:lineRule="exact"/>
              <w:ind w:leftChars="50" w:left="105" w:rightChars="50" w:right="105"/>
              <w:jc w:val="center"/>
              <w:rPr>
                <w:rFonts w:ascii="宋体" w:eastAsia="宋体" w:hAnsi="宋体" w:cs="Times New Roman"/>
                <w:kern w:val="0"/>
                <w:sz w:val="22"/>
                <w:lang w:val="zh-CN"/>
              </w:rPr>
            </w:pPr>
            <w:r>
              <w:rPr>
                <w:rFonts w:ascii="宋体" w:eastAsia="宋体" w:hAnsi="宋体" w:cs="Times New Roman" w:hint="eastAsia"/>
                <w:kern w:val="0"/>
                <w:sz w:val="22"/>
              </w:rPr>
              <w:t>比选结果</w:t>
            </w:r>
            <w:r>
              <w:rPr>
                <w:rFonts w:ascii="宋体" w:eastAsia="宋体" w:hAnsi="宋体" w:cs="Times New Roman" w:hint="eastAsia"/>
                <w:kern w:val="0"/>
                <w:sz w:val="22"/>
                <w:lang w:val="zh-CN"/>
              </w:rPr>
              <w:t>公告</w:t>
            </w:r>
          </w:p>
        </w:tc>
        <w:tc>
          <w:tcPr>
            <w:tcW w:w="6518" w:type="dxa"/>
            <w:vAlign w:val="center"/>
          </w:tcPr>
          <w:p w14:paraId="55E5272D" w14:textId="77777777" w:rsidR="007B70EA" w:rsidRDefault="00000000">
            <w:pPr>
              <w:pStyle w:val="aff5"/>
              <w:spacing w:line="360" w:lineRule="auto"/>
              <w:ind w:leftChars="100" w:left="210"/>
              <w:jc w:val="both"/>
              <w:rPr>
                <w:rFonts w:cstheme="minorBidi"/>
                <w:bCs/>
                <w:kern w:val="2"/>
                <w:sz w:val="21"/>
                <w:szCs w:val="21"/>
                <w:lang w:val="zh-CN"/>
              </w:rPr>
            </w:pPr>
            <w:r>
              <w:rPr>
                <w:rFonts w:cstheme="minorBidi" w:hint="eastAsia"/>
                <w:bCs/>
                <w:kern w:val="2"/>
                <w:sz w:val="21"/>
                <w:szCs w:val="21"/>
                <w:lang w:val="zh-CN"/>
              </w:rPr>
              <w:t>比选结果将在“四川铁道职业学院官网”公告</w:t>
            </w:r>
          </w:p>
        </w:tc>
      </w:tr>
      <w:tr w:rsidR="007B70EA" w14:paraId="61A6DDB3" w14:textId="77777777">
        <w:trPr>
          <w:trHeight w:val="23"/>
          <w:jc w:val="center"/>
        </w:trPr>
        <w:tc>
          <w:tcPr>
            <w:tcW w:w="550" w:type="dxa"/>
            <w:vAlign w:val="center"/>
          </w:tcPr>
          <w:p w14:paraId="15167078" w14:textId="77777777" w:rsidR="007B70EA" w:rsidRDefault="007B70EA">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18E56E5C" w14:textId="77777777" w:rsidR="007B70EA" w:rsidRDefault="00000000">
            <w:pPr>
              <w:spacing w:line="360" w:lineRule="exact"/>
              <w:jc w:val="center"/>
              <w:rPr>
                <w:rFonts w:ascii="宋体" w:eastAsia="宋体" w:hAnsi="宋体" w:cs="Times New Roman"/>
                <w:b/>
                <w:bCs/>
                <w:kern w:val="0"/>
                <w:sz w:val="22"/>
                <w:lang w:val="zh-CN"/>
              </w:rPr>
            </w:pPr>
            <w:r>
              <w:rPr>
                <w:rFonts w:ascii="宋体" w:eastAsia="宋体" w:hAnsi="宋体" w:cs="Times New Roman" w:hint="eastAsia"/>
                <w:kern w:val="0"/>
                <w:sz w:val="22"/>
                <w:lang w:val="zh-CN"/>
              </w:rPr>
              <w:t>说明</w:t>
            </w:r>
          </w:p>
        </w:tc>
        <w:tc>
          <w:tcPr>
            <w:tcW w:w="6518" w:type="dxa"/>
            <w:vAlign w:val="center"/>
          </w:tcPr>
          <w:p w14:paraId="34C76CD4" w14:textId="77777777" w:rsidR="007B70EA" w:rsidRDefault="00000000">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本比选为非政府</w:t>
            </w:r>
            <w:r>
              <w:rPr>
                <w:rFonts w:cstheme="minorBidi" w:hint="eastAsia"/>
                <w:bCs/>
                <w:kern w:val="2"/>
                <w:sz w:val="21"/>
                <w:szCs w:val="21"/>
              </w:rPr>
              <w:t>采购</w:t>
            </w:r>
            <w:r>
              <w:rPr>
                <w:rFonts w:cstheme="minorBidi" w:hint="eastAsia"/>
                <w:bCs/>
                <w:kern w:val="2"/>
                <w:sz w:val="21"/>
                <w:szCs w:val="21"/>
                <w:lang w:val="zh-CN"/>
              </w:rPr>
              <w:t>项目，比选文件中所有涉及政府采购相关内容均为</w:t>
            </w:r>
            <w:r>
              <w:rPr>
                <w:rFonts w:cstheme="minorBidi" w:hint="eastAsia"/>
                <w:bCs/>
                <w:kern w:val="2"/>
                <w:sz w:val="21"/>
                <w:szCs w:val="21"/>
              </w:rPr>
              <w:t>参考执行</w:t>
            </w:r>
            <w:r>
              <w:rPr>
                <w:rFonts w:cstheme="minorBidi" w:hint="eastAsia"/>
                <w:bCs/>
                <w:kern w:val="2"/>
                <w:sz w:val="21"/>
                <w:szCs w:val="21"/>
                <w:lang w:val="zh-CN"/>
              </w:rPr>
              <w:t>；比选人不对结果做任何解释；最终解释权归比选人所有</w:t>
            </w:r>
          </w:p>
        </w:tc>
      </w:tr>
    </w:tbl>
    <w:p w14:paraId="59941051" w14:textId="77777777" w:rsidR="007B70EA" w:rsidRDefault="007B70EA">
      <w:pPr>
        <w:spacing w:line="360" w:lineRule="auto"/>
        <w:ind w:firstLineChars="200" w:firstLine="562"/>
        <w:jc w:val="center"/>
        <w:outlineLvl w:val="1"/>
        <w:rPr>
          <w:rFonts w:ascii="宋体" w:eastAsia="宋体" w:hAnsi="宋体" w:cs="Times New Roman"/>
          <w:b/>
          <w:sz w:val="28"/>
          <w:szCs w:val="28"/>
        </w:rPr>
      </w:pPr>
    </w:p>
    <w:p w14:paraId="2042C9AC" w14:textId="77777777" w:rsidR="007B70EA" w:rsidRDefault="00000000">
      <w:pPr>
        <w:widowControl/>
        <w:jc w:val="left"/>
        <w:rPr>
          <w:rFonts w:ascii="宋体" w:eastAsia="宋体" w:hAnsi="宋体" w:cs="Times New Roman"/>
          <w:b/>
          <w:sz w:val="28"/>
          <w:szCs w:val="28"/>
        </w:rPr>
      </w:pPr>
      <w:r>
        <w:rPr>
          <w:rFonts w:ascii="宋体" w:eastAsia="宋体" w:hAnsi="宋体" w:cs="Times New Roman"/>
          <w:b/>
          <w:sz w:val="28"/>
          <w:szCs w:val="28"/>
        </w:rPr>
        <w:br w:type="page"/>
      </w:r>
    </w:p>
    <w:p w14:paraId="3D3F8195" w14:textId="77777777" w:rsidR="007B70EA"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lastRenderedPageBreak/>
        <w:t>二、总则</w:t>
      </w:r>
    </w:p>
    <w:p w14:paraId="485B1083" w14:textId="77777777" w:rsidR="007B70EA"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（一）适用范围</w:t>
      </w:r>
    </w:p>
    <w:p w14:paraId="68955431" w14:textId="77777777" w:rsidR="007B70EA" w:rsidRDefault="00000000">
      <w:pPr>
        <w:spacing w:line="360" w:lineRule="auto"/>
        <w:ind w:firstLineChars="200" w:firstLine="480"/>
        <w:rPr>
          <w:rFonts w:ascii="宋体" w:eastAsia="宋体" w:hAnsi="宋体" w:cs="Times New Roman"/>
          <w:bCs/>
          <w:color w:val="FF0000"/>
          <w:sz w:val="24"/>
          <w:szCs w:val="24"/>
        </w:rPr>
      </w:pPr>
      <w:r>
        <w:rPr>
          <w:rFonts w:ascii="宋体" w:eastAsia="宋体" w:hAnsi="宋体" w:cs="Times New Roman" w:hint="eastAsia"/>
          <w:bCs/>
          <w:sz w:val="24"/>
          <w:szCs w:val="24"/>
        </w:rPr>
        <w:t>本比选文件仅适用于本次公开比选所叙述的货物和服务项目采购。</w:t>
      </w:r>
    </w:p>
    <w:p w14:paraId="43CBDD80" w14:textId="77777777" w:rsidR="007B70EA" w:rsidRDefault="00000000">
      <w:pPr>
        <w:spacing w:line="360" w:lineRule="auto"/>
        <w:ind w:firstLineChars="200" w:firstLine="482"/>
        <w:outlineLvl w:val="2"/>
        <w:rPr>
          <w:rFonts w:ascii="宋体" w:eastAsia="宋体" w:hAnsi="宋体" w:cs="Times New Roman"/>
          <w:b/>
          <w:sz w:val="24"/>
          <w:szCs w:val="24"/>
        </w:rPr>
      </w:pPr>
      <w:bookmarkStart w:id="6" w:name="_Toc217446035"/>
      <w:r>
        <w:rPr>
          <w:rFonts w:ascii="宋体" w:eastAsia="宋体" w:hAnsi="宋体" w:cs="Times New Roman" w:hint="eastAsia"/>
          <w:b/>
          <w:sz w:val="24"/>
          <w:szCs w:val="24"/>
        </w:rPr>
        <w:t>（二）</w:t>
      </w:r>
      <w:bookmarkEnd w:id="6"/>
      <w:r>
        <w:rPr>
          <w:rFonts w:ascii="宋体" w:eastAsia="宋体" w:hAnsi="宋体" w:cs="Times New Roman" w:hint="eastAsia"/>
          <w:b/>
          <w:sz w:val="24"/>
          <w:szCs w:val="24"/>
        </w:rPr>
        <w:t>比选主体</w:t>
      </w:r>
    </w:p>
    <w:p w14:paraId="7EFD6172" w14:textId="77777777" w:rsidR="007B70EA"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1.“比选人”系指四川铁道职业学院。</w:t>
      </w:r>
    </w:p>
    <w:p w14:paraId="59904C79" w14:textId="77777777" w:rsidR="007B70EA"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2.“申请人”系指拟参加比选和向比选人提供货物及相应服务的比选申请人。</w:t>
      </w:r>
    </w:p>
    <w:p w14:paraId="0FD293C1" w14:textId="77777777" w:rsidR="007B70EA" w:rsidRDefault="00000000">
      <w:pPr>
        <w:spacing w:line="360" w:lineRule="auto"/>
        <w:ind w:firstLineChars="200" w:firstLine="482"/>
        <w:outlineLvl w:val="2"/>
        <w:rPr>
          <w:rFonts w:ascii="宋体" w:eastAsia="宋体" w:hAnsi="宋体"/>
        </w:rPr>
      </w:pPr>
      <w:r>
        <w:rPr>
          <w:rFonts w:ascii="宋体" w:eastAsia="宋体" w:hAnsi="宋体" w:cs="Times New Roman"/>
          <w:b/>
          <w:sz w:val="24"/>
          <w:szCs w:val="24"/>
        </w:rPr>
        <w:t>（</w:t>
      </w:r>
      <w:r>
        <w:rPr>
          <w:rFonts w:ascii="宋体" w:eastAsia="宋体" w:hAnsi="宋体" w:cs="Times New Roman" w:hint="eastAsia"/>
          <w:b/>
          <w:sz w:val="24"/>
          <w:szCs w:val="24"/>
        </w:rPr>
        <w:t>三</w:t>
      </w:r>
      <w:r>
        <w:rPr>
          <w:rFonts w:ascii="宋体" w:eastAsia="宋体" w:hAnsi="宋体" w:cs="Times New Roman"/>
          <w:b/>
          <w:sz w:val="24"/>
          <w:szCs w:val="24"/>
        </w:rPr>
        <w:t>）</w:t>
      </w:r>
      <w:r>
        <w:rPr>
          <w:rFonts w:ascii="宋体" w:eastAsia="宋体" w:hAnsi="宋体" w:cs="Times New Roman" w:hint="eastAsia"/>
          <w:b/>
          <w:sz w:val="24"/>
          <w:szCs w:val="24"/>
        </w:rPr>
        <w:t>有关定义</w:t>
      </w:r>
    </w:p>
    <w:p w14:paraId="1C7B05C4"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1.比选文件所称的“以上”、“以下”、“以内”、“届满”，包括本数；所称的“不满”、“超过”、“以外”，不包括本数。</w:t>
      </w:r>
    </w:p>
    <w:p w14:paraId="369901F3"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2.比选文件要求申请人提供原件资料的，文件均以“原件”字样作以标注；未作“原件”标注的，提供的资料可使用原件的复印件或影印件。</w:t>
      </w:r>
    </w:p>
    <w:p w14:paraId="26ECA7A3" w14:textId="77777777" w:rsidR="007B70EA" w:rsidRDefault="00000000">
      <w:pPr>
        <w:spacing w:line="360" w:lineRule="auto"/>
        <w:ind w:firstLineChars="200" w:firstLine="480"/>
        <w:rPr>
          <w:rFonts w:ascii="宋体" w:eastAsia="宋体" w:hAnsi="宋体" w:cs="Times New Roman"/>
          <w:sz w:val="24"/>
        </w:rPr>
      </w:pPr>
      <w:r>
        <w:rPr>
          <w:rFonts w:ascii="宋体" w:eastAsia="宋体" w:hAnsi="宋体" w:cs="Times New Roman" w:hint="eastAsia"/>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5FE7E251" w14:textId="77777777" w:rsidR="007B70EA"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四</w:t>
      </w:r>
      <w:r>
        <w:rPr>
          <w:rFonts w:ascii="宋体" w:eastAsia="宋体" w:hAnsi="宋体" w:cs="Times New Roman"/>
          <w:b/>
          <w:sz w:val="24"/>
          <w:szCs w:val="24"/>
        </w:rPr>
        <w:t>）合格的</w:t>
      </w:r>
      <w:r>
        <w:rPr>
          <w:rFonts w:ascii="宋体" w:eastAsia="宋体" w:hAnsi="宋体" w:cs="Times New Roman" w:hint="eastAsia"/>
          <w:b/>
          <w:sz w:val="24"/>
          <w:szCs w:val="24"/>
        </w:rPr>
        <w:t>申请人（实质性要求）</w:t>
      </w:r>
    </w:p>
    <w:p w14:paraId="5DE22FEA" w14:textId="77777777" w:rsidR="007B70EA"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1.具备“比选邀请”基本条件；</w:t>
      </w:r>
    </w:p>
    <w:p w14:paraId="495512D4" w14:textId="77777777" w:rsidR="007B70EA"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2.遵守国家有关的法律、法规和条例；</w:t>
      </w:r>
    </w:p>
    <w:p w14:paraId="5FC01B4A" w14:textId="77777777" w:rsidR="007B70EA" w:rsidRDefault="00000000">
      <w:pPr>
        <w:tabs>
          <w:tab w:val="left" w:pos="7665"/>
        </w:tabs>
        <w:spacing w:line="520" w:lineRule="exact"/>
        <w:ind w:firstLineChars="200" w:firstLine="480"/>
        <w:rPr>
          <w:rFonts w:ascii="宋体" w:eastAsia="宋体" w:hAnsi="宋体"/>
          <w:sz w:val="24"/>
        </w:rPr>
      </w:pPr>
      <w:r>
        <w:rPr>
          <w:rFonts w:ascii="宋体" w:eastAsia="宋体" w:hAnsi="宋体" w:cs="Times New Roman" w:hint="eastAsia"/>
          <w:sz w:val="24"/>
        </w:rPr>
        <w:t>3.比选文件和法律、行政法规规定的其他条件。</w:t>
      </w:r>
    </w:p>
    <w:p w14:paraId="67E3E2A3" w14:textId="77777777" w:rsidR="007B70EA"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五</w:t>
      </w:r>
      <w:r>
        <w:rPr>
          <w:rFonts w:ascii="宋体" w:eastAsia="宋体" w:hAnsi="宋体" w:cs="Times New Roman"/>
          <w:b/>
          <w:sz w:val="24"/>
          <w:szCs w:val="24"/>
        </w:rPr>
        <w:t>）参与</w:t>
      </w:r>
      <w:r>
        <w:rPr>
          <w:rFonts w:ascii="宋体" w:eastAsia="宋体" w:hAnsi="宋体" w:cs="Times New Roman" w:hint="eastAsia"/>
          <w:b/>
          <w:sz w:val="24"/>
          <w:szCs w:val="24"/>
        </w:rPr>
        <w:t>比选</w:t>
      </w:r>
      <w:r>
        <w:rPr>
          <w:rFonts w:ascii="宋体" w:eastAsia="宋体" w:hAnsi="宋体" w:cs="Times New Roman"/>
          <w:b/>
          <w:sz w:val="24"/>
          <w:szCs w:val="24"/>
        </w:rPr>
        <w:t>的费用</w:t>
      </w:r>
      <w:r>
        <w:rPr>
          <w:rFonts w:ascii="宋体" w:eastAsia="宋体" w:hAnsi="宋体" w:cs="Times New Roman" w:hint="eastAsia"/>
          <w:b/>
          <w:sz w:val="24"/>
          <w:szCs w:val="24"/>
        </w:rPr>
        <w:t>（实质性要求）</w:t>
      </w:r>
    </w:p>
    <w:p w14:paraId="2C7A719D" w14:textId="77777777" w:rsidR="007B70EA"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申请人应自行承担参加比选活动的一切费用。</w:t>
      </w:r>
    </w:p>
    <w:p w14:paraId="70656B2D" w14:textId="77777777" w:rsidR="007B70EA" w:rsidRDefault="00000000">
      <w:pPr>
        <w:spacing w:line="360" w:lineRule="auto"/>
        <w:ind w:firstLineChars="200" w:firstLine="482"/>
        <w:outlineLvl w:val="2"/>
        <w:rPr>
          <w:rFonts w:ascii="宋体" w:eastAsia="宋体" w:hAnsi="宋体"/>
          <w:b/>
          <w:sz w:val="24"/>
        </w:rPr>
      </w:pPr>
      <w:r>
        <w:rPr>
          <w:rFonts w:ascii="宋体" w:eastAsia="宋体" w:hAnsi="宋体"/>
          <w:b/>
          <w:sz w:val="24"/>
        </w:rPr>
        <w:t>（</w:t>
      </w:r>
      <w:r>
        <w:rPr>
          <w:rFonts w:ascii="宋体" w:eastAsia="宋体" w:hAnsi="宋体" w:hint="eastAsia"/>
          <w:b/>
          <w:sz w:val="24"/>
        </w:rPr>
        <w:t>六</w:t>
      </w:r>
      <w:r>
        <w:rPr>
          <w:rFonts w:ascii="宋体" w:eastAsia="宋体" w:hAnsi="宋体"/>
          <w:b/>
          <w:sz w:val="24"/>
        </w:rPr>
        <w:t>）联合体响应</w:t>
      </w:r>
      <w:r>
        <w:rPr>
          <w:rFonts w:ascii="宋体" w:eastAsia="宋体" w:hAnsi="宋体" w:hint="eastAsia"/>
          <w:b/>
          <w:sz w:val="24"/>
        </w:rPr>
        <w:t>（实质性要求）</w:t>
      </w:r>
    </w:p>
    <w:p w14:paraId="7DCD80B3" w14:textId="77777777" w:rsidR="007B70EA"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1.本项目是否接受联合体响应，以“申请人须知附表”为准。</w:t>
      </w:r>
    </w:p>
    <w:p w14:paraId="4FCF4DD6"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b/>
          <w:sz w:val="24"/>
        </w:rPr>
        <w:t>（</w:t>
      </w:r>
      <w:r>
        <w:rPr>
          <w:rFonts w:ascii="宋体" w:eastAsia="宋体" w:hAnsi="宋体" w:hint="eastAsia"/>
          <w:b/>
          <w:sz w:val="24"/>
        </w:rPr>
        <w:t>以下仅适用</w:t>
      </w:r>
      <w:r>
        <w:rPr>
          <w:rFonts w:ascii="宋体" w:eastAsia="宋体" w:hAnsi="宋体"/>
          <w:b/>
          <w:sz w:val="24"/>
        </w:rPr>
        <w:t>接受联合体响应</w:t>
      </w:r>
      <w:r>
        <w:rPr>
          <w:rFonts w:ascii="宋体" w:eastAsia="宋体" w:hAnsi="宋体" w:hint="eastAsia"/>
          <w:b/>
          <w:sz w:val="24"/>
        </w:rPr>
        <w:t>的情形</w:t>
      </w:r>
      <w:r>
        <w:rPr>
          <w:rFonts w:ascii="宋体" w:eastAsia="宋体" w:hAnsi="宋体"/>
          <w:b/>
          <w:sz w:val="24"/>
        </w:rPr>
        <w:t>）</w:t>
      </w:r>
      <w:r>
        <w:rPr>
          <w:rFonts w:ascii="宋体" w:eastAsia="宋体" w:hAnsi="宋体" w:cs="Times New Roman" w:hint="eastAsia"/>
          <w:sz w:val="24"/>
          <w:szCs w:val="24"/>
        </w:rPr>
        <w:t>两个以上申请人可以组成一个联合体比选，以一个申请人的身份比选。以联合体形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比选的，联合体各方均应当符合《中华人民共和国政府采购法》第二十二条规定的条件。</w:t>
      </w:r>
    </w:p>
    <w:p w14:paraId="5EE9D97E"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3.联合体各方之间应当签订联合体比选协议，明确约定联合体各方承担的工作和相应的责任。联合体参与比选的，应在比选申请文件中提供联合体协议。</w:t>
      </w:r>
    </w:p>
    <w:p w14:paraId="4C498CF1"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4.联合体应当确定其中一个单位为比选的全权代表，负责参加比选的一切事务。</w:t>
      </w:r>
    </w:p>
    <w:p w14:paraId="3CB0CF0B"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5.联合体各方应当共同与比选人签订采购合同，就采购合同约定的事项对比选人承担连带责任。</w:t>
      </w:r>
    </w:p>
    <w:p w14:paraId="6603BC80"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6.联合体中有同类资质的申请人按照联合体分工承担相同工作的，将按照资质等级较低的申请人确定资质等级。</w:t>
      </w:r>
    </w:p>
    <w:p w14:paraId="38635CBB" w14:textId="77777777" w:rsidR="007B70EA"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7.以联合体形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比选活动的，联合体各方不得再单独参加或者与其他申请人另外组成联合体参加同一合同项下的比选活动。</w:t>
      </w:r>
    </w:p>
    <w:p w14:paraId="56E950CB" w14:textId="77777777" w:rsidR="007B70EA"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b/>
          <w:sz w:val="28"/>
          <w:szCs w:val="28"/>
        </w:rPr>
        <w:t>三、</w:t>
      </w:r>
      <w:r>
        <w:rPr>
          <w:rFonts w:ascii="宋体" w:eastAsia="宋体" w:hAnsi="宋体" w:cs="Times New Roman" w:hint="eastAsia"/>
          <w:b/>
          <w:sz w:val="28"/>
          <w:szCs w:val="28"/>
        </w:rPr>
        <w:t>比选</w:t>
      </w:r>
      <w:r>
        <w:rPr>
          <w:rFonts w:ascii="宋体" w:eastAsia="宋体" w:hAnsi="宋体" w:cs="Times New Roman"/>
          <w:b/>
          <w:sz w:val="28"/>
          <w:szCs w:val="28"/>
        </w:rPr>
        <w:t>文件</w:t>
      </w:r>
    </w:p>
    <w:p w14:paraId="4FCD53F0" w14:textId="77777777" w:rsidR="007B70EA"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（一）比选文件的构成</w:t>
      </w:r>
    </w:p>
    <w:p w14:paraId="1319F003"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6519640D" w14:textId="77777777" w:rsidR="007B70EA"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682348"/>
      <w:bookmarkStart w:id="8" w:name="_Toc183582211"/>
      <w:bookmarkStart w:id="9" w:name="_Toc217446040"/>
    </w:p>
    <w:p w14:paraId="1A203312" w14:textId="77777777" w:rsidR="007B70EA"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（二）比选文件的澄清</w:t>
      </w:r>
      <w:bookmarkEnd w:id="7"/>
      <w:bookmarkEnd w:id="8"/>
      <w:r>
        <w:rPr>
          <w:rFonts w:ascii="宋体" w:eastAsia="宋体" w:hAnsi="宋体" w:cs="Times New Roman" w:hint="eastAsia"/>
          <w:b/>
          <w:sz w:val="24"/>
          <w:szCs w:val="24"/>
        </w:rPr>
        <w:t>和修改</w:t>
      </w:r>
      <w:bookmarkEnd w:id="9"/>
    </w:p>
    <w:p w14:paraId="6054060A"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1.在提交比选申请文件截止时间前，比选人可以对比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进行澄清或者修改。</w:t>
      </w:r>
    </w:p>
    <w:p w14:paraId="127898EF"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2.比选人对已发出的比选文件进行澄清或者修改，比选人将在网上发布更正公告。</w:t>
      </w:r>
    </w:p>
    <w:p w14:paraId="378FC07F"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3.申请人应于提交比选申请文件截止前，在网上关注本项目的更正公告，以保证其对比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做出正确的响应。申请人未按要求下载相关文件，或由于未及时关注更正公告的信息造成的后果，其责任由申请人自行负责。</w:t>
      </w:r>
    </w:p>
    <w:p w14:paraId="20D8A068" w14:textId="77777777" w:rsidR="007B70EA"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四、比选申请文件</w:t>
      </w:r>
    </w:p>
    <w:p w14:paraId="318E6836" w14:textId="77777777" w:rsidR="007B70EA"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（一）比选申请文件的组成</w:t>
      </w:r>
    </w:p>
    <w:p w14:paraId="3F409C76"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1.申请人应按照比选文件的规定和要求编制比选申请文件。</w:t>
      </w:r>
      <w:r>
        <w:rPr>
          <w:rFonts w:ascii="宋体" w:eastAsia="宋体" w:hAnsi="宋体" w:cs="Times New Roman" w:hint="eastAsia"/>
          <w:b/>
          <w:bCs/>
          <w:sz w:val="24"/>
          <w:szCs w:val="24"/>
        </w:rPr>
        <w:t>（实质性要求）</w:t>
      </w:r>
    </w:p>
    <w:p w14:paraId="2CBF213A" w14:textId="77777777" w:rsidR="007B70EA"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（二）比选申请文件的语言（实质性要求）</w:t>
      </w:r>
    </w:p>
    <w:p w14:paraId="3B6A770D"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7E660469"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2.翻译的中文资料与外文资料如果出现差异和矛盾时，以中文为准。涉嫌</w:t>
      </w:r>
      <w:proofErr w:type="gramStart"/>
      <w:r>
        <w:rPr>
          <w:rFonts w:ascii="宋体" w:eastAsia="宋体" w:hAnsi="宋体" w:cs="Times New Roman" w:hint="eastAsia"/>
          <w:sz w:val="24"/>
          <w:szCs w:val="24"/>
        </w:rPr>
        <w:t>虚假响</w:t>
      </w:r>
      <w:r>
        <w:rPr>
          <w:rFonts w:ascii="宋体" w:eastAsia="宋体" w:hAnsi="宋体" w:cs="Times New Roman" w:hint="eastAsia"/>
          <w:sz w:val="24"/>
          <w:szCs w:val="24"/>
        </w:rPr>
        <w:lastRenderedPageBreak/>
        <w:t>应</w:t>
      </w:r>
      <w:proofErr w:type="gramEnd"/>
      <w:r>
        <w:rPr>
          <w:rFonts w:ascii="宋体" w:eastAsia="宋体" w:hAnsi="宋体" w:cs="Times New Roman" w:hint="eastAsia"/>
          <w:sz w:val="24"/>
          <w:szCs w:val="24"/>
        </w:rPr>
        <w:t>的按照相关法律法规处理。</w:t>
      </w:r>
    </w:p>
    <w:p w14:paraId="2AC4366B"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3.如因未翻译而造成的比选申请文件无效风险，由申请人承担。</w:t>
      </w:r>
    </w:p>
    <w:p w14:paraId="44686D87" w14:textId="77777777" w:rsidR="007B70EA" w:rsidRDefault="00000000">
      <w:pPr>
        <w:spacing w:line="360" w:lineRule="auto"/>
        <w:ind w:firstLineChars="200" w:firstLine="480"/>
        <w:rPr>
          <w:rFonts w:eastAsia="宋体"/>
        </w:rPr>
      </w:pPr>
      <w:r>
        <w:rPr>
          <w:rFonts w:ascii="宋体" w:eastAsia="宋体" w:hAnsi="宋体" w:cs="Times New Roman" w:hint="eastAsia"/>
          <w:sz w:val="24"/>
          <w:szCs w:val="24"/>
        </w:rPr>
        <w:t>4.比选申请文件对不同文字文本的解释发生异议的，以中文文本为准。</w:t>
      </w:r>
    </w:p>
    <w:p w14:paraId="753EB8E5" w14:textId="77777777" w:rsidR="007B70EA" w:rsidRDefault="00000000">
      <w:pPr>
        <w:spacing w:line="360" w:lineRule="auto"/>
        <w:ind w:firstLineChars="200" w:firstLine="482"/>
        <w:outlineLvl w:val="2"/>
        <w:rPr>
          <w:rFonts w:ascii="宋体" w:eastAsia="宋体" w:hAnsi="宋体" w:cs="Times New Roman"/>
          <w:b/>
          <w:sz w:val="24"/>
          <w:szCs w:val="24"/>
        </w:rPr>
      </w:pPr>
      <w:bookmarkStart w:id="10" w:name="_Toc217446044"/>
      <w:bookmarkStart w:id="11" w:name="_Toc183582216"/>
      <w:bookmarkStart w:id="12" w:name="_Toc183682353"/>
      <w:r>
        <w:rPr>
          <w:rFonts w:ascii="宋体" w:eastAsia="宋体" w:hAnsi="宋体" w:cs="Times New Roman" w:hint="eastAsia"/>
          <w:b/>
          <w:sz w:val="24"/>
          <w:szCs w:val="24"/>
        </w:rPr>
        <w:t>（三）计量单位</w:t>
      </w:r>
      <w:bookmarkEnd w:id="10"/>
      <w:bookmarkEnd w:id="11"/>
      <w:bookmarkEnd w:id="12"/>
      <w:r>
        <w:rPr>
          <w:rFonts w:ascii="宋体" w:eastAsia="宋体" w:hAnsi="宋体" w:cs="Times New Roman" w:hint="eastAsia"/>
          <w:b/>
          <w:sz w:val="24"/>
          <w:szCs w:val="24"/>
        </w:rPr>
        <w:t>（实质性要求）</w:t>
      </w:r>
    </w:p>
    <w:p w14:paraId="024815C4" w14:textId="77777777" w:rsidR="007B70EA" w:rsidRDefault="00000000">
      <w:pPr>
        <w:spacing w:line="360" w:lineRule="auto"/>
        <w:ind w:firstLineChars="200" w:firstLine="480"/>
        <w:rPr>
          <w:rFonts w:ascii="宋体" w:eastAsia="宋体" w:hAnsi="宋体"/>
          <w:b/>
          <w:bCs/>
          <w:sz w:val="24"/>
        </w:rPr>
      </w:pPr>
      <w:r>
        <w:rPr>
          <w:rFonts w:ascii="宋体" w:eastAsia="宋体" w:hAnsi="宋体" w:cs="Times New Roman" w:hint="eastAsia"/>
          <w:sz w:val="24"/>
          <w:szCs w:val="24"/>
        </w:rPr>
        <w:t>除比选文件中另有规定外，本次比选项目所有合同项下的报价均采用国家法定的计量单位。</w:t>
      </w:r>
    </w:p>
    <w:p w14:paraId="2277BB53" w14:textId="77777777" w:rsidR="007B70EA"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（四）报价（实质性要求）</w:t>
      </w:r>
    </w:p>
    <w:p w14:paraId="665A1EB1"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1.本次比选项目的报价货币为人民币，报价以比选文件规定为准。</w:t>
      </w:r>
    </w:p>
    <w:p w14:paraId="2A585E58"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2.申请人的报价应是申请人响应比选项目要求的全部工作内容的价格体现，是最终用户验收合格后的总价，包含了申请人完成本项目所需的一切费用，即项目包干价。</w:t>
      </w:r>
    </w:p>
    <w:p w14:paraId="1B281AFB" w14:textId="77777777" w:rsidR="007B70EA"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（五）比选申请文件有效期（实质性要求）</w:t>
      </w:r>
    </w:p>
    <w:p w14:paraId="6C9FCDD2"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本项目比选申请文件有效期为提交比选首次比选申请文件截止之日起</w:t>
      </w:r>
      <w:r>
        <w:rPr>
          <w:rFonts w:ascii="宋体" w:eastAsia="宋体" w:hAnsi="宋体" w:cs="Times New Roman" w:hint="eastAsia"/>
          <w:b/>
          <w:bCs/>
          <w:sz w:val="24"/>
          <w:szCs w:val="24"/>
        </w:rPr>
        <w:t>90</w:t>
      </w:r>
      <w:r>
        <w:rPr>
          <w:rFonts w:ascii="宋体" w:eastAsia="宋体" w:hAnsi="宋体" w:cs="Times New Roman" w:hint="eastAsia"/>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49A7EBCC" w14:textId="77777777" w:rsidR="007B70EA"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（六）知识产权（实质性要求）</w:t>
      </w:r>
    </w:p>
    <w:p w14:paraId="4A0DCA59"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保证在本项目中使用的任何产品和服务（包括部分使用），不会产生因第三方提出侵犯其专利权、商标权或其他知识产权而引起的法律和经济纠纷，如因专利权、商标权或其他知识产权而引起法律和经济纠纷，由申请人承担所有相关责任。</w:t>
      </w:r>
    </w:p>
    <w:p w14:paraId="0E189EFD"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2.除非比选文件特别规定，比选人享有本项目实施过程中产生的知识成果及知识产权。</w:t>
      </w:r>
    </w:p>
    <w:p w14:paraId="6197FD8A"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3.申请人如欲在项目实施过程中采用自有知识成果，使用</w:t>
      </w:r>
      <w:proofErr w:type="gramStart"/>
      <w:r>
        <w:rPr>
          <w:rFonts w:ascii="宋体" w:eastAsia="宋体" w:hAnsi="宋体" w:cs="Times New Roman" w:hint="eastAsia"/>
          <w:sz w:val="24"/>
          <w:szCs w:val="24"/>
        </w:rPr>
        <w:t>该知识</w:t>
      </w:r>
      <w:proofErr w:type="gramEnd"/>
      <w:r>
        <w:rPr>
          <w:rFonts w:ascii="宋体" w:eastAsia="宋体" w:hAnsi="宋体" w:cs="Times New Roman" w:hint="eastAsia"/>
          <w:sz w:val="24"/>
          <w:szCs w:val="24"/>
        </w:rPr>
        <w:t>成果后，申请人需提供开发接口和开发手册等技术文档，并承诺提供无限期技术支持，比选人享有永久使用权（含比选人委托第三方在该项目后续开发的使用权）。</w:t>
      </w:r>
    </w:p>
    <w:p w14:paraId="1EE688BA" w14:textId="77777777" w:rsidR="007B70EA"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4.如采用申请人所不拥有的知识产权，则在报价中必须包括合法获取该知识产权的相关费用。</w:t>
      </w:r>
    </w:p>
    <w:p w14:paraId="0D180923" w14:textId="77777777" w:rsidR="007B70EA"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（七）比选申请文件格式</w:t>
      </w:r>
    </w:p>
    <w:p w14:paraId="6E2334B7"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1.申请人应执行比选文件第六章的规定要求。</w:t>
      </w:r>
    </w:p>
    <w:p w14:paraId="57AA48BD" w14:textId="77777777" w:rsidR="007B70EA" w:rsidRDefault="00000000">
      <w:pPr>
        <w:spacing w:line="360" w:lineRule="auto"/>
        <w:ind w:firstLineChars="200" w:firstLine="480"/>
        <w:rPr>
          <w:rFonts w:ascii="宋体" w:eastAsia="宋体" w:hAnsi="宋体" w:cs="Times New Roman"/>
          <w:b/>
          <w:sz w:val="24"/>
          <w:szCs w:val="24"/>
        </w:rPr>
      </w:pPr>
      <w:r>
        <w:rPr>
          <w:rFonts w:ascii="宋体" w:eastAsia="宋体" w:hAnsi="宋体" w:cs="Times New Roman" w:hint="eastAsia"/>
          <w:sz w:val="24"/>
          <w:szCs w:val="24"/>
        </w:rPr>
        <w:t>2.对于没有格式要求的比选文件由申请人自行编写。</w:t>
      </w:r>
    </w:p>
    <w:p w14:paraId="3AB56908" w14:textId="77777777" w:rsidR="007B70EA" w:rsidRDefault="00000000">
      <w:pPr>
        <w:pStyle w:val="3"/>
        <w:keepNext w:val="0"/>
        <w:keepLines w:val="0"/>
        <w:spacing w:before="0" w:after="0" w:line="360" w:lineRule="auto"/>
        <w:ind w:firstLineChars="200" w:firstLine="482"/>
        <w:rPr>
          <w:rFonts w:ascii="宋体" w:eastAsia="宋体" w:hAnsi="宋体"/>
          <w:sz w:val="24"/>
        </w:rPr>
      </w:pPr>
      <w:r>
        <w:rPr>
          <w:rFonts w:ascii="宋体" w:eastAsia="宋体" w:hAnsi="宋体" w:cs="Times New Roman" w:hint="eastAsia"/>
          <w:sz w:val="24"/>
          <w:szCs w:val="24"/>
        </w:rPr>
        <w:lastRenderedPageBreak/>
        <w:t>（八）比选申请文件的编制和签署</w:t>
      </w:r>
    </w:p>
    <w:p w14:paraId="5C8B20BC"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1.比选申请文件正本1份。</w:t>
      </w:r>
      <w:r>
        <w:rPr>
          <w:rFonts w:ascii="宋体" w:eastAsia="宋体" w:hAnsi="宋体" w:cs="Times New Roman" w:hint="eastAsia"/>
          <w:b/>
          <w:bCs/>
          <w:sz w:val="24"/>
          <w:szCs w:val="32"/>
        </w:rPr>
        <w:t>（实质性要求）</w:t>
      </w:r>
    </w:p>
    <w:p w14:paraId="6073BB6A"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2.比选申请文件密封袋的最外层可以注明比选项目名称、比选项目编号、</w:t>
      </w:r>
      <w:proofErr w:type="gramStart"/>
      <w:r>
        <w:rPr>
          <w:rFonts w:ascii="宋体" w:eastAsia="宋体" w:hAnsi="宋体" w:cs="Times New Roman" w:hint="eastAsia"/>
          <w:sz w:val="24"/>
          <w:szCs w:val="24"/>
        </w:rPr>
        <w:t>包号及</w:t>
      </w:r>
      <w:proofErr w:type="gramEnd"/>
      <w:r>
        <w:rPr>
          <w:rFonts w:ascii="宋体" w:eastAsia="宋体" w:hAnsi="宋体" w:cs="Times New Roman" w:hint="eastAsia"/>
          <w:sz w:val="24"/>
          <w:szCs w:val="24"/>
        </w:rPr>
        <w:t>名称（若有）、申请人名称、“正本”字样。</w:t>
      </w:r>
    </w:p>
    <w:p w14:paraId="52E9B9A8" w14:textId="77777777" w:rsidR="007B70EA"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3.比选申请文件应根据比选文件的要求签署、盖章。</w:t>
      </w:r>
      <w:r>
        <w:rPr>
          <w:rFonts w:ascii="宋体" w:eastAsia="宋体" w:hAnsi="宋体" w:cs="Times New Roman" w:hint="eastAsia"/>
          <w:b/>
          <w:bCs/>
          <w:sz w:val="24"/>
          <w:szCs w:val="32"/>
        </w:rPr>
        <w:t>（实质性要求）</w:t>
      </w:r>
    </w:p>
    <w:p w14:paraId="6B844E4D"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4.比选申请文件正本可采用打印或用不褪色、</w:t>
      </w:r>
      <w:proofErr w:type="gramStart"/>
      <w:r>
        <w:rPr>
          <w:rFonts w:ascii="宋体" w:eastAsia="宋体" w:hAnsi="宋体" w:cs="Times New Roman" w:hint="eastAsia"/>
          <w:sz w:val="24"/>
          <w:szCs w:val="24"/>
        </w:rPr>
        <w:t>不</w:t>
      </w:r>
      <w:proofErr w:type="gramEnd"/>
      <w:r>
        <w:rPr>
          <w:rFonts w:ascii="宋体" w:eastAsia="宋体" w:hAnsi="宋体" w:cs="Times New Roman" w:hint="eastAsia"/>
          <w:sz w:val="24"/>
          <w:szCs w:val="24"/>
        </w:rPr>
        <w:t>变质的墨水书写。</w:t>
      </w:r>
    </w:p>
    <w:p w14:paraId="4DBCCBDE"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ascii="宋体" w:eastAsia="宋体" w:hAnsi="宋体" w:cs="Times New Roman" w:hint="eastAsia"/>
          <w:b/>
          <w:bCs/>
          <w:sz w:val="24"/>
          <w:szCs w:val="32"/>
        </w:rPr>
        <w:t>（实质性要求）</w:t>
      </w:r>
    </w:p>
    <w:p w14:paraId="5EE5F311" w14:textId="77777777" w:rsidR="007B70EA" w:rsidRDefault="00000000">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ascii="宋体" w:eastAsia="宋体" w:hAnsi="宋体" w:cs="Times New Roman" w:hint="eastAsia"/>
          <w:b/>
          <w:bCs/>
          <w:sz w:val="24"/>
          <w:szCs w:val="24"/>
        </w:rPr>
        <w:t>（实质性要求）</w:t>
      </w:r>
    </w:p>
    <w:p w14:paraId="36AAB0D6" w14:textId="77777777" w:rsidR="007B70EA" w:rsidRDefault="00000000">
      <w:pPr>
        <w:spacing w:line="360" w:lineRule="auto"/>
        <w:ind w:firstLineChars="200" w:firstLine="480"/>
        <w:rPr>
          <w:rFonts w:ascii="宋体" w:eastAsia="宋体" w:hAnsi="宋体"/>
          <w:b/>
          <w:sz w:val="24"/>
        </w:rPr>
      </w:pPr>
      <w:r>
        <w:rPr>
          <w:rFonts w:ascii="宋体" w:eastAsia="宋体" w:hAnsi="宋体" w:cs="Times New Roman" w:hint="eastAsia"/>
          <w:sz w:val="24"/>
          <w:szCs w:val="24"/>
        </w:rPr>
        <w:t>7.比选申请文件正本可以采用A4幅面纸胶装方式装订成册并逐页编码。</w:t>
      </w:r>
    </w:p>
    <w:p w14:paraId="4D4EDD87" w14:textId="77777777" w:rsidR="007B70EA"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（九）比选申请文件的密封</w:t>
      </w:r>
    </w:p>
    <w:p w14:paraId="65957170"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1.比选申请文件所有外层应当密封完好。</w:t>
      </w:r>
      <w:r>
        <w:rPr>
          <w:rFonts w:ascii="宋体" w:eastAsia="宋体" w:hAnsi="宋体" w:cs="Times New Roman" w:hint="eastAsia"/>
          <w:b/>
          <w:sz w:val="24"/>
          <w:szCs w:val="24"/>
        </w:rPr>
        <w:t>（实质性要求）</w:t>
      </w:r>
    </w:p>
    <w:p w14:paraId="312DB705" w14:textId="77777777" w:rsidR="007B70EA"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2.未密封的比选申请文件，比选人将拒收或者在法定时间允许的范围内，要求修改完善后接收。</w:t>
      </w:r>
      <w:r>
        <w:rPr>
          <w:rFonts w:ascii="宋体" w:eastAsia="宋体" w:hAnsi="宋体" w:cs="Times New Roman" w:hint="eastAsia"/>
          <w:b/>
          <w:sz w:val="24"/>
          <w:szCs w:val="24"/>
        </w:rPr>
        <w:t>（实质性要求）</w:t>
      </w:r>
    </w:p>
    <w:p w14:paraId="41D312C8" w14:textId="77777777" w:rsidR="007B70EA"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（十）比选申请文件的提交</w:t>
      </w:r>
    </w:p>
    <w:p w14:paraId="598465EF"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1.比选申请文件应在提交首次比选申请文件截止时间前送达。</w:t>
      </w:r>
      <w:r>
        <w:rPr>
          <w:rFonts w:ascii="宋体" w:eastAsia="宋体" w:hAnsi="宋体" w:cs="Times New Roman" w:hint="eastAsia"/>
          <w:b/>
          <w:sz w:val="24"/>
          <w:szCs w:val="24"/>
        </w:rPr>
        <w:t>（实质性要求）</w:t>
      </w:r>
    </w:p>
    <w:p w14:paraId="47477583"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2.逾期送达或者未密封的比选申请文件，比选人应当拒收。</w:t>
      </w:r>
      <w:r>
        <w:rPr>
          <w:rFonts w:ascii="宋体" w:eastAsia="宋体" w:hAnsi="宋体" w:cs="Times New Roman" w:hint="eastAsia"/>
          <w:b/>
          <w:sz w:val="24"/>
          <w:szCs w:val="24"/>
        </w:rPr>
        <w:t>（实质性要求）</w:t>
      </w:r>
    </w:p>
    <w:p w14:paraId="1B740DD1" w14:textId="77777777" w:rsidR="007B70EA" w:rsidRDefault="00000000">
      <w:pPr>
        <w:spacing w:line="360" w:lineRule="auto"/>
        <w:ind w:firstLineChars="200" w:firstLine="482"/>
        <w:outlineLvl w:val="2"/>
        <w:rPr>
          <w:rFonts w:ascii="宋体" w:eastAsia="宋体" w:hAnsi="宋体" w:cs="Times New Roman"/>
          <w:b/>
          <w:sz w:val="24"/>
          <w:szCs w:val="24"/>
        </w:rPr>
      </w:pPr>
      <w:bookmarkStart w:id="13" w:name="_Toc183682365"/>
      <w:bookmarkStart w:id="14" w:name="_Toc183582228"/>
      <w:bookmarkStart w:id="15" w:name="_Toc217446055"/>
      <w:r>
        <w:rPr>
          <w:rFonts w:ascii="宋体" w:eastAsia="宋体" w:hAnsi="宋体" w:cs="Times New Roman" w:hint="eastAsia"/>
          <w:b/>
          <w:sz w:val="24"/>
          <w:szCs w:val="24"/>
        </w:rPr>
        <w:t>（十一）比选申请文件的修改和撤回</w:t>
      </w:r>
    </w:p>
    <w:p w14:paraId="4E42BBA1"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1.申请人不得在提交截止时间起至比选申请文件有效期期满前撤回其比选申请文件。</w:t>
      </w:r>
    </w:p>
    <w:p w14:paraId="7124EBDF" w14:textId="77777777" w:rsidR="007B70EA"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2.申请人对其提交的比选申请文件的真实性、合法性承担法律责任。</w:t>
      </w:r>
      <w:bookmarkEnd w:id="13"/>
      <w:bookmarkEnd w:id="14"/>
      <w:bookmarkEnd w:id="15"/>
    </w:p>
    <w:p w14:paraId="3079C8CB" w14:textId="77777777" w:rsidR="007B70EA"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五、比选会</w:t>
      </w:r>
    </w:p>
    <w:p w14:paraId="4B18D41C"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1.比选人在比选文件规定的时间和地点组织比选，申请人须派代表参加并签到以</w:t>
      </w:r>
      <w:r>
        <w:rPr>
          <w:rFonts w:ascii="宋体" w:eastAsia="宋体" w:hAnsi="宋体" w:cs="Times New Roman" w:hint="eastAsia"/>
          <w:sz w:val="24"/>
          <w:szCs w:val="24"/>
        </w:rPr>
        <w:lastRenderedPageBreak/>
        <w:t>证明其出席。</w:t>
      </w:r>
    </w:p>
    <w:p w14:paraId="128E1123"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2.比选会时，比选人对比</w:t>
      </w:r>
      <w:proofErr w:type="gramStart"/>
      <w:r>
        <w:rPr>
          <w:rFonts w:ascii="宋体" w:eastAsia="宋体" w:hAnsi="宋体" w:cs="Times New Roman" w:hint="eastAsia"/>
          <w:sz w:val="24"/>
          <w:szCs w:val="24"/>
        </w:rPr>
        <w:t>选申请</w:t>
      </w:r>
      <w:proofErr w:type="gramEnd"/>
      <w:r>
        <w:rPr>
          <w:rFonts w:ascii="宋体" w:eastAsia="宋体" w:hAnsi="宋体" w:cs="Times New Roman" w:hint="eastAsia"/>
          <w:sz w:val="24"/>
          <w:szCs w:val="24"/>
        </w:rPr>
        <w:t>文件的密封情况进行检查。</w:t>
      </w:r>
    </w:p>
    <w:p w14:paraId="6F3432D2"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3.当众宣布检查比选申请文件的密封情况。</w:t>
      </w:r>
    </w:p>
    <w:p w14:paraId="408E8A97"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4.宣布比选会结束。主持人宣布比选会结束后，所有申请人代表应立即退场。</w:t>
      </w:r>
    </w:p>
    <w:p w14:paraId="376796B3" w14:textId="77777777" w:rsidR="007B70EA" w:rsidRDefault="00000000">
      <w:pPr>
        <w:tabs>
          <w:tab w:val="left" w:pos="7665"/>
        </w:tabs>
        <w:spacing w:line="520" w:lineRule="exact"/>
        <w:ind w:firstLineChars="200" w:firstLine="562"/>
        <w:jc w:val="center"/>
        <w:rPr>
          <w:rFonts w:ascii="宋体" w:eastAsia="宋体" w:hAnsi="宋体" w:cs="Times New Roman"/>
          <w:b/>
          <w:sz w:val="28"/>
          <w:szCs w:val="28"/>
        </w:rPr>
      </w:pPr>
      <w:r>
        <w:rPr>
          <w:rFonts w:ascii="宋体" w:eastAsia="宋体" w:hAnsi="宋体" w:cs="Times New Roman" w:hint="eastAsia"/>
          <w:b/>
          <w:sz w:val="28"/>
          <w:szCs w:val="28"/>
        </w:rPr>
        <w:t>六、比选评审</w:t>
      </w:r>
    </w:p>
    <w:p w14:paraId="1C0D34AF" w14:textId="77777777" w:rsidR="007B70EA"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（一）比选评审</w:t>
      </w:r>
    </w:p>
    <w:p w14:paraId="41AAE761" w14:textId="77777777" w:rsidR="007B70EA" w:rsidRDefault="00000000">
      <w:pPr>
        <w:spacing w:line="360" w:lineRule="auto"/>
        <w:ind w:firstLineChars="200" w:firstLine="480"/>
        <w:rPr>
          <w:rFonts w:ascii="宋体" w:eastAsia="宋体" w:hAnsi="宋体" w:cs="Times New Roman"/>
          <w:b/>
          <w:sz w:val="28"/>
          <w:szCs w:val="28"/>
        </w:rPr>
      </w:pPr>
      <w:r>
        <w:rPr>
          <w:rFonts w:ascii="宋体" w:eastAsia="宋体" w:hAnsi="宋体" w:cs="Times New Roman" w:hint="eastAsia"/>
          <w:sz w:val="24"/>
          <w:szCs w:val="24"/>
        </w:rPr>
        <w:t>详见第五章</w:t>
      </w:r>
    </w:p>
    <w:p w14:paraId="547B4ADB" w14:textId="77777777" w:rsidR="007B70EA" w:rsidRDefault="00000000">
      <w:pPr>
        <w:spacing w:line="360" w:lineRule="auto"/>
        <w:ind w:firstLineChars="200" w:firstLine="480"/>
        <w:outlineLvl w:val="2"/>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（二）成交通知书</w:t>
      </w:r>
    </w:p>
    <w:p w14:paraId="18F38C80" w14:textId="77777777" w:rsidR="007B70EA" w:rsidRDefault="00000000">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1.成交通知书为签订采购合同的依据之一，是合同的有效组成部分。</w:t>
      </w:r>
    </w:p>
    <w:p w14:paraId="5261D547" w14:textId="77777777" w:rsidR="007B70EA" w:rsidRDefault="00000000">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2成交通知书对比选人和中选人均具有法律效力。成交通知书发出后，比选人无正当理由改变中选结果，或者中选人无正当理由放弃中选的，将承担相应的法律责任。</w:t>
      </w:r>
    </w:p>
    <w:p w14:paraId="0E3FE946" w14:textId="77777777" w:rsidR="007B70EA" w:rsidRDefault="00000000">
      <w:pPr>
        <w:spacing w:line="360" w:lineRule="auto"/>
        <w:ind w:firstLineChars="200" w:firstLine="480"/>
        <w:rPr>
          <w:rFonts w:ascii="宋体" w:eastAsia="宋体" w:hAnsi="宋体"/>
          <w:bCs/>
          <w:color w:val="000000" w:themeColor="text1"/>
        </w:rPr>
      </w:pPr>
      <w:r>
        <w:rPr>
          <w:rFonts w:ascii="宋体" w:eastAsia="宋体" w:hAnsi="宋体" w:cs="Times New Roman" w:hint="eastAsia"/>
          <w:bCs/>
          <w:color w:val="000000" w:themeColor="text1"/>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44E4EC29" w14:textId="77777777" w:rsidR="007B70EA"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七、合同事项</w:t>
      </w:r>
    </w:p>
    <w:p w14:paraId="1D44B08C" w14:textId="77777777" w:rsidR="007B70EA" w:rsidRDefault="00000000">
      <w:pPr>
        <w:spacing w:line="360" w:lineRule="auto"/>
        <w:ind w:firstLineChars="200" w:firstLine="482"/>
        <w:outlineLvl w:val="2"/>
        <w:rPr>
          <w:rFonts w:ascii="宋体" w:eastAsia="宋体" w:hAnsi="宋体" w:cs="Times New Roman"/>
          <w:b/>
          <w:sz w:val="24"/>
          <w:szCs w:val="24"/>
        </w:rPr>
      </w:pPr>
      <w:bookmarkStart w:id="16" w:name="_Toc101338364"/>
      <w:bookmarkStart w:id="17" w:name="_Toc430773927"/>
      <w:bookmarkStart w:id="18" w:name="_Toc101250646"/>
      <w:bookmarkStart w:id="19" w:name="_Toc209847069"/>
      <w:bookmarkStart w:id="20" w:name="_Toc101174151"/>
      <w:r>
        <w:rPr>
          <w:rFonts w:ascii="宋体" w:eastAsia="宋体" w:hAnsi="宋体" w:cs="Times New Roman" w:hint="eastAsia"/>
          <w:b/>
          <w:sz w:val="24"/>
          <w:szCs w:val="24"/>
        </w:rPr>
        <w:t>（一）签订合同</w:t>
      </w:r>
      <w:bookmarkEnd w:id="16"/>
      <w:bookmarkEnd w:id="17"/>
      <w:bookmarkEnd w:id="18"/>
      <w:bookmarkEnd w:id="19"/>
      <w:bookmarkEnd w:id="20"/>
    </w:p>
    <w:p w14:paraId="6F35A18E"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1.中选人应在成交通知书发出之日起20</w:t>
      </w:r>
      <w:proofErr w:type="gramStart"/>
      <w:r>
        <w:rPr>
          <w:rFonts w:ascii="宋体" w:eastAsia="宋体" w:hAnsi="宋体" w:cs="Times New Roman" w:hint="eastAsia"/>
          <w:sz w:val="24"/>
          <w:szCs w:val="24"/>
        </w:rPr>
        <w:t>日内与</w:t>
      </w:r>
      <w:proofErr w:type="gramEnd"/>
      <w:r>
        <w:rPr>
          <w:rFonts w:ascii="宋体" w:eastAsia="宋体" w:hAnsi="宋体" w:cs="Times New Roman" w:hint="eastAsia"/>
          <w:sz w:val="24"/>
          <w:szCs w:val="24"/>
        </w:rPr>
        <w:t>比选人签订采购合同。由于中选人的原因逾期未与比选人签订采购合同的，将视为放弃中选，取消其中选资格并将按相关规定进行处理。</w:t>
      </w:r>
    </w:p>
    <w:p w14:paraId="7783B55A"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2.比选文件、中选人的比选申请文件及双方确认的澄清文件等，均为有法律约束力的经济合同的组成部分。</w:t>
      </w:r>
    </w:p>
    <w:p w14:paraId="12D125C6"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3.比选人不得向中选人提出任何不合理的要求，作为签订合同的条件，不得与中选人私下订立背离合同实质性内容的任何协议，所签订的合同不得对比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和中选人比选申请文件确定的事项进行修改。</w:t>
      </w:r>
    </w:p>
    <w:p w14:paraId="7CA2DBF1"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4.中选人因不可抗力原因不能履行采购合同或放弃中选的，比选人可以与排在中选人之后第一位的中选候选人签订采购合同，以此类推。</w:t>
      </w:r>
    </w:p>
    <w:p w14:paraId="0EDCA38A" w14:textId="77777777" w:rsidR="007B70EA"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5.比选文件、中选人提交的比选申请文件、比选中的最后报价、中选人承诺书、成交通知书等均成为有法律约束力的合同组成内容。</w:t>
      </w:r>
    </w:p>
    <w:p w14:paraId="417AA9B1" w14:textId="77777777" w:rsidR="007B70EA"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lastRenderedPageBreak/>
        <w:t>（二）履行合同</w:t>
      </w:r>
    </w:p>
    <w:p w14:paraId="19CCCCDC"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1.中选人与比选人签订合同后，合同双方应严格执行合同条款，履行合同规定的义务，保证合同的顺利完成。</w:t>
      </w:r>
    </w:p>
    <w:p w14:paraId="60DBDA6D" w14:textId="77777777" w:rsidR="007B70EA"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2.在合同履行过程中，如发生合同纠纷，合同双方应按照《中华人民共和国民法典》的有关规定进行处理。</w:t>
      </w:r>
    </w:p>
    <w:p w14:paraId="6D5784E0" w14:textId="77777777" w:rsidR="007B70EA"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（三）验收</w:t>
      </w:r>
    </w:p>
    <w:p w14:paraId="51917A30"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5509642B"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2.验收结果合格的，中选人凭验收报告办理相关手续；验收结果不合格的，比选人有权要求中选人履行相关义务，直到验收合格。</w:t>
      </w:r>
    </w:p>
    <w:p w14:paraId="6454B291" w14:textId="77777777" w:rsidR="007B70EA"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（四）合同价款支付</w:t>
      </w:r>
    </w:p>
    <w:p w14:paraId="20534290" w14:textId="77777777" w:rsidR="007B70EA"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比选人将按照采购合同规定，及时向中选人支付采购资金。本项目采购资金付款详见第四章规定的付款方式。</w:t>
      </w:r>
    </w:p>
    <w:p w14:paraId="352D58A4" w14:textId="77777777" w:rsidR="007B70EA" w:rsidRDefault="00000000">
      <w:pPr>
        <w:numPr>
          <w:ilvl w:val="0"/>
          <w:numId w:val="4"/>
        </w:num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比选纪律要求（实质性要求）</w:t>
      </w:r>
    </w:p>
    <w:p w14:paraId="27AE6C9D" w14:textId="77777777" w:rsidR="007B70EA"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（一）申请人纪律要求</w:t>
      </w:r>
    </w:p>
    <w:p w14:paraId="69897F20"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1.申请人应当遵循公平竞争的原则，不得恶意串通，不得妨碍其他申请人的竞争行为，不得损害比选人或者其他申请人的合法权益。</w:t>
      </w:r>
    </w:p>
    <w:p w14:paraId="5ADEE263" w14:textId="77777777" w:rsidR="007B70EA"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2.在比选过程中发现申请人有上述情形的，比选评审委员会应当认定其无效响应，并书面报告主管部门。</w:t>
      </w:r>
    </w:p>
    <w:p w14:paraId="339FE228" w14:textId="77777777" w:rsidR="007B70EA"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（二）申请人禁止性行为，申请人参加本项目比选不得具有以下情形：</w:t>
      </w:r>
    </w:p>
    <w:p w14:paraId="17B3EB7B"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（1）提供虚假材料谋取中选；</w:t>
      </w:r>
    </w:p>
    <w:p w14:paraId="6C5D8414"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（2）采取不正当手段诋毁、排挤其他申请人；</w:t>
      </w:r>
    </w:p>
    <w:p w14:paraId="5AA0EE85"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（3）与比选人、比选代理机构，或其他申请人恶意串通；</w:t>
      </w:r>
    </w:p>
    <w:p w14:paraId="6AEB5CE0"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（4）向比选人、比选代理机构、比选评审委员会成员行贿或者提供其他不正当利益；</w:t>
      </w:r>
    </w:p>
    <w:p w14:paraId="6256E12D"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（5）在比选过程中与比选人、比选代理机构进行协商；</w:t>
      </w:r>
    </w:p>
    <w:p w14:paraId="3A097974"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（6）中选后无正当理由拒不与比选人签订采购合同；</w:t>
      </w:r>
    </w:p>
    <w:p w14:paraId="18852585"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（7）未按照比选文件确定的事项签订采购合同；</w:t>
      </w:r>
    </w:p>
    <w:p w14:paraId="46FD12A4"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（8）将采购合同转包或者违规分包；</w:t>
      </w:r>
    </w:p>
    <w:p w14:paraId="75C107AC"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（9）提供假冒伪劣产品；</w:t>
      </w:r>
    </w:p>
    <w:p w14:paraId="0950597C"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（10）擅自变更、中止或者终止采购合同；</w:t>
      </w:r>
    </w:p>
    <w:p w14:paraId="6A85913B"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（11）拒绝有关部门的监督检查或者向监督检查部门提供虚假情况；</w:t>
      </w:r>
    </w:p>
    <w:p w14:paraId="21218490"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（12）法律法规规定的其他情形。</w:t>
      </w:r>
    </w:p>
    <w:p w14:paraId="1DE75305" w14:textId="77777777" w:rsidR="007B70EA" w:rsidRDefault="00000000">
      <w:pPr>
        <w:spacing w:line="360" w:lineRule="auto"/>
        <w:ind w:firstLineChars="200" w:firstLine="480"/>
        <w:rPr>
          <w:rFonts w:ascii="仿宋" w:eastAsia="仿宋" w:hAnsi="仿宋" w:cs="仿宋"/>
          <w:b/>
          <w:bCs/>
          <w:sz w:val="24"/>
          <w:szCs w:val="24"/>
        </w:rPr>
      </w:pPr>
      <w:r>
        <w:rPr>
          <w:rFonts w:ascii="宋体" w:eastAsia="宋体" w:hAnsi="宋体" w:cs="Times New Roman" w:hint="eastAsia"/>
          <w:sz w:val="24"/>
          <w:szCs w:val="24"/>
        </w:rPr>
        <w:t>申请人有上述情形的，按照规定追究法律责任，具备（1）－（10）条情形之一的，同时将取消被确认为中选人的资格或者认定中选无效。</w:t>
      </w:r>
    </w:p>
    <w:p w14:paraId="4E689DF7" w14:textId="77777777" w:rsidR="007B70EA" w:rsidRDefault="00000000">
      <w:pPr>
        <w:spacing w:line="360" w:lineRule="auto"/>
        <w:ind w:firstLineChars="100" w:firstLine="281"/>
        <w:jc w:val="center"/>
        <w:outlineLvl w:val="1"/>
        <w:rPr>
          <w:rFonts w:ascii="宋体" w:eastAsia="宋体" w:hAnsi="宋体" w:cs="Times New Roman"/>
          <w:sz w:val="24"/>
          <w:szCs w:val="24"/>
        </w:rPr>
      </w:pPr>
      <w:r>
        <w:rPr>
          <w:rFonts w:ascii="宋体" w:eastAsia="宋体" w:hAnsi="宋体" w:cs="Times New Roman" w:hint="eastAsia"/>
          <w:b/>
          <w:sz w:val="28"/>
          <w:szCs w:val="28"/>
        </w:rPr>
        <w:t>九、其他</w:t>
      </w:r>
    </w:p>
    <w:p w14:paraId="1E80DA95"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作调整。</w:t>
      </w:r>
    </w:p>
    <w:p w14:paraId="504E5567" w14:textId="77777777" w:rsidR="007B70E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682F3100" w14:textId="77777777" w:rsidR="007B70EA"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（三）本项目涉及企业资质、产品认证、人员执业资格、行业标准等描述与国家最新要求不一致时以国家最新要求为准。</w:t>
      </w:r>
    </w:p>
    <w:p w14:paraId="7577AC02" w14:textId="77777777" w:rsidR="007B70EA" w:rsidRDefault="00000000">
      <w:pPr>
        <w:rPr>
          <w:rFonts w:ascii="宋体" w:eastAsia="宋体" w:hAnsi="宋体"/>
        </w:rPr>
      </w:pPr>
      <w:r>
        <w:rPr>
          <w:rFonts w:ascii="宋体" w:eastAsia="宋体" w:hAnsi="宋体"/>
        </w:rPr>
        <w:br w:type="page"/>
      </w:r>
    </w:p>
    <w:p w14:paraId="0B0EAEDB" w14:textId="77777777" w:rsidR="007B70EA" w:rsidRDefault="00000000">
      <w:pPr>
        <w:numPr>
          <w:ilvl w:val="0"/>
          <w:numId w:val="5"/>
        </w:numPr>
        <w:spacing w:line="360" w:lineRule="auto"/>
        <w:ind w:firstLineChars="200" w:firstLine="723"/>
        <w:jc w:val="center"/>
        <w:outlineLvl w:val="0"/>
        <w:rPr>
          <w:rFonts w:ascii="宋体" w:eastAsia="宋体" w:hAnsi="宋体"/>
          <w:b/>
          <w:sz w:val="36"/>
          <w:szCs w:val="36"/>
        </w:rPr>
      </w:pPr>
      <w:bookmarkStart w:id="21" w:name="_Toc28291"/>
      <w:r>
        <w:rPr>
          <w:rFonts w:ascii="宋体" w:eastAsia="宋体" w:hAnsi="宋体" w:hint="eastAsia"/>
          <w:b/>
          <w:sz w:val="36"/>
          <w:szCs w:val="36"/>
        </w:rPr>
        <w:lastRenderedPageBreak/>
        <w:t>资格条件要求以及应当提供的资格证明材料</w:t>
      </w:r>
      <w:bookmarkEnd w:id="21"/>
    </w:p>
    <w:tbl>
      <w:tblPr>
        <w:tblStyle w:val="afe"/>
        <w:tblW w:w="9180" w:type="dxa"/>
        <w:tblInd w:w="-5" w:type="dxa"/>
        <w:tblLayout w:type="fixed"/>
        <w:tblLook w:val="04A0" w:firstRow="1" w:lastRow="0" w:firstColumn="1" w:lastColumn="0" w:noHBand="0" w:noVBand="1"/>
      </w:tblPr>
      <w:tblGrid>
        <w:gridCol w:w="716"/>
        <w:gridCol w:w="2480"/>
        <w:gridCol w:w="5984"/>
      </w:tblGrid>
      <w:tr w:rsidR="007B70EA" w14:paraId="7FA5A6CB" w14:textId="77777777">
        <w:trPr>
          <w:trHeight w:val="430"/>
          <w:tblHeader/>
        </w:trPr>
        <w:tc>
          <w:tcPr>
            <w:tcW w:w="716" w:type="dxa"/>
            <w:vAlign w:val="center"/>
          </w:tcPr>
          <w:p w14:paraId="4D56D136" w14:textId="77777777" w:rsidR="007B70EA"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序号</w:t>
            </w:r>
          </w:p>
        </w:tc>
        <w:tc>
          <w:tcPr>
            <w:tcW w:w="2480" w:type="dxa"/>
            <w:vAlign w:val="center"/>
          </w:tcPr>
          <w:p w14:paraId="16A4F3AA" w14:textId="77777777" w:rsidR="007B70EA"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本项目的资格要求</w:t>
            </w:r>
          </w:p>
        </w:tc>
        <w:tc>
          <w:tcPr>
            <w:tcW w:w="5984" w:type="dxa"/>
            <w:vAlign w:val="center"/>
          </w:tcPr>
          <w:p w14:paraId="51247B93" w14:textId="77777777" w:rsidR="007B70EA"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hint="eastAsia"/>
                <w:b/>
                <w:kern w:val="0"/>
                <w:sz w:val="24"/>
                <w:szCs w:val="24"/>
              </w:rPr>
              <w:t>申请人</w:t>
            </w:r>
            <w:r>
              <w:rPr>
                <w:rFonts w:ascii="宋体" w:eastAsia="宋体" w:hAnsi="宋体" w:cs="Times New Roman"/>
                <w:b/>
                <w:kern w:val="0"/>
                <w:sz w:val="24"/>
                <w:szCs w:val="24"/>
              </w:rPr>
              <w:t>应当提供的资格证明材料</w:t>
            </w:r>
          </w:p>
        </w:tc>
      </w:tr>
      <w:tr w:rsidR="007B70EA" w14:paraId="00DCB942" w14:textId="77777777">
        <w:trPr>
          <w:trHeight w:val="3384"/>
        </w:trPr>
        <w:tc>
          <w:tcPr>
            <w:tcW w:w="716" w:type="dxa"/>
            <w:vAlign w:val="center"/>
          </w:tcPr>
          <w:p w14:paraId="10FCA545" w14:textId="77777777" w:rsidR="007B70EA" w:rsidRDefault="00000000">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1</w:t>
            </w:r>
          </w:p>
        </w:tc>
        <w:tc>
          <w:tcPr>
            <w:tcW w:w="2480" w:type="dxa"/>
            <w:vAlign w:val="center"/>
          </w:tcPr>
          <w:p w14:paraId="475D14B8" w14:textId="77777777" w:rsidR="007B70EA" w:rsidRDefault="00000000">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具有独立承担民事责任的能力</w:t>
            </w:r>
          </w:p>
        </w:tc>
        <w:tc>
          <w:tcPr>
            <w:tcW w:w="5984" w:type="dxa"/>
            <w:vAlign w:val="center"/>
          </w:tcPr>
          <w:p w14:paraId="58F0A9B7" w14:textId="77777777" w:rsidR="007B70EA"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（1）申请人若为企业法人：提供“统一社会信用代码营业执照”；未换证的提供“营业执照、税务登记证、组织机构代码证或三证合一的营业执照”；</w:t>
            </w:r>
          </w:p>
          <w:p w14:paraId="23ABA747" w14:textId="77777777" w:rsidR="007B70EA"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（2）若为事业法人：提供“统一社会信用代码法人登记证书”；未换证的提交“事业法人登记证书、组织机构代码证”；</w:t>
            </w:r>
          </w:p>
          <w:p w14:paraId="0B3D0173" w14:textId="77777777" w:rsidR="007B70EA"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（3）若为其他组织：提供“对应主管部门颁发的准许执业证明文件或营业执照”；</w:t>
            </w:r>
          </w:p>
          <w:p w14:paraId="3E6D4429" w14:textId="77777777" w:rsidR="007B70EA" w:rsidRDefault="00000000">
            <w:pPr>
              <w:adjustRightInd w:val="0"/>
              <w:spacing w:line="360" w:lineRule="exact"/>
              <w:jc w:val="left"/>
              <w:rPr>
                <w:rFonts w:ascii="宋体" w:eastAsia="宋体" w:hAnsi="宋体" w:cs="Times New Roman"/>
                <w:kern w:val="0"/>
                <w:szCs w:val="21"/>
              </w:rPr>
            </w:pPr>
            <w:r>
              <w:rPr>
                <w:rFonts w:ascii="宋体" w:eastAsia="宋体" w:hAnsi="宋体" w:cs="Times New Roman" w:hint="eastAsia"/>
                <w:bCs/>
                <w:kern w:val="0"/>
                <w:szCs w:val="21"/>
              </w:rPr>
              <w:t>（4）若为自然人：提供“身份证明材料”；</w:t>
            </w:r>
          </w:p>
        </w:tc>
      </w:tr>
      <w:tr w:rsidR="007B70EA" w14:paraId="245253E7" w14:textId="77777777">
        <w:trPr>
          <w:trHeight w:val="3828"/>
        </w:trPr>
        <w:tc>
          <w:tcPr>
            <w:tcW w:w="716" w:type="dxa"/>
            <w:vAlign w:val="center"/>
          </w:tcPr>
          <w:p w14:paraId="2EBBBCB8" w14:textId="77777777" w:rsidR="007B70EA"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2</w:t>
            </w:r>
          </w:p>
        </w:tc>
        <w:tc>
          <w:tcPr>
            <w:tcW w:w="2480" w:type="dxa"/>
            <w:vAlign w:val="center"/>
          </w:tcPr>
          <w:p w14:paraId="7343AAF8" w14:textId="77777777" w:rsidR="007B70EA"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具有健全的财务会计制度</w:t>
            </w:r>
          </w:p>
        </w:tc>
        <w:tc>
          <w:tcPr>
            <w:tcW w:w="5984" w:type="dxa"/>
            <w:vAlign w:val="center"/>
          </w:tcPr>
          <w:p w14:paraId="0602E66B" w14:textId="77777777" w:rsidR="007B70EA"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
                <w:kern w:val="0"/>
                <w:szCs w:val="21"/>
              </w:rPr>
              <w:t>申请人根据自身情况选择提供其中任意一项：</w:t>
            </w:r>
          </w:p>
          <w:p w14:paraId="384E4B8C" w14:textId="77777777" w:rsidR="007B70EA"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（1）可提供2023或2024年度经审计的财务报告复印件（包含审计报告和审计报告中所涉及的财务报表和报表附注）；</w:t>
            </w:r>
          </w:p>
          <w:p w14:paraId="2EB507F0" w14:textId="77777777" w:rsidR="007B70EA"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（2）也可提供申请人内部的2023或2024年度财务报表复印件（至少包含资产负债表）；</w:t>
            </w:r>
          </w:p>
          <w:p w14:paraId="71FE4000" w14:textId="77777777" w:rsidR="007B70EA"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（3）也可提供截至提交首次比选申请文件截止日一年内银行出具的资信证明（复印件）；</w:t>
            </w:r>
          </w:p>
          <w:p w14:paraId="41EA3A95" w14:textId="77777777" w:rsidR="007B70EA"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（4）申请人注册时间截至提交首次比选申请文件截止</w:t>
            </w:r>
            <w:proofErr w:type="gramStart"/>
            <w:r>
              <w:rPr>
                <w:rFonts w:ascii="宋体" w:eastAsia="宋体" w:hAnsi="宋体" w:cs="Times New Roman" w:hint="eastAsia"/>
                <w:bCs/>
                <w:kern w:val="0"/>
                <w:szCs w:val="21"/>
              </w:rPr>
              <w:t>日不足</w:t>
            </w:r>
            <w:proofErr w:type="gramEnd"/>
            <w:r>
              <w:rPr>
                <w:rFonts w:ascii="宋体" w:eastAsia="宋体" w:hAnsi="宋体" w:cs="Times New Roman" w:hint="eastAsia"/>
                <w:bCs/>
                <w:kern w:val="0"/>
                <w:szCs w:val="21"/>
              </w:rPr>
              <w:t>一年的，也可提供工商管理部门备案的章程（复印件）；</w:t>
            </w:r>
          </w:p>
          <w:p w14:paraId="51D64643" w14:textId="77777777" w:rsidR="007B70EA"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（5）申请人为个体工商户或自然人时，可提供承诺函。</w:t>
            </w:r>
          </w:p>
        </w:tc>
      </w:tr>
      <w:tr w:rsidR="007B70EA" w14:paraId="0365B24B" w14:textId="77777777">
        <w:tc>
          <w:tcPr>
            <w:tcW w:w="716" w:type="dxa"/>
            <w:vAlign w:val="center"/>
          </w:tcPr>
          <w:p w14:paraId="05699D6A" w14:textId="77777777" w:rsidR="007B70EA"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3</w:t>
            </w:r>
          </w:p>
        </w:tc>
        <w:tc>
          <w:tcPr>
            <w:tcW w:w="2480" w:type="dxa"/>
            <w:vAlign w:val="center"/>
          </w:tcPr>
          <w:p w14:paraId="3FC88C7A" w14:textId="77777777" w:rsidR="007B70EA"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具有良好的商业信誉</w:t>
            </w:r>
            <w:r>
              <w:rPr>
                <w:rFonts w:ascii="宋体" w:eastAsia="宋体" w:hAnsi="宋体" w:cs="Times New Roman" w:hint="eastAsia"/>
                <w:b/>
                <w:kern w:val="0"/>
                <w:szCs w:val="21"/>
              </w:rPr>
              <w:t>和</w:t>
            </w:r>
            <w:r>
              <w:rPr>
                <w:rFonts w:ascii="宋体" w:eastAsia="宋体" w:hAnsi="宋体" w:cs="Times New Roman"/>
                <w:b/>
                <w:kern w:val="0"/>
                <w:szCs w:val="21"/>
              </w:rPr>
              <w:t>履行合同所必需的设备和专业技术能力</w:t>
            </w:r>
          </w:p>
        </w:tc>
        <w:tc>
          <w:tcPr>
            <w:tcW w:w="5984" w:type="dxa"/>
            <w:vMerge w:val="restart"/>
            <w:vAlign w:val="center"/>
          </w:tcPr>
          <w:p w14:paraId="0BC1FB2A" w14:textId="77777777" w:rsidR="007B70EA" w:rsidRDefault="00000000">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统一</w:t>
            </w:r>
            <w:r>
              <w:rPr>
                <w:rFonts w:ascii="宋体" w:eastAsia="宋体" w:hAnsi="宋体" w:cs="Times New Roman"/>
                <w:bCs/>
                <w:kern w:val="0"/>
                <w:szCs w:val="21"/>
              </w:rPr>
              <w:t>提供承诺函</w:t>
            </w:r>
          </w:p>
          <w:p w14:paraId="2BCD41BE" w14:textId="77777777" w:rsidR="007B70EA" w:rsidRDefault="00000000">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（格式详见第六章）</w:t>
            </w:r>
          </w:p>
          <w:p w14:paraId="7C5FD46F" w14:textId="77777777" w:rsidR="007B70EA" w:rsidRDefault="007B70EA">
            <w:pPr>
              <w:adjustRightInd w:val="0"/>
              <w:spacing w:line="360" w:lineRule="exact"/>
              <w:jc w:val="center"/>
              <w:rPr>
                <w:rFonts w:ascii="宋体" w:eastAsia="宋体" w:hAnsi="宋体" w:cs="Times New Roman"/>
                <w:bCs/>
                <w:kern w:val="0"/>
                <w:szCs w:val="21"/>
              </w:rPr>
            </w:pPr>
          </w:p>
        </w:tc>
      </w:tr>
      <w:tr w:rsidR="007B70EA" w14:paraId="195B6897" w14:textId="77777777">
        <w:tc>
          <w:tcPr>
            <w:tcW w:w="716" w:type="dxa"/>
            <w:vAlign w:val="center"/>
          </w:tcPr>
          <w:p w14:paraId="6F75A668" w14:textId="77777777" w:rsidR="007B70EA"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4</w:t>
            </w:r>
          </w:p>
        </w:tc>
        <w:tc>
          <w:tcPr>
            <w:tcW w:w="2480" w:type="dxa"/>
            <w:vAlign w:val="center"/>
          </w:tcPr>
          <w:p w14:paraId="0F7DE8B5" w14:textId="77777777" w:rsidR="007B70EA"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有依法缴纳税收和社会保障资金的良好记录</w:t>
            </w:r>
          </w:p>
        </w:tc>
        <w:tc>
          <w:tcPr>
            <w:tcW w:w="5984" w:type="dxa"/>
            <w:vMerge/>
            <w:vAlign w:val="center"/>
          </w:tcPr>
          <w:p w14:paraId="6C552438" w14:textId="77777777" w:rsidR="007B70EA" w:rsidRDefault="007B70EA">
            <w:pPr>
              <w:adjustRightInd w:val="0"/>
              <w:spacing w:line="360" w:lineRule="exact"/>
              <w:jc w:val="center"/>
              <w:rPr>
                <w:rFonts w:ascii="宋体" w:eastAsia="宋体" w:hAnsi="宋体" w:cs="Times New Roman"/>
                <w:bCs/>
                <w:kern w:val="0"/>
                <w:szCs w:val="21"/>
              </w:rPr>
            </w:pPr>
          </w:p>
        </w:tc>
      </w:tr>
      <w:tr w:rsidR="007B70EA" w14:paraId="1BC77BCF" w14:textId="77777777">
        <w:trPr>
          <w:trHeight w:val="1006"/>
        </w:trPr>
        <w:tc>
          <w:tcPr>
            <w:tcW w:w="716" w:type="dxa"/>
            <w:vAlign w:val="center"/>
          </w:tcPr>
          <w:p w14:paraId="62C8203A" w14:textId="77777777" w:rsidR="007B70EA"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5</w:t>
            </w:r>
          </w:p>
        </w:tc>
        <w:tc>
          <w:tcPr>
            <w:tcW w:w="2480" w:type="dxa"/>
            <w:vAlign w:val="center"/>
          </w:tcPr>
          <w:p w14:paraId="328933D4" w14:textId="77777777" w:rsidR="007B70EA" w:rsidRDefault="00000000">
            <w:pPr>
              <w:spacing w:line="300" w:lineRule="exact"/>
              <w:jc w:val="center"/>
              <w:rPr>
                <w:rFonts w:ascii="宋体" w:eastAsia="宋体" w:hAnsi="宋体" w:cs="Times New Roman"/>
                <w:b/>
                <w:kern w:val="0"/>
                <w:szCs w:val="21"/>
              </w:rPr>
            </w:pPr>
            <w:r>
              <w:rPr>
                <w:rFonts w:ascii="宋体" w:eastAsia="宋体" w:hAnsi="宋体" w:cs="Times New Roman" w:hint="eastAsia"/>
                <w:b/>
                <w:kern w:val="0"/>
                <w:szCs w:val="21"/>
              </w:rPr>
              <w:t>参加本次比选活动前三年内，在经营活动中没有重大违法记录</w:t>
            </w:r>
          </w:p>
        </w:tc>
        <w:tc>
          <w:tcPr>
            <w:tcW w:w="5984" w:type="dxa"/>
            <w:vMerge/>
            <w:vAlign w:val="center"/>
          </w:tcPr>
          <w:p w14:paraId="54960EED" w14:textId="77777777" w:rsidR="007B70EA" w:rsidRDefault="007B70EA">
            <w:pPr>
              <w:adjustRightInd w:val="0"/>
              <w:spacing w:line="360" w:lineRule="exact"/>
              <w:jc w:val="center"/>
              <w:rPr>
                <w:rFonts w:ascii="宋体" w:eastAsia="宋体" w:hAnsi="宋体" w:cs="Times New Roman"/>
                <w:bCs/>
                <w:kern w:val="0"/>
                <w:szCs w:val="21"/>
              </w:rPr>
            </w:pPr>
          </w:p>
        </w:tc>
      </w:tr>
      <w:tr w:rsidR="007B70EA" w14:paraId="3BC7DB61" w14:textId="77777777">
        <w:trPr>
          <w:trHeight w:val="728"/>
        </w:trPr>
        <w:tc>
          <w:tcPr>
            <w:tcW w:w="716" w:type="dxa"/>
            <w:vAlign w:val="center"/>
          </w:tcPr>
          <w:p w14:paraId="4EE56248" w14:textId="77777777" w:rsidR="007B70EA"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6</w:t>
            </w:r>
          </w:p>
        </w:tc>
        <w:tc>
          <w:tcPr>
            <w:tcW w:w="2480" w:type="dxa"/>
            <w:vAlign w:val="center"/>
          </w:tcPr>
          <w:p w14:paraId="50F832D5" w14:textId="77777777" w:rsidR="007B70EA"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法律、行政法规规定的其他条件</w:t>
            </w:r>
          </w:p>
        </w:tc>
        <w:tc>
          <w:tcPr>
            <w:tcW w:w="5984" w:type="dxa"/>
            <w:vMerge/>
            <w:vAlign w:val="center"/>
          </w:tcPr>
          <w:p w14:paraId="5CC2E494" w14:textId="77777777" w:rsidR="007B70EA" w:rsidRDefault="007B70EA">
            <w:pPr>
              <w:adjustRightInd w:val="0"/>
              <w:spacing w:line="360" w:lineRule="exact"/>
              <w:jc w:val="center"/>
              <w:rPr>
                <w:rFonts w:ascii="宋体" w:eastAsia="宋体" w:hAnsi="宋体" w:cs="Times New Roman"/>
                <w:bCs/>
                <w:kern w:val="0"/>
                <w:szCs w:val="21"/>
              </w:rPr>
            </w:pPr>
          </w:p>
        </w:tc>
      </w:tr>
      <w:tr w:rsidR="007B70EA" w14:paraId="1C5C2291" w14:textId="77777777">
        <w:tc>
          <w:tcPr>
            <w:tcW w:w="716" w:type="dxa"/>
            <w:vAlign w:val="center"/>
          </w:tcPr>
          <w:p w14:paraId="7D37FB5D" w14:textId="77777777" w:rsidR="007B70EA" w:rsidRDefault="0000000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7</w:t>
            </w:r>
          </w:p>
        </w:tc>
        <w:tc>
          <w:tcPr>
            <w:tcW w:w="2480" w:type="dxa"/>
            <w:vAlign w:val="center"/>
          </w:tcPr>
          <w:p w14:paraId="67B32AE6" w14:textId="77777777" w:rsidR="007B70EA" w:rsidRDefault="0000000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其他类似效力要求：授权参加本次比选活动的申请人代表证明</w:t>
            </w:r>
          </w:p>
        </w:tc>
        <w:tc>
          <w:tcPr>
            <w:tcW w:w="5984" w:type="dxa"/>
            <w:vAlign w:val="center"/>
          </w:tcPr>
          <w:p w14:paraId="5F81AD2B" w14:textId="77777777" w:rsidR="007B70EA"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（1）法定代表人/单位负责人授权书原件（非法定代表人或单位负责人参与比选时提供，格式见第六章）；</w:t>
            </w:r>
          </w:p>
          <w:p w14:paraId="0CDD2EE1" w14:textId="77777777" w:rsidR="007B70EA"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（2）法定代表人/单位负责人参与比选时只须提供法定代表人/单位负责人身份证复印件</w:t>
            </w:r>
          </w:p>
        </w:tc>
      </w:tr>
    </w:tbl>
    <w:p w14:paraId="15A6CA54" w14:textId="77777777" w:rsidR="007B70EA" w:rsidRDefault="00000000">
      <w:pPr>
        <w:pStyle w:val="1"/>
        <w:spacing w:line="400" w:lineRule="exact"/>
        <w:jc w:val="center"/>
        <w:rPr>
          <w:rFonts w:ascii="宋体" w:eastAsia="宋体" w:hAnsi="宋体"/>
          <w:sz w:val="22"/>
          <w:szCs w:val="22"/>
        </w:rPr>
      </w:pPr>
      <w:r>
        <w:rPr>
          <w:rFonts w:ascii="宋体" w:eastAsia="宋体" w:hAnsi="宋体"/>
        </w:rPr>
        <w:br w:type="page"/>
      </w:r>
      <w:bookmarkStart w:id="22" w:name="_Toc23416"/>
      <w:bookmarkStart w:id="23" w:name="_Toc13420"/>
      <w:bookmarkStart w:id="24" w:name="_Toc22092"/>
      <w:bookmarkStart w:id="25" w:name="_Toc18798"/>
      <w:r>
        <w:rPr>
          <w:rFonts w:ascii="宋体" w:eastAsia="宋体" w:hAnsi="宋体"/>
          <w:sz w:val="36"/>
          <w:szCs w:val="36"/>
        </w:rPr>
        <w:lastRenderedPageBreak/>
        <w:t xml:space="preserve">第四章 </w:t>
      </w:r>
      <w:bookmarkEnd w:id="22"/>
      <w:bookmarkEnd w:id="23"/>
      <w:r>
        <w:rPr>
          <w:rFonts w:ascii="宋体" w:eastAsia="宋体" w:hAnsi="宋体" w:hint="eastAsia"/>
          <w:sz w:val="36"/>
          <w:szCs w:val="36"/>
        </w:rPr>
        <w:t>比选内容及要求</w:t>
      </w:r>
      <w:bookmarkStart w:id="26" w:name="_Toc31717"/>
      <w:bookmarkEnd w:id="24"/>
    </w:p>
    <w:p w14:paraId="3AACAE17" w14:textId="77777777" w:rsidR="007B70EA"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一、项目概况</w:t>
      </w:r>
    </w:p>
    <w:p w14:paraId="57942785" w14:textId="77777777" w:rsidR="007B70EA" w:rsidRDefault="00000000">
      <w:pPr>
        <w:spacing w:line="360" w:lineRule="auto"/>
        <w:ind w:firstLineChars="200" w:firstLine="480"/>
        <w:rPr>
          <w:rFonts w:ascii="宋体" w:eastAsia="宋体" w:hAnsi="宋体" w:cs="Arial Unicode MS"/>
          <w:sz w:val="24"/>
        </w:rPr>
      </w:pPr>
      <w:r>
        <w:rPr>
          <w:rFonts w:ascii="宋体" w:eastAsia="宋体" w:hAnsi="宋体" w:cs="Arial Unicode MS" w:hint="eastAsia"/>
          <w:sz w:val="24"/>
        </w:rPr>
        <w:t>我校现有的电气控制实训室主要配置为三菱PLC系统，该系统采购周期较为久远，为紧跟当前工业自动化技术发展趋势，提升实</w:t>
      </w:r>
      <w:proofErr w:type="gramStart"/>
      <w:r>
        <w:rPr>
          <w:rFonts w:ascii="宋体" w:eastAsia="宋体" w:hAnsi="宋体" w:cs="Arial Unicode MS" w:hint="eastAsia"/>
          <w:sz w:val="24"/>
        </w:rPr>
        <w:t>训教学</w:t>
      </w:r>
      <w:proofErr w:type="gramEnd"/>
      <w:r>
        <w:rPr>
          <w:rFonts w:ascii="宋体" w:eastAsia="宋体" w:hAnsi="宋体" w:cs="Arial Unicode MS" w:hint="eastAsia"/>
          <w:sz w:val="24"/>
        </w:rPr>
        <w:t>的先进性与实用性，现计划对该实训室进行核心控制设备升级改造，购置一批西门子S7-1200和S7-1500的可编程控制器。升级内容涵盖硬件采购、软件授权、旧设备拆除与新设备安装调试及售后服务。</w:t>
      </w:r>
    </w:p>
    <w:p w14:paraId="689DCD3D" w14:textId="77777777" w:rsidR="007B70EA" w:rsidRDefault="00000000">
      <w:pPr>
        <w:spacing w:line="360" w:lineRule="auto"/>
        <w:ind w:leftChars="200" w:left="420"/>
        <w:outlineLvl w:val="1"/>
        <w:rPr>
          <w:rFonts w:ascii="宋体" w:eastAsia="宋体" w:hAnsi="宋体" w:cs="Times New Roman"/>
          <w:b/>
          <w:bCs/>
          <w:sz w:val="24"/>
          <w:szCs w:val="24"/>
        </w:rPr>
      </w:pPr>
      <w:r>
        <w:rPr>
          <w:rFonts w:ascii="宋体" w:eastAsia="宋体" w:hAnsi="宋体" w:cs="Times New Roman" w:hint="eastAsia"/>
          <w:b/>
          <w:bCs/>
          <w:sz w:val="24"/>
          <w:szCs w:val="24"/>
        </w:rPr>
        <w:t>二、技术规格与功能需求</w:t>
      </w:r>
    </w:p>
    <w:p w14:paraId="284FD359" w14:textId="77777777" w:rsidR="007B70EA" w:rsidRDefault="00000000">
      <w:pPr>
        <w:spacing w:line="360" w:lineRule="auto"/>
        <w:ind w:firstLineChars="200" w:firstLine="482"/>
        <w:rPr>
          <w:rFonts w:ascii="宋体" w:eastAsia="宋体" w:hAnsi="宋体" w:cs="Arial Unicode MS"/>
          <w:b/>
          <w:bCs/>
          <w:sz w:val="24"/>
        </w:rPr>
      </w:pPr>
      <w:r>
        <w:rPr>
          <w:rFonts w:ascii="宋体" w:eastAsia="宋体" w:hAnsi="宋体" w:cs="Arial Unicode MS" w:hint="eastAsia"/>
          <w:b/>
          <w:bCs/>
          <w:sz w:val="24"/>
        </w:rPr>
        <w:t>（一）S7-1200 CPU（DC/DC/DC）</w:t>
      </w:r>
    </w:p>
    <w:p w14:paraId="2E73A6E5" w14:textId="77777777" w:rsidR="007B70EA" w:rsidRDefault="00000000">
      <w:pPr>
        <w:spacing w:line="360" w:lineRule="auto"/>
        <w:ind w:firstLineChars="200" w:firstLine="480"/>
        <w:rPr>
          <w:rFonts w:ascii="宋体" w:eastAsia="宋体" w:hAnsi="宋体" w:cs="Arial Unicode MS"/>
          <w:sz w:val="24"/>
        </w:rPr>
      </w:pPr>
      <w:r>
        <w:rPr>
          <w:rFonts w:ascii="宋体" w:eastAsia="宋体" w:hAnsi="宋体" w:cs="Arial Unicode MS" w:hint="eastAsia"/>
          <w:sz w:val="24"/>
        </w:rPr>
        <w:t>1.规格参数</w:t>
      </w:r>
    </w:p>
    <w:p w14:paraId="05F09B33" w14:textId="77777777" w:rsidR="007B70EA" w:rsidRDefault="00000000">
      <w:pPr>
        <w:spacing w:line="360" w:lineRule="auto"/>
        <w:ind w:firstLineChars="100" w:firstLine="240"/>
        <w:rPr>
          <w:rFonts w:ascii="宋体" w:eastAsia="宋体" w:hAnsi="宋体" w:cs="Arial Unicode MS"/>
          <w:sz w:val="24"/>
        </w:rPr>
      </w:pPr>
      <w:r>
        <w:rPr>
          <w:rFonts w:ascii="宋体" w:eastAsia="宋体" w:hAnsi="宋体" w:cs="Arial Unicode MS" w:hint="eastAsia"/>
          <w:sz w:val="24"/>
        </w:rPr>
        <w:t>★（1）要求提供主流品牌的紧凑型可编程控制器，采用直流供电、直流数字量输入和晶体管输出（DC/DC/DC）。</w:t>
      </w:r>
    </w:p>
    <w:p w14:paraId="51C9E953" w14:textId="77777777" w:rsidR="007B70EA" w:rsidRDefault="00000000">
      <w:pPr>
        <w:spacing w:line="360" w:lineRule="auto"/>
        <w:ind w:firstLineChars="200" w:firstLine="480"/>
        <w:rPr>
          <w:rFonts w:ascii="宋体" w:eastAsia="宋体" w:hAnsi="宋体" w:cs="Arial Unicode MS"/>
          <w:sz w:val="24"/>
        </w:rPr>
      </w:pPr>
      <w:r>
        <w:rPr>
          <w:rFonts w:ascii="宋体" w:eastAsia="宋体" w:hAnsi="宋体" w:cs="Arial Unicode MS" w:hint="eastAsia"/>
          <w:sz w:val="24"/>
        </w:rPr>
        <w:t>（2）电源为24V DC，允许电压范围20.4-28.8V DC，具备反极性保护功能；额定功耗为500mA（仅CPU），最大输入电流为1500mA（含所有扩展模块）。</w:t>
      </w:r>
    </w:p>
    <w:p w14:paraId="0055C698" w14:textId="77777777" w:rsidR="007B70EA" w:rsidRDefault="00000000">
      <w:pPr>
        <w:spacing w:line="360" w:lineRule="auto"/>
        <w:ind w:firstLineChars="100" w:firstLine="240"/>
        <w:rPr>
          <w:rFonts w:ascii="宋体" w:eastAsia="宋体" w:hAnsi="宋体" w:cs="Arial Unicode MS"/>
          <w:sz w:val="24"/>
        </w:rPr>
      </w:pPr>
      <w:r>
        <w:rPr>
          <w:rFonts w:ascii="宋体" w:eastAsia="宋体" w:hAnsi="宋体" w:cs="Arial Unicode MS" w:hint="eastAsia"/>
          <w:sz w:val="24"/>
        </w:rPr>
        <w:t>▲（3）机载I/O包括14路24V DC数字输入、10路24V DC晶体管输出及2路0-10V DC模拟输入；数字输入延迟可在0.2-12.8ms间参数化设置，晶体管输出最高开关频率为100kHz，额定输出电流为0.5A。</w:t>
      </w:r>
    </w:p>
    <w:p w14:paraId="28E74DEF" w14:textId="77777777" w:rsidR="007B70EA" w:rsidRDefault="00000000">
      <w:pPr>
        <w:spacing w:line="360" w:lineRule="auto"/>
        <w:ind w:firstLineChars="200" w:firstLine="480"/>
        <w:rPr>
          <w:rFonts w:ascii="宋体" w:eastAsia="宋体" w:hAnsi="宋体" w:cs="Arial Unicode MS"/>
          <w:sz w:val="24"/>
        </w:rPr>
      </w:pPr>
      <w:r>
        <w:rPr>
          <w:rFonts w:ascii="宋体" w:eastAsia="宋体" w:hAnsi="宋体" w:cs="Arial Unicode MS" w:hint="eastAsia"/>
          <w:sz w:val="24"/>
        </w:rPr>
        <w:t>（4）程序/数据存储器容量为100KB，集成4MB装载存储器，支持microSD卡扩展；实时时钟备份时间典型值为480小时。</w:t>
      </w:r>
    </w:p>
    <w:p w14:paraId="4BBF3294" w14:textId="77777777" w:rsidR="007B70EA" w:rsidRDefault="00000000">
      <w:pPr>
        <w:spacing w:line="360" w:lineRule="auto"/>
        <w:ind w:firstLineChars="100" w:firstLine="240"/>
        <w:rPr>
          <w:rFonts w:ascii="宋体" w:eastAsia="宋体" w:hAnsi="宋体" w:cs="Arial Unicode MS"/>
          <w:sz w:val="24"/>
        </w:rPr>
      </w:pPr>
      <w:r>
        <w:rPr>
          <w:rFonts w:ascii="宋体" w:eastAsia="宋体" w:hAnsi="宋体" w:cs="Arial Unicode MS" w:hint="eastAsia"/>
          <w:sz w:val="24"/>
        </w:rPr>
        <w:t>▲（5）至少集成1个PROFINET接口，支持IO控制器与IO设备等通信协议；背板总线最大输出电流为1600mA（5V DC）。</w:t>
      </w:r>
    </w:p>
    <w:p w14:paraId="67972593" w14:textId="77777777" w:rsidR="007B70EA" w:rsidRDefault="00000000">
      <w:pPr>
        <w:spacing w:line="360" w:lineRule="auto"/>
        <w:ind w:firstLineChars="200" w:firstLine="480"/>
        <w:rPr>
          <w:rFonts w:ascii="宋体" w:eastAsia="宋体" w:hAnsi="宋体" w:cs="Arial Unicode MS"/>
          <w:sz w:val="24"/>
        </w:rPr>
      </w:pPr>
      <w:r>
        <w:rPr>
          <w:rFonts w:ascii="宋体" w:eastAsia="宋体" w:hAnsi="宋体" w:cs="Arial Unicode MS" w:hint="eastAsia"/>
          <w:sz w:val="24"/>
        </w:rPr>
        <w:t>（6）防护等级为IP20，工作温度范围为-20℃至60℃。</w:t>
      </w:r>
    </w:p>
    <w:p w14:paraId="2CF2BED1" w14:textId="77777777" w:rsidR="000B70ED" w:rsidRDefault="00000000">
      <w:pPr>
        <w:spacing w:line="360" w:lineRule="auto"/>
        <w:ind w:firstLineChars="200" w:firstLine="480"/>
        <w:rPr>
          <w:rFonts w:ascii="宋体" w:eastAsia="宋体" w:hAnsi="宋体" w:cs="Arial Unicode MS"/>
          <w:sz w:val="24"/>
        </w:rPr>
      </w:pPr>
      <w:r>
        <w:rPr>
          <w:rFonts w:ascii="宋体" w:eastAsia="宋体" w:hAnsi="宋体" w:cs="Arial Unicode MS" w:hint="eastAsia"/>
          <w:sz w:val="24"/>
        </w:rPr>
        <w:t>2.数量</w:t>
      </w:r>
    </w:p>
    <w:p w14:paraId="31B957FE" w14:textId="6F445EB8" w:rsidR="007B70EA" w:rsidRDefault="00000000">
      <w:pPr>
        <w:spacing w:line="360" w:lineRule="auto"/>
        <w:ind w:firstLineChars="200" w:firstLine="480"/>
        <w:rPr>
          <w:rFonts w:ascii="宋体" w:eastAsia="宋体" w:hAnsi="宋体" w:cs="Arial Unicode MS"/>
          <w:sz w:val="24"/>
        </w:rPr>
      </w:pPr>
      <w:r>
        <w:rPr>
          <w:rFonts w:ascii="宋体" w:eastAsia="宋体" w:hAnsi="宋体" w:cs="Arial Unicode MS" w:hint="eastAsia"/>
          <w:sz w:val="24"/>
        </w:rPr>
        <w:t>8套</w:t>
      </w:r>
    </w:p>
    <w:p w14:paraId="2C896BB8" w14:textId="77777777" w:rsidR="007B70EA" w:rsidRDefault="00000000">
      <w:pPr>
        <w:spacing w:line="360" w:lineRule="auto"/>
        <w:ind w:firstLineChars="200" w:firstLine="482"/>
        <w:rPr>
          <w:rFonts w:ascii="宋体" w:eastAsia="宋体" w:hAnsi="宋体" w:cs="Arial Unicode MS"/>
          <w:b/>
          <w:bCs/>
          <w:sz w:val="24"/>
        </w:rPr>
      </w:pPr>
      <w:r>
        <w:rPr>
          <w:rFonts w:ascii="宋体" w:eastAsia="宋体" w:hAnsi="宋体" w:cs="Arial Unicode MS" w:hint="eastAsia"/>
          <w:b/>
          <w:bCs/>
          <w:sz w:val="24"/>
        </w:rPr>
        <w:t>（二）S7-1200 CPU（DC/DC/RLY）</w:t>
      </w:r>
    </w:p>
    <w:p w14:paraId="3CAD6EB4" w14:textId="77777777" w:rsidR="007B70EA" w:rsidRDefault="00000000">
      <w:pPr>
        <w:spacing w:line="360" w:lineRule="auto"/>
        <w:ind w:firstLineChars="200" w:firstLine="480"/>
        <w:rPr>
          <w:rFonts w:ascii="宋体" w:eastAsia="宋体" w:hAnsi="宋体" w:cs="Arial Unicode MS"/>
          <w:sz w:val="24"/>
        </w:rPr>
      </w:pPr>
      <w:r>
        <w:rPr>
          <w:rFonts w:ascii="宋体" w:eastAsia="宋体" w:hAnsi="宋体" w:cs="Arial Unicode MS" w:hint="eastAsia"/>
          <w:sz w:val="24"/>
        </w:rPr>
        <w:t>1.规格参数</w:t>
      </w:r>
    </w:p>
    <w:p w14:paraId="298BED80" w14:textId="77777777" w:rsidR="007B70EA" w:rsidRDefault="00000000">
      <w:pPr>
        <w:spacing w:line="360" w:lineRule="auto"/>
        <w:ind w:firstLineChars="100" w:firstLine="240"/>
        <w:rPr>
          <w:rFonts w:ascii="宋体" w:eastAsia="宋体" w:hAnsi="宋体" w:cs="Arial Unicode MS"/>
          <w:sz w:val="24"/>
        </w:rPr>
      </w:pPr>
      <w:r>
        <w:rPr>
          <w:rFonts w:ascii="宋体" w:eastAsia="宋体" w:hAnsi="宋体" w:cs="Arial Unicode MS" w:hint="eastAsia"/>
          <w:sz w:val="24"/>
        </w:rPr>
        <w:t>★（1）要求提供主流品牌的紧凑型可编程控制器，采用直流供电、直流数字量输入和继电器输出（DC/DC/RLY）。</w:t>
      </w:r>
    </w:p>
    <w:p w14:paraId="7A4FAA12" w14:textId="77777777" w:rsidR="007B70EA" w:rsidRDefault="00000000">
      <w:pPr>
        <w:spacing w:line="360" w:lineRule="auto"/>
        <w:ind w:firstLineChars="100" w:firstLine="240"/>
        <w:rPr>
          <w:rFonts w:ascii="宋体" w:eastAsia="宋体" w:hAnsi="宋体" w:cs="Arial Unicode MS"/>
          <w:sz w:val="24"/>
        </w:rPr>
      </w:pPr>
      <w:r>
        <w:rPr>
          <w:rFonts w:ascii="宋体" w:eastAsia="宋体" w:hAnsi="宋体" w:cs="Arial Unicode MS" w:hint="eastAsia"/>
          <w:sz w:val="24"/>
        </w:rPr>
        <w:t>▲（2）机载I/O配置为14路24V DC数字输入、10路继电器输出及2路0-10V DC</w:t>
      </w:r>
      <w:r>
        <w:rPr>
          <w:rFonts w:ascii="宋体" w:eastAsia="宋体" w:hAnsi="宋体" w:cs="Arial Unicode MS" w:hint="eastAsia"/>
          <w:sz w:val="24"/>
        </w:rPr>
        <w:lastRenderedPageBreak/>
        <w:t>模拟输入；数字输入延迟可参数化调整，继电器输出切换延迟最大10ms，每路额定电流2A。</w:t>
      </w:r>
    </w:p>
    <w:p w14:paraId="30FA59D8" w14:textId="77777777" w:rsidR="007B70EA" w:rsidRDefault="00000000">
      <w:pPr>
        <w:spacing w:line="360" w:lineRule="auto"/>
        <w:ind w:firstLineChars="200" w:firstLine="480"/>
        <w:rPr>
          <w:rFonts w:ascii="宋体" w:eastAsia="宋体" w:hAnsi="宋体" w:cs="Arial Unicode MS"/>
          <w:sz w:val="24"/>
        </w:rPr>
      </w:pPr>
      <w:r>
        <w:rPr>
          <w:rFonts w:ascii="宋体" w:eastAsia="宋体" w:hAnsi="宋体" w:cs="Arial Unicode MS" w:hint="eastAsia"/>
          <w:sz w:val="24"/>
        </w:rPr>
        <w:t>（3）程序/数据存储器容量为100KB，集成硬件实时时钟，备份时间不少于7天；</w:t>
      </w:r>
    </w:p>
    <w:p w14:paraId="5665E35C" w14:textId="77777777" w:rsidR="007B70EA" w:rsidRDefault="00000000">
      <w:pPr>
        <w:spacing w:line="360" w:lineRule="auto"/>
        <w:ind w:firstLineChars="200" w:firstLine="480"/>
        <w:rPr>
          <w:rFonts w:ascii="宋体" w:eastAsia="宋体" w:hAnsi="宋体" w:cs="Arial Unicode MS"/>
          <w:sz w:val="24"/>
        </w:rPr>
      </w:pPr>
      <w:r>
        <w:rPr>
          <w:rFonts w:ascii="宋体" w:eastAsia="宋体" w:hAnsi="宋体" w:cs="Arial Unicode MS" w:hint="eastAsia"/>
          <w:sz w:val="24"/>
        </w:rPr>
        <w:t>（4）支持3个最高100kHz的高速计数器及PID自动整定功能</w:t>
      </w:r>
    </w:p>
    <w:p w14:paraId="24288625" w14:textId="77777777" w:rsidR="007B70EA" w:rsidRDefault="00000000">
      <w:pPr>
        <w:spacing w:line="360" w:lineRule="auto"/>
        <w:ind w:firstLineChars="100" w:firstLine="240"/>
        <w:rPr>
          <w:rFonts w:ascii="宋体" w:eastAsia="宋体" w:hAnsi="宋体" w:cs="Arial Unicode MS"/>
          <w:sz w:val="24"/>
        </w:rPr>
      </w:pPr>
      <w:r>
        <w:rPr>
          <w:rFonts w:ascii="宋体" w:eastAsia="宋体" w:hAnsi="宋体" w:cs="Arial Unicode MS" w:hint="eastAsia"/>
          <w:sz w:val="24"/>
        </w:rPr>
        <w:t>▲（5）至少配备1个PROFINET接口，支持SIMATIC通信协议，可扩展3个通信模块、1个信号板及8个信号模块。</w:t>
      </w:r>
    </w:p>
    <w:p w14:paraId="0F90CBC1" w14:textId="77777777" w:rsidR="007B70EA" w:rsidRDefault="00000000">
      <w:pPr>
        <w:spacing w:line="360" w:lineRule="auto"/>
        <w:ind w:firstLineChars="200" w:firstLine="480"/>
        <w:rPr>
          <w:rFonts w:ascii="宋体" w:eastAsia="宋体" w:hAnsi="宋体" w:cs="Arial Unicode MS"/>
          <w:sz w:val="24"/>
        </w:rPr>
      </w:pPr>
      <w:r>
        <w:rPr>
          <w:rFonts w:ascii="宋体" w:eastAsia="宋体" w:hAnsi="宋体" w:cs="Arial Unicode MS" w:hint="eastAsia"/>
          <w:sz w:val="24"/>
        </w:rPr>
        <w:t>（6）防护等级为IP20，工作温度范围为-20℃至60℃。</w:t>
      </w:r>
    </w:p>
    <w:p w14:paraId="69AFC37E" w14:textId="77777777" w:rsidR="007B70EA" w:rsidRDefault="00000000">
      <w:pPr>
        <w:spacing w:line="360" w:lineRule="auto"/>
        <w:ind w:firstLineChars="200" w:firstLine="480"/>
        <w:rPr>
          <w:rFonts w:ascii="宋体" w:eastAsia="宋体" w:hAnsi="宋体" w:cs="Arial Unicode MS"/>
          <w:sz w:val="24"/>
        </w:rPr>
      </w:pPr>
      <w:r>
        <w:rPr>
          <w:rFonts w:ascii="宋体" w:eastAsia="宋体" w:hAnsi="宋体" w:cs="Arial Unicode MS" w:hint="eastAsia"/>
          <w:sz w:val="24"/>
        </w:rPr>
        <w:t>2.数量</w:t>
      </w:r>
    </w:p>
    <w:p w14:paraId="67AEAC4D" w14:textId="77777777" w:rsidR="007B70EA" w:rsidRDefault="00000000">
      <w:pPr>
        <w:spacing w:line="360" w:lineRule="auto"/>
        <w:ind w:firstLineChars="200" w:firstLine="480"/>
        <w:rPr>
          <w:rFonts w:ascii="宋体" w:eastAsia="宋体" w:hAnsi="宋体" w:cs="Arial Unicode MS"/>
          <w:sz w:val="24"/>
        </w:rPr>
      </w:pPr>
      <w:r>
        <w:rPr>
          <w:rFonts w:ascii="宋体" w:eastAsia="宋体" w:hAnsi="宋体" w:cs="Arial Unicode MS" w:hint="eastAsia"/>
          <w:sz w:val="24"/>
        </w:rPr>
        <w:t>8套</w:t>
      </w:r>
    </w:p>
    <w:p w14:paraId="5D141F2A" w14:textId="77777777" w:rsidR="007B70EA" w:rsidRDefault="00000000">
      <w:pPr>
        <w:spacing w:line="360" w:lineRule="auto"/>
        <w:ind w:firstLineChars="200" w:firstLine="482"/>
        <w:rPr>
          <w:rFonts w:ascii="宋体" w:eastAsia="宋体" w:hAnsi="宋体" w:cs="Arial Unicode MS"/>
          <w:b/>
          <w:bCs/>
          <w:sz w:val="24"/>
        </w:rPr>
      </w:pPr>
      <w:r>
        <w:rPr>
          <w:rFonts w:ascii="宋体" w:eastAsia="宋体" w:hAnsi="宋体" w:cs="Arial Unicode MS" w:hint="eastAsia"/>
          <w:b/>
          <w:bCs/>
          <w:sz w:val="24"/>
        </w:rPr>
        <w:t>（三）S7-1500及信号模块</w:t>
      </w:r>
    </w:p>
    <w:p w14:paraId="6898631D" w14:textId="77777777" w:rsidR="007B70EA" w:rsidRDefault="00000000">
      <w:pPr>
        <w:spacing w:line="360" w:lineRule="auto"/>
        <w:ind w:firstLineChars="200" w:firstLine="480"/>
        <w:rPr>
          <w:rFonts w:ascii="宋体" w:eastAsia="宋体" w:hAnsi="宋体" w:cs="Arial Unicode MS"/>
          <w:sz w:val="24"/>
        </w:rPr>
      </w:pPr>
      <w:r>
        <w:rPr>
          <w:rFonts w:ascii="宋体" w:eastAsia="宋体" w:hAnsi="宋体" w:cs="Arial Unicode MS" w:hint="eastAsia"/>
          <w:sz w:val="24"/>
        </w:rPr>
        <w:t>1.S7-1500规格参数</w:t>
      </w:r>
    </w:p>
    <w:p w14:paraId="3533088F" w14:textId="77777777" w:rsidR="007B70EA" w:rsidRDefault="00000000">
      <w:pPr>
        <w:spacing w:line="360" w:lineRule="auto"/>
        <w:ind w:firstLineChars="100" w:firstLine="240"/>
        <w:rPr>
          <w:rFonts w:ascii="宋体" w:eastAsia="宋体" w:hAnsi="宋体" w:cs="Arial Unicode MS"/>
          <w:sz w:val="24"/>
        </w:rPr>
      </w:pPr>
      <w:r>
        <w:rPr>
          <w:rFonts w:ascii="宋体" w:eastAsia="宋体" w:hAnsi="宋体" w:cs="Arial Unicode MS" w:hint="eastAsia"/>
          <w:sz w:val="24"/>
        </w:rPr>
        <w:t>★（1）要求提供主流品牌的中高性能中央处理器（CPU）。</w:t>
      </w:r>
    </w:p>
    <w:p w14:paraId="21127F76" w14:textId="77777777" w:rsidR="007B70EA" w:rsidRDefault="00000000">
      <w:pPr>
        <w:spacing w:line="360" w:lineRule="auto"/>
        <w:ind w:firstLineChars="200" w:firstLine="480"/>
        <w:rPr>
          <w:rFonts w:ascii="宋体" w:eastAsia="宋体" w:hAnsi="宋体" w:cs="Arial Unicode MS"/>
          <w:sz w:val="24"/>
        </w:rPr>
      </w:pPr>
      <w:r>
        <w:rPr>
          <w:rFonts w:ascii="宋体" w:eastAsia="宋体" w:hAnsi="宋体" w:cs="Arial Unicode MS" w:hint="eastAsia"/>
          <w:sz w:val="24"/>
        </w:rPr>
        <w:t>（2）工作存储器容量为150KB（程序）与1MB（数据），布尔指令执行时间60ns，支持STEP 7 V14及以上版本编程。</w:t>
      </w:r>
    </w:p>
    <w:p w14:paraId="15BF359E" w14:textId="77777777" w:rsidR="007B70EA" w:rsidRDefault="00000000">
      <w:pPr>
        <w:spacing w:line="360" w:lineRule="auto"/>
        <w:ind w:firstLineChars="200" w:firstLine="480"/>
        <w:rPr>
          <w:rFonts w:ascii="宋体" w:eastAsia="宋体" w:hAnsi="宋体" w:cs="Arial Unicode MS"/>
          <w:sz w:val="24"/>
        </w:rPr>
      </w:pPr>
      <w:r>
        <w:rPr>
          <w:rFonts w:ascii="宋体" w:eastAsia="宋体" w:hAnsi="宋体" w:cs="Arial Unicode MS" w:hint="eastAsia"/>
          <w:sz w:val="24"/>
        </w:rPr>
        <w:t>（3）配备1个PROFINET IRT接口，</w:t>
      </w:r>
      <w:proofErr w:type="gramStart"/>
      <w:r>
        <w:rPr>
          <w:rFonts w:ascii="宋体" w:eastAsia="宋体" w:hAnsi="宋体" w:cs="Arial Unicode MS" w:hint="eastAsia"/>
          <w:sz w:val="24"/>
        </w:rPr>
        <w:t>集成双</w:t>
      </w:r>
      <w:proofErr w:type="gramEnd"/>
      <w:r>
        <w:rPr>
          <w:rFonts w:ascii="宋体" w:eastAsia="宋体" w:hAnsi="宋体" w:cs="Arial Unicode MS" w:hint="eastAsia"/>
          <w:sz w:val="24"/>
        </w:rPr>
        <w:t>端口交换机，支持IO控制器、IO设备及实时通信功能，通信速率自适应。</w:t>
      </w:r>
    </w:p>
    <w:p w14:paraId="66791454" w14:textId="77777777" w:rsidR="007B70EA" w:rsidRDefault="00000000">
      <w:pPr>
        <w:spacing w:line="360" w:lineRule="auto"/>
        <w:ind w:firstLineChars="200" w:firstLine="480"/>
        <w:rPr>
          <w:rFonts w:ascii="宋体" w:eastAsia="宋体" w:hAnsi="宋体" w:cs="Arial Unicode MS"/>
          <w:sz w:val="24"/>
        </w:rPr>
      </w:pPr>
      <w:r>
        <w:rPr>
          <w:rFonts w:ascii="宋体" w:eastAsia="宋体" w:hAnsi="宋体" w:cs="Arial Unicode MS" w:hint="eastAsia"/>
          <w:sz w:val="24"/>
        </w:rPr>
        <w:t>（4）电源采用24V DC（19.2-28.8V），具备电源故障缓冲功能，典型功耗约15W。</w:t>
      </w:r>
    </w:p>
    <w:p w14:paraId="3B3ABC65" w14:textId="77777777" w:rsidR="007B70EA" w:rsidRDefault="00000000">
      <w:pPr>
        <w:spacing w:line="360" w:lineRule="auto"/>
        <w:ind w:firstLineChars="200" w:firstLine="480"/>
        <w:rPr>
          <w:rFonts w:ascii="宋体" w:eastAsia="宋体" w:hAnsi="宋体" w:cs="Arial Unicode MS"/>
          <w:sz w:val="24"/>
        </w:rPr>
      </w:pPr>
      <w:r>
        <w:rPr>
          <w:rFonts w:ascii="宋体" w:eastAsia="宋体" w:hAnsi="宋体" w:cs="Arial Unicode MS" w:hint="eastAsia"/>
          <w:sz w:val="24"/>
        </w:rPr>
        <w:t>（5）防护等级IP20，支持扩展多个信号与通信模块。</w:t>
      </w:r>
    </w:p>
    <w:p w14:paraId="45481776" w14:textId="77777777" w:rsidR="007B70EA" w:rsidRDefault="00000000">
      <w:pPr>
        <w:spacing w:line="360" w:lineRule="auto"/>
        <w:ind w:firstLineChars="200" w:firstLine="480"/>
        <w:rPr>
          <w:rFonts w:ascii="宋体" w:eastAsia="宋体" w:hAnsi="宋体" w:cs="Arial Unicode MS"/>
          <w:sz w:val="24"/>
        </w:rPr>
      </w:pPr>
      <w:r>
        <w:rPr>
          <w:rFonts w:ascii="宋体" w:eastAsia="宋体" w:hAnsi="宋体" w:cs="Arial Unicode MS" w:hint="eastAsia"/>
          <w:sz w:val="24"/>
        </w:rPr>
        <w:t>（6）工作温度范围为0℃至60℃，相对湿度95%（无冷凝），符合IEC 61131-2标准，适用于中等规模自动化应用场景。</w:t>
      </w:r>
    </w:p>
    <w:p w14:paraId="4C075CF3" w14:textId="77777777" w:rsidR="007B70EA" w:rsidRDefault="00000000">
      <w:pPr>
        <w:spacing w:line="360" w:lineRule="auto"/>
        <w:ind w:firstLineChars="200" w:firstLine="480"/>
        <w:rPr>
          <w:rFonts w:ascii="宋体" w:eastAsia="宋体" w:hAnsi="宋体" w:cs="Arial Unicode MS"/>
          <w:sz w:val="24"/>
        </w:rPr>
      </w:pPr>
      <w:r>
        <w:rPr>
          <w:rFonts w:ascii="宋体" w:eastAsia="宋体" w:hAnsi="宋体" w:cs="Arial Unicode MS" w:hint="eastAsia"/>
          <w:sz w:val="24"/>
        </w:rPr>
        <w:t>2.数字输入模块规格参数</w:t>
      </w:r>
    </w:p>
    <w:p w14:paraId="61C02429" w14:textId="77777777" w:rsidR="007B70EA" w:rsidRDefault="00000000">
      <w:pPr>
        <w:spacing w:line="360" w:lineRule="auto"/>
        <w:ind w:firstLineChars="100" w:firstLine="240"/>
        <w:rPr>
          <w:rFonts w:ascii="宋体" w:eastAsia="宋体" w:hAnsi="宋体" w:cs="Arial Unicode MS"/>
          <w:sz w:val="24"/>
        </w:rPr>
      </w:pPr>
      <w:r>
        <w:rPr>
          <w:rFonts w:ascii="宋体" w:eastAsia="宋体" w:hAnsi="宋体" w:cs="Arial Unicode MS" w:hint="eastAsia"/>
          <w:sz w:val="24"/>
        </w:rPr>
        <w:t>▲（1）要求提供与本项目中央处理器同一品牌的数字输入模块，采用24V DC电源供电，支持16路数字输入。</w:t>
      </w:r>
    </w:p>
    <w:p w14:paraId="2B7A46BF" w14:textId="77777777" w:rsidR="007B70EA" w:rsidRDefault="00000000">
      <w:pPr>
        <w:spacing w:line="360" w:lineRule="auto"/>
        <w:ind w:firstLineChars="200" w:firstLine="480"/>
        <w:rPr>
          <w:rFonts w:ascii="宋体" w:eastAsia="宋体" w:hAnsi="宋体" w:cs="Arial Unicode MS"/>
          <w:sz w:val="24"/>
        </w:rPr>
      </w:pPr>
      <w:r>
        <w:rPr>
          <w:rFonts w:ascii="宋体" w:eastAsia="宋体" w:hAnsi="宋体" w:cs="Arial Unicode MS" w:hint="eastAsia"/>
          <w:sz w:val="24"/>
        </w:rPr>
        <w:t>（2）每路输入典型电流7mA，逻辑信号“0”对应≤5V DC，“1”对应≥13V DC；输入延迟可参数化调整（0.05-100ms），支持脉冲捕捉功能。</w:t>
      </w:r>
    </w:p>
    <w:p w14:paraId="1A963F1C" w14:textId="77777777" w:rsidR="007B70EA" w:rsidRDefault="00000000">
      <w:pPr>
        <w:spacing w:line="360" w:lineRule="auto"/>
        <w:ind w:firstLineChars="200" w:firstLine="480"/>
        <w:rPr>
          <w:rFonts w:ascii="宋体" w:eastAsia="宋体" w:hAnsi="宋体" w:cs="Arial Unicode MS"/>
          <w:sz w:val="24"/>
        </w:rPr>
      </w:pPr>
      <w:r>
        <w:rPr>
          <w:rFonts w:ascii="宋体" w:eastAsia="宋体" w:hAnsi="宋体" w:cs="Arial Unicode MS" w:hint="eastAsia"/>
          <w:sz w:val="24"/>
        </w:rPr>
        <w:t>（3）具备</w:t>
      </w:r>
      <w:proofErr w:type="gramStart"/>
      <w:r>
        <w:rPr>
          <w:rFonts w:ascii="宋体" w:eastAsia="宋体" w:hAnsi="宋体" w:cs="Arial Unicode MS" w:hint="eastAsia"/>
          <w:sz w:val="24"/>
        </w:rPr>
        <w:t>通道级</w:t>
      </w:r>
      <w:proofErr w:type="gramEnd"/>
      <w:r>
        <w:rPr>
          <w:rFonts w:ascii="宋体" w:eastAsia="宋体" w:hAnsi="宋体" w:cs="Arial Unicode MS" w:hint="eastAsia"/>
          <w:sz w:val="24"/>
        </w:rPr>
        <w:t>500V AC/1分钟电位隔离，支持短路诊断及电源监控，每通道状态由LED指示。</w:t>
      </w:r>
    </w:p>
    <w:p w14:paraId="50FBD79D" w14:textId="77777777" w:rsidR="007B70EA" w:rsidRDefault="00000000">
      <w:pPr>
        <w:spacing w:line="360" w:lineRule="auto"/>
        <w:ind w:firstLineChars="200" w:firstLine="480"/>
        <w:rPr>
          <w:rFonts w:ascii="宋体" w:eastAsia="宋体" w:hAnsi="宋体" w:cs="Arial Unicode MS"/>
          <w:sz w:val="24"/>
        </w:rPr>
      </w:pPr>
      <w:r>
        <w:rPr>
          <w:rFonts w:ascii="宋体" w:eastAsia="宋体" w:hAnsi="宋体" w:cs="Arial Unicode MS" w:hint="eastAsia"/>
          <w:sz w:val="24"/>
        </w:rPr>
        <w:t>（4）背板总线数据传输速率100Mbps，防护等级IP20，工作温度范围0℃至60℃。</w:t>
      </w:r>
    </w:p>
    <w:p w14:paraId="78F299E6" w14:textId="77777777" w:rsidR="007B70EA" w:rsidRDefault="00000000">
      <w:pPr>
        <w:spacing w:line="360" w:lineRule="auto"/>
        <w:ind w:firstLineChars="200" w:firstLine="480"/>
        <w:rPr>
          <w:rFonts w:ascii="宋体" w:eastAsia="宋体" w:hAnsi="宋体" w:cs="Arial Unicode MS"/>
          <w:sz w:val="24"/>
        </w:rPr>
      </w:pPr>
      <w:r>
        <w:rPr>
          <w:rFonts w:ascii="宋体" w:eastAsia="宋体" w:hAnsi="宋体" w:cs="Arial Unicode MS" w:hint="eastAsia"/>
          <w:sz w:val="24"/>
        </w:rPr>
        <w:t>3.数字输出模块</w:t>
      </w:r>
    </w:p>
    <w:p w14:paraId="0DEDD01F" w14:textId="77777777" w:rsidR="007B70EA" w:rsidRDefault="00000000">
      <w:pPr>
        <w:spacing w:line="360" w:lineRule="auto"/>
        <w:ind w:firstLineChars="100" w:firstLine="240"/>
        <w:rPr>
          <w:rFonts w:ascii="宋体" w:eastAsia="宋体" w:hAnsi="宋体" w:cs="Arial Unicode MS"/>
          <w:sz w:val="24"/>
        </w:rPr>
      </w:pPr>
      <w:r>
        <w:rPr>
          <w:rFonts w:ascii="宋体" w:eastAsia="宋体" w:hAnsi="宋体" w:cs="Arial Unicode MS" w:hint="eastAsia"/>
          <w:sz w:val="24"/>
        </w:rPr>
        <w:lastRenderedPageBreak/>
        <w:t>▲（1）要求提供与本项目中央处理器同一品牌的晶体管数字输出模块，采用24V DC电源供电，配置8路数字输出。</w:t>
      </w:r>
    </w:p>
    <w:p w14:paraId="120CF434" w14:textId="77777777" w:rsidR="007B70EA" w:rsidRDefault="00000000">
      <w:pPr>
        <w:spacing w:line="360" w:lineRule="auto"/>
        <w:ind w:firstLineChars="200" w:firstLine="480"/>
        <w:rPr>
          <w:rFonts w:ascii="宋体" w:eastAsia="宋体" w:hAnsi="宋体" w:cs="Arial Unicode MS"/>
          <w:sz w:val="24"/>
        </w:rPr>
      </w:pPr>
      <w:r>
        <w:rPr>
          <w:rFonts w:ascii="宋体" w:eastAsia="宋体" w:hAnsi="宋体" w:cs="Arial Unicode MS" w:hint="eastAsia"/>
          <w:sz w:val="24"/>
        </w:rPr>
        <w:t>（2）每路额定电流2A，模块</w:t>
      </w:r>
      <w:proofErr w:type="gramStart"/>
      <w:r>
        <w:rPr>
          <w:rFonts w:ascii="宋体" w:eastAsia="宋体" w:hAnsi="宋体" w:cs="Arial Unicode MS" w:hint="eastAsia"/>
          <w:sz w:val="24"/>
        </w:rPr>
        <w:t>最大总连续</w:t>
      </w:r>
      <w:proofErr w:type="gramEnd"/>
      <w:r>
        <w:rPr>
          <w:rFonts w:ascii="宋体" w:eastAsia="宋体" w:hAnsi="宋体" w:cs="Arial Unicode MS" w:hint="eastAsia"/>
          <w:sz w:val="24"/>
        </w:rPr>
        <w:t>输出电流16A；输出最高开关频率100kHz，支持PWM脉冲输出，最大残余电流0.1mA。</w:t>
      </w:r>
    </w:p>
    <w:p w14:paraId="0AC125E6" w14:textId="77777777" w:rsidR="007B70EA" w:rsidRDefault="00000000">
      <w:pPr>
        <w:spacing w:line="360" w:lineRule="auto"/>
        <w:ind w:firstLineChars="200" w:firstLine="480"/>
        <w:rPr>
          <w:rFonts w:ascii="宋体" w:eastAsia="宋体" w:hAnsi="宋体" w:cs="Arial Unicode MS"/>
          <w:sz w:val="24"/>
        </w:rPr>
      </w:pPr>
      <w:r>
        <w:rPr>
          <w:rFonts w:ascii="宋体" w:eastAsia="宋体" w:hAnsi="宋体" w:cs="Arial Unicode MS" w:hint="eastAsia"/>
          <w:sz w:val="24"/>
        </w:rPr>
        <w:t>（3）具备</w:t>
      </w:r>
      <w:proofErr w:type="gramStart"/>
      <w:r>
        <w:rPr>
          <w:rFonts w:ascii="宋体" w:eastAsia="宋体" w:hAnsi="宋体" w:cs="Arial Unicode MS" w:hint="eastAsia"/>
          <w:sz w:val="24"/>
        </w:rPr>
        <w:t>通道级</w:t>
      </w:r>
      <w:proofErr w:type="gramEnd"/>
      <w:r>
        <w:rPr>
          <w:rFonts w:ascii="宋体" w:eastAsia="宋体" w:hAnsi="宋体" w:cs="Arial Unicode MS" w:hint="eastAsia"/>
          <w:sz w:val="24"/>
        </w:rPr>
        <w:t>电位隔离，支持短路保护及过热诊断，每通道工作状态由LED指示。</w:t>
      </w:r>
    </w:p>
    <w:p w14:paraId="14CE0EB4" w14:textId="77777777" w:rsidR="007B70EA" w:rsidRDefault="00000000">
      <w:pPr>
        <w:spacing w:line="360" w:lineRule="auto"/>
        <w:ind w:firstLineChars="200" w:firstLine="480"/>
        <w:rPr>
          <w:rFonts w:ascii="宋体" w:eastAsia="宋体" w:hAnsi="宋体" w:cs="Arial Unicode MS"/>
          <w:sz w:val="24"/>
        </w:rPr>
      </w:pPr>
      <w:r>
        <w:rPr>
          <w:rFonts w:ascii="宋体" w:eastAsia="宋体" w:hAnsi="宋体" w:cs="Arial Unicode MS" w:hint="eastAsia"/>
          <w:sz w:val="24"/>
        </w:rPr>
        <w:t>（4）背板总线数据传输速率100Mbps，防护等级IP20，工作温度范围0℃至60℃，适用于高速开关控制场景。</w:t>
      </w:r>
    </w:p>
    <w:p w14:paraId="694A1A24" w14:textId="77777777" w:rsidR="007B70EA" w:rsidRDefault="00000000">
      <w:pPr>
        <w:spacing w:line="360" w:lineRule="auto"/>
        <w:ind w:firstLineChars="200" w:firstLine="480"/>
        <w:rPr>
          <w:rFonts w:ascii="宋体" w:eastAsia="宋体" w:hAnsi="宋体" w:cs="Arial Unicode MS"/>
          <w:sz w:val="24"/>
        </w:rPr>
      </w:pPr>
      <w:r>
        <w:rPr>
          <w:rFonts w:ascii="宋体" w:eastAsia="宋体" w:hAnsi="宋体" w:cs="Arial Unicode MS" w:hint="eastAsia"/>
          <w:sz w:val="24"/>
        </w:rPr>
        <w:t>4.数量</w:t>
      </w:r>
    </w:p>
    <w:p w14:paraId="2D88B89C" w14:textId="77777777" w:rsidR="007B70EA" w:rsidRDefault="00000000">
      <w:pPr>
        <w:spacing w:line="360" w:lineRule="auto"/>
        <w:ind w:firstLineChars="200" w:firstLine="480"/>
        <w:rPr>
          <w:rFonts w:ascii="宋体" w:eastAsia="宋体" w:hAnsi="宋体" w:cs="Arial Unicode MS"/>
          <w:sz w:val="24"/>
        </w:rPr>
      </w:pPr>
      <w:r>
        <w:rPr>
          <w:rFonts w:ascii="宋体" w:eastAsia="宋体" w:hAnsi="宋体" w:cs="Arial Unicode MS" w:hint="eastAsia"/>
          <w:sz w:val="24"/>
        </w:rPr>
        <w:t>2套</w:t>
      </w:r>
    </w:p>
    <w:p w14:paraId="7B37DE3D" w14:textId="77777777" w:rsidR="007B70EA" w:rsidRDefault="00000000">
      <w:pPr>
        <w:spacing w:line="360" w:lineRule="auto"/>
        <w:ind w:firstLineChars="200" w:firstLine="482"/>
        <w:rPr>
          <w:rFonts w:ascii="宋体" w:eastAsia="宋体" w:hAnsi="宋体" w:cs="Arial Unicode MS"/>
          <w:sz w:val="24"/>
        </w:rPr>
      </w:pPr>
      <w:r>
        <w:rPr>
          <w:rFonts w:ascii="宋体" w:eastAsia="宋体" w:hAnsi="宋体" w:cs="Arial Unicode MS" w:hint="eastAsia"/>
          <w:b/>
          <w:bCs/>
          <w:sz w:val="24"/>
        </w:rPr>
        <w:t>（四）配套以太网线</w:t>
      </w:r>
      <w:r>
        <w:rPr>
          <w:rFonts w:ascii="宋体" w:eastAsia="宋体" w:hAnsi="宋体" w:cs="Arial Unicode MS" w:hint="eastAsia"/>
          <w:sz w:val="24"/>
        </w:rPr>
        <w:t>​</w:t>
      </w:r>
    </w:p>
    <w:p w14:paraId="3E058663" w14:textId="77777777" w:rsidR="007B70EA" w:rsidRDefault="00000000">
      <w:pPr>
        <w:spacing w:line="360" w:lineRule="auto"/>
        <w:ind w:firstLineChars="200" w:firstLine="480"/>
        <w:rPr>
          <w:rFonts w:ascii="宋体" w:eastAsia="宋体" w:hAnsi="宋体" w:cs="Arial Unicode MS"/>
          <w:sz w:val="24"/>
        </w:rPr>
      </w:pPr>
      <w:r>
        <w:rPr>
          <w:rFonts w:ascii="宋体" w:eastAsia="宋体" w:hAnsi="宋体" w:cs="Arial Unicode MS" w:hint="eastAsia"/>
          <w:sz w:val="24"/>
        </w:rPr>
        <w:t>1.技术规格​</w:t>
      </w:r>
    </w:p>
    <w:p w14:paraId="1D560B5B" w14:textId="77777777" w:rsidR="007B70EA" w:rsidRDefault="00000000">
      <w:pPr>
        <w:spacing w:line="360" w:lineRule="auto"/>
        <w:ind w:firstLineChars="200" w:firstLine="480"/>
        <w:rPr>
          <w:rFonts w:ascii="宋体" w:eastAsia="宋体" w:hAnsi="宋体" w:cs="Arial Unicode MS"/>
          <w:sz w:val="24"/>
        </w:rPr>
      </w:pPr>
      <w:r>
        <w:rPr>
          <w:rFonts w:ascii="宋体" w:eastAsia="宋体" w:hAnsi="宋体" w:cs="Arial Unicode MS" w:hint="eastAsia"/>
          <w:sz w:val="24"/>
        </w:rPr>
        <w:t>（1）传输标准：支持 PROFINET 通信协议，符合千兆以太网传输标准。​</w:t>
      </w:r>
    </w:p>
    <w:p w14:paraId="2FC43467" w14:textId="77777777" w:rsidR="007B70EA" w:rsidRDefault="00000000">
      <w:pPr>
        <w:spacing w:line="360" w:lineRule="auto"/>
        <w:ind w:firstLineChars="200" w:firstLine="480"/>
        <w:rPr>
          <w:rFonts w:ascii="宋体" w:eastAsia="宋体" w:hAnsi="宋体" w:cs="Arial Unicode MS"/>
          <w:sz w:val="24"/>
        </w:rPr>
      </w:pPr>
      <w:r>
        <w:rPr>
          <w:rFonts w:ascii="宋体" w:eastAsia="宋体" w:hAnsi="宋体" w:cs="Arial Unicode MS" w:hint="eastAsia"/>
          <w:sz w:val="24"/>
        </w:rPr>
        <w:t>（2）线缆特性：采用非屏蔽双绞线（UTP）或屏蔽双绞线（STP），导体规格为 24AWG，阻抗为 100±20Ω（1-100MHz）。​</w:t>
      </w:r>
    </w:p>
    <w:p w14:paraId="55D8793E" w14:textId="77777777" w:rsidR="007B70EA" w:rsidRDefault="00000000">
      <w:pPr>
        <w:spacing w:line="360" w:lineRule="auto"/>
        <w:ind w:firstLineChars="200" w:firstLine="480"/>
        <w:rPr>
          <w:rFonts w:ascii="宋体" w:eastAsia="宋体" w:hAnsi="宋体" w:cs="Arial Unicode MS"/>
          <w:sz w:val="24"/>
        </w:rPr>
      </w:pPr>
      <w:r>
        <w:rPr>
          <w:rFonts w:ascii="宋体" w:eastAsia="宋体" w:hAnsi="宋体" w:cs="Arial Unicode MS" w:hint="eastAsia"/>
          <w:sz w:val="24"/>
        </w:rPr>
        <w:t>（3）传输性能：最大传输速率≥1000Mbps，衰减在 100MHz 时≤22.0dB/100m，串扰衰减≥40dB（100MHz）。​</w:t>
      </w:r>
    </w:p>
    <w:p w14:paraId="5250B564" w14:textId="77777777" w:rsidR="007B70EA" w:rsidRDefault="00000000">
      <w:pPr>
        <w:spacing w:line="360" w:lineRule="auto"/>
        <w:ind w:firstLineChars="200" w:firstLine="480"/>
        <w:rPr>
          <w:rFonts w:ascii="宋体" w:eastAsia="宋体" w:hAnsi="宋体" w:cs="Arial Unicode MS"/>
          <w:sz w:val="24"/>
        </w:rPr>
      </w:pPr>
      <w:r>
        <w:rPr>
          <w:rFonts w:ascii="宋体" w:eastAsia="宋体" w:hAnsi="宋体" w:cs="Arial Unicode MS" w:hint="eastAsia"/>
          <w:sz w:val="24"/>
        </w:rPr>
        <w:t>（4）环境适应性：工作温度范围 - 20℃至 60℃，具备一定的抗干扰能力，适配实训</w:t>
      </w:r>
      <w:proofErr w:type="gramStart"/>
      <w:r>
        <w:rPr>
          <w:rFonts w:ascii="宋体" w:eastAsia="宋体" w:hAnsi="宋体" w:cs="Arial Unicode MS" w:hint="eastAsia"/>
          <w:sz w:val="24"/>
        </w:rPr>
        <w:t>室复杂</w:t>
      </w:r>
      <w:proofErr w:type="gramEnd"/>
      <w:r>
        <w:rPr>
          <w:rFonts w:ascii="宋体" w:eastAsia="宋体" w:hAnsi="宋体" w:cs="Arial Unicode MS" w:hint="eastAsia"/>
          <w:sz w:val="24"/>
        </w:rPr>
        <w:t>电气环境。​</w:t>
      </w:r>
    </w:p>
    <w:p w14:paraId="59D977A6" w14:textId="77777777" w:rsidR="007B70EA" w:rsidRDefault="00000000">
      <w:pPr>
        <w:spacing w:line="360" w:lineRule="auto"/>
        <w:ind w:firstLineChars="200" w:firstLine="480"/>
        <w:rPr>
          <w:rFonts w:ascii="宋体" w:eastAsia="宋体" w:hAnsi="宋体" w:cs="Arial Unicode MS"/>
          <w:sz w:val="24"/>
        </w:rPr>
      </w:pPr>
      <w:r>
        <w:rPr>
          <w:rFonts w:ascii="宋体" w:eastAsia="宋体" w:hAnsi="宋体" w:cs="Arial Unicode MS" w:hint="eastAsia"/>
          <w:sz w:val="24"/>
        </w:rPr>
        <w:t>（5）连接配件：配套 RJ45 水晶头，接触性能良好，满足反复插拔需求。​</w:t>
      </w:r>
    </w:p>
    <w:p w14:paraId="711690E6" w14:textId="77777777" w:rsidR="007B70EA" w:rsidRDefault="00000000">
      <w:pPr>
        <w:spacing w:line="360" w:lineRule="auto"/>
        <w:ind w:firstLineChars="200" w:firstLine="480"/>
        <w:rPr>
          <w:rFonts w:ascii="宋体" w:eastAsia="宋体" w:hAnsi="宋体" w:cs="Arial Unicode MS"/>
          <w:sz w:val="24"/>
        </w:rPr>
      </w:pPr>
      <w:r>
        <w:rPr>
          <w:rFonts w:ascii="宋体" w:eastAsia="宋体" w:hAnsi="宋体" w:cs="Arial Unicode MS" w:hint="eastAsia"/>
          <w:sz w:val="24"/>
        </w:rPr>
        <w:t>2.数量</w:t>
      </w:r>
    </w:p>
    <w:p w14:paraId="249DFF25" w14:textId="77777777" w:rsidR="007B70EA" w:rsidRDefault="00000000">
      <w:pPr>
        <w:spacing w:line="360" w:lineRule="auto"/>
        <w:ind w:firstLineChars="200" w:firstLine="480"/>
        <w:rPr>
          <w:rFonts w:ascii="宋体" w:eastAsia="宋体" w:hAnsi="宋体" w:cs="Arial Unicode MS"/>
          <w:sz w:val="24"/>
        </w:rPr>
      </w:pPr>
      <w:r>
        <w:rPr>
          <w:rFonts w:ascii="宋体" w:eastAsia="宋体" w:hAnsi="宋体" w:cs="Arial Unicode MS" w:hint="eastAsia"/>
          <w:sz w:val="24"/>
        </w:rPr>
        <w:t>按实际设备连接需求配置，每台 PLC 设备至少配套 2 根（1 根备用），单根长度根据实训室布局需求定制，不少于2米。</w:t>
      </w:r>
    </w:p>
    <w:p w14:paraId="5A253CC2" w14:textId="77777777" w:rsidR="000B70ED" w:rsidRDefault="00000000" w:rsidP="000B70ED">
      <w:pPr>
        <w:spacing w:line="360" w:lineRule="auto"/>
        <w:ind w:firstLineChars="200" w:firstLine="482"/>
        <w:outlineLvl w:val="1"/>
        <w:rPr>
          <w:rFonts w:ascii="宋体" w:eastAsia="宋体" w:hAnsi="宋体" w:cs="Times New Roman"/>
          <w:b/>
          <w:bCs/>
          <w:sz w:val="24"/>
          <w:szCs w:val="24"/>
          <w:lang w:val="zh-CN"/>
        </w:rPr>
      </w:pPr>
      <w:r>
        <w:rPr>
          <w:rFonts w:ascii="宋体" w:eastAsia="宋体" w:hAnsi="宋体" w:cs="Times New Roman" w:hint="eastAsia"/>
          <w:b/>
          <w:bCs/>
          <w:sz w:val="24"/>
          <w:szCs w:val="24"/>
        </w:rPr>
        <w:t xml:space="preserve">三、服务需求 </w:t>
      </w:r>
      <w:r w:rsidR="000B70ED">
        <w:rPr>
          <w:rFonts w:ascii="宋体" w:eastAsia="宋体" w:hAnsi="宋体" w:cs="Times New Roman" w:hint="eastAsia"/>
          <w:b/>
          <w:bCs/>
          <w:sz w:val="24"/>
          <w:szCs w:val="24"/>
          <w:lang w:val="zh-CN"/>
        </w:rPr>
        <w:t>（实质性要求）</w:t>
      </w:r>
    </w:p>
    <w:p w14:paraId="4E6FACD5" w14:textId="529BA9B2" w:rsidR="007B70EA" w:rsidRDefault="00000000">
      <w:pPr>
        <w:spacing w:line="360" w:lineRule="auto"/>
        <w:ind w:firstLineChars="200" w:firstLine="480"/>
        <w:rPr>
          <w:rFonts w:ascii="宋体" w:eastAsia="宋体" w:hAnsi="宋体" w:cs="Arial Unicode MS"/>
          <w:sz w:val="24"/>
        </w:rPr>
      </w:pPr>
      <w:r>
        <w:rPr>
          <w:rFonts w:ascii="宋体" w:eastAsia="宋体" w:hAnsi="宋体" w:cs="Arial Unicode MS" w:hint="eastAsia"/>
          <w:sz w:val="24"/>
        </w:rPr>
        <w:t>1.新设备安装及调试：中标人需配合将 PLC 设备放置于指定实</w:t>
      </w:r>
      <w:proofErr w:type="gramStart"/>
      <w:r>
        <w:rPr>
          <w:rFonts w:ascii="宋体" w:eastAsia="宋体" w:hAnsi="宋体" w:cs="Arial Unicode MS" w:hint="eastAsia"/>
          <w:sz w:val="24"/>
        </w:rPr>
        <w:t>训台位置</w:t>
      </w:r>
      <w:proofErr w:type="gramEnd"/>
      <w:r>
        <w:rPr>
          <w:rFonts w:ascii="宋体" w:eastAsia="宋体" w:hAnsi="宋体" w:cs="Arial Unicode MS" w:hint="eastAsia"/>
          <w:sz w:val="24"/>
        </w:rPr>
        <w:t>，确保设备摆放整齐、稳固。核心完成设备功能性连接调试，验证每台 PLC 设备硬件本身可正常启动、核心功能可正常响应，确保设备无质量问题。</w:t>
      </w:r>
    </w:p>
    <w:p w14:paraId="7AED76C3" w14:textId="38C9E62F" w:rsidR="007B70EA" w:rsidRDefault="00000000">
      <w:pPr>
        <w:spacing w:line="360" w:lineRule="auto"/>
        <w:ind w:firstLineChars="200" w:firstLine="480"/>
        <w:rPr>
          <w:rFonts w:ascii="宋体" w:eastAsia="宋体" w:hAnsi="宋体" w:cs="Arial Unicode MS"/>
          <w:sz w:val="24"/>
        </w:rPr>
      </w:pPr>
      <w:r>
        <w:rPr>
          <w:rFonts w:ascii="宋体" w:eastAsia="宋体" w:hAnsi="宋体" w:cs="Arial Unicode MS" w:hint="eastAsia"/>
          <w:sz w:val="24"/>
        </w:rPr>
        <w:t>2.测试与试运行： 系统调试完毕后，需进行不少于连续6小时的不间断带电试运行，模拟各种实训工况，检验系统的稳定性、可靠性和安全性。试运行期间出现的任</w:t>
      </w:r>
      <w:r>
        <w:rPr>
          <w:rFonts w:ascii="宋体" w:eastAsia="宋体" w:hAnsi="宋体" w:cs="Arial Unicode MS" w:hint="eastAsia"/>
          <w:sz w:val="24"/>
        </w:rPr>
        <w:lastRenderedPageBreak/>
        <w:t>何问题均需记录并彻底解决。</w:t>
      </w:r>
    </w:p>
    <w:p w14:paraId="619619C3" w14:textId="34906EB8" w:rsidR="007B70EA" w:rsidRDefault="00000000">
      <w:pPr>
        <w:spacing w:line="360" w:lineRule="auto"/>
        <w:ind w:firstLineChars="200" w:firstLine="480"/>
        <w:rPr>
          <w:rFonts w:ascii="宋体" w:eastAsia="宋体" w:hAnsi="宋体" w:cs="Arial Unicode MS"/>
          <w:sz w:val="24"/>
        </w:rPr>
      </w:pPr>
      <w:r>
        <w:rPr>
          <w:rFonts w:ascii="宋体" w:eastAsia="宋体" w:hAnsi="宋体" w:cs="Arial Unicode MS" w:hint="eastAsia"/>
          <w:sz w:val="24"/>
        </w:rPr>
        <w:t>3.售后服务：中标人需提供自验收合格之日起不少于三年的质保期。质保期内，提供7×24小时技术支援服务，对于任何硬件故障，需在接到通知后2小时内响应，48小时内提供解决方案或更换备件。质保期后，</w:t>
      </w:r>
      <w:proofErr w:type="gramStart"/>
      <w:r>
        <w:rPr>
          <w:rFonts w:ascii="宋体" w:eastAsia="宋体" w:hAnsi="宋体" w:cs="Arial Unicode MS" w:hint="eastAsia"/>
          <w:sz w:val="24"/>
        </w:rPr>
        <w:t>需承诺</w:t>
      </w:r>
      <w:proofErr w:type="gramEnd"/>
      <w:r>
        <w:rPr>
          <w:rFonts w:ascii="宋体" w:eastAsia="宋体" w:hAnsi="宋体" w:cs="Arial Unicode MS" w:hint="eastAsia"/>
          <w:sz w:val="24"/>
        </w:rPr>
        <w:t>以优惠价格持续提供维修和技术支持服务。</w:t>
      </w:r>
    </w:p>
    <w:p w14:paraId="539AC989" w14:textId="77777777" w:rsidR="007B70EA" w:rsidRDefault="00000000">
      <w:pPr>
        <w:spacing w:line="360" w:lineRule="auto"/>
        <w:ind w:firstLineChars="200" w:firstLine="482"/>
        <w:outlineLvl w:val="1"/>
        <w:rPr>
          <w:rFonts w:ascii="宋体" w:eastAsia="宋体" w:hAnsi="宋体" w:cs="Times New Roman"/>
          <w:b/>
          <w:bCs/>
          <w:sz w:val="24"/>
          <w:szCs w:val="24"/>
          <w:lang w:val="zh-CN"/>
        </w:rPr>
      </w:pPr>
      <w:r>
        <w:rPr>
          <w:rFonts w:ascii="宋体" w:eastAsia="宋体" w:hAnsi="宋体" w:cs="Times New Roman" w:hint="eastAsia"/>
          <w:b/>
          <w:bCs/>
          <w:sz w:val="24"/>
          <w:szCs w:val="24"/>
        </w:rPr>
        <w:t>四</w:t>
      </w:r>
      <w:r>
        <w:rPr>
          <w:rFonts w:ascii="宋体" w:eastAsia="宋体" w:hAnsi="宋体" w:cs="Times New Roman" w:hint="eastAsia"/>
          <w:b/>
          <w:bCs/>
          <w:sz w:val="24"/>
          <w:szCs w:val="24"/>
          <w:lang w:val="zh-CN"/>
        </w:rPr>
        <w:t>、商务要求（实质性要求）</w:t>
      </w:r>
    </w:p>
    <w:p w14:paraId="40C66D31" w14:textId="77777777" w:rsidR="007B70EA" w:rsidRDefault="00000000">
      <w:pPr>
        <w:spacing w:line="360" w:lineRule="auto"/>
        <w:ind w:firstLineChars="200" w:firstLine="482"/>
        <w:rPr>
          <w:rFonts w:ascii="宋体" w:eastAsia="宋体" w:hAnsi="宋体" w:cs="Arial Unicode MS"/>
          <w:sz w:val="24"/>
        </w:rPr>
      </w:pPr>
      <w:r>
        <w:rPr>
          <w:rFonts w:ascii="宋体" w:eastAsia="宋体" w:hAnsi="宋体" w:cs="Arial Unicode MS" w:hint="eastAsia"/>
          <w:b/>
          <w:bCs/>
          <w:sz w:val="24"/>
        </w:rPr>
        <w:t>1.</w:t>
      </w:r>
      <w:r>
        <w:rPr>
          <w:rFonts w:ascii="宋体" w:eastAsia="宋体" w:hAnsi="宋体" w:cs="Arial Unicode MS"/>
          <w:b/>
          <w:bCs/>
          <w:sz w:val="24"/>
        </w:rPr>
        <w:t>付款方式</w:t>
      </w:r>
      <w:r>
        <w:rPr>
          <w:rFonts w:ascii="宋体" w:eastAsia="宋体" w:hAnsi="宋体" w:cs="Arial Unicode MS" w:hint="eastAsia"/>
          <w:b/>
          <w:bCs/>
          <w:sz w:val="24"/>
        </w:rPr>
        <w:t>：</w:t>
      </w:r>
      <w:r>
        <w:rPr>
          <w:rFonts w:ascii="宋体" w:eastAsia="宋体" w:hAnsi="宋体" w:cs="Arial Unicode MS" w:hint="eastAsia"/>
          <w:sz w:val="24"/>
        </w:rPr>
        <w:t>合同签订后，收到供应</w:t>
      </w:r>
      <w:proofErr w:type="gramStart"/>
      <w:r>
        <w:rPr>
          <w:rFonts w:ascii="宋体" w:eastAsia="宋体" w:hAnsi="宋体" w:cs="Arial Unicode MS" w:hint="eastAsia"/>
          <w:sz w:val="24"/>
        </w:rPr>
        <w:t>商有效</w:t>
      </w:r>
      <w:proofErr w:type="gramEnd"/>
      <w:r>
        <w:rPr>
          <w:rFonts w:ascii="宋体" w:eastAsia="宋体" w:hAnsi="宋体" w:cs="Arial Unicode MS" w:hint="eastAsia"/>
          <w:sz w:val="24"/>
        </w:rPr>
        <w:t>票据凭证资料后的15个工作日内采购人向供应商支付合同总金额40%的预付款；货物到现场安装调试完毕并验收合格后，收到供应</w:t>
      </w:r>
      <w:proofErr w:type="gramStart"/>
      <w:r>
        <w:rPr>
          <w:rFonts w:ascii="宋体" w:eastAsia="宋体" w:hAnsi="宋体" w:cs="Arial Unicode MS" w:hint="eastAsia"/>
          <w:sz w:val="24"/>
        </w:rPr>
        <w:t>商有效</w:t>
      </w:r>
      <w:proofErr w:type="gramEnd"/>
      <w:r>
        <w:rPr>
          <w:rFonts w:ascii="宋体" w:eastAsia="宋体" w:hAnsi="宋体" w:cs="Arial Unicode MS" w:hint="eastAsia"/>
          <w:sz w:val="24"/>
        </w:rPr>
        <w:t>票据凭证资料后的15个工作日内采购人向供应商支付合同总金额60%的货款。（遇法定节假日顺延）</w:t>
      </w:r>
      <w:r>
        <w:rPr>
          <w:rFonts w:ascii="宋体" w:eastAsia="宋体" w:hAnsi="宋体" w:cs="Arial Unicode MS"/>
          <w:sz w:val="24"/>
        </w:rPr>
        <w:t>。</w:t>
      </w:r>
    </w:p>
    <w:p w14:paraId="2240BD47" w14:textId="77777777" w:rsidR="007B70EA" w:rsidRDefault="00000000">
      <w:pPr>
        <w:spacing w:line="360" w:lineRule="auto"/>
        <w:ind w:firstLineChars="200" w:firstLine="482"/>
        <w:rPr>
          <w:rFonts w:ascii="宋体" w:eastAsia="宋体" w:hAnsi="宋体" w:cs="Arial Unicode MS"/>
          <w:sz w:val="24"/>
        </w:rPr>
      </w:pPr>
      <w:r>
        <w:rPr>
          <w:rFonts w:ascii="宋体" w:eastAsia="宋体" w:hAnsi="宋体" w:cs="Arial Unicode MS" w:hint="eastAsia"/>
          <w:b/>
          <w:bCs/>
          <w:sz w:val="24"/>
        </w:rPr>
        <w:t>2.</w:t>
      </w:r>
      <w:r>
        <w:rPr>
          <w:rFonts w:ascii="宋体" w:eastAsia="宋体" w:hAnsi="宋体" w:cs="Arial Unicode MS"/>
          <w:b/>
          <w:bCs/>
          <w:sz w:val="24"/>
        </w:rPr>
        <w:t>交货期限</w:t>
      </w:r>
      <w:r>
        <w:rPr>
          <w:rFonts w:ascii="宋体" w:eastAsia="宋体" w:hAnsi="宋体" w:cs="Arial Unicode MS" w:hint="eastAsia"/>
          <w:b/>
          <w:bCs/>
          <w:sz w:val="24"/>
        </w:rPr>
        <w:t>：</w:t>
      </w:r>
      <w:r>
        <w:rPr>
          <w:rFonts w:ascii="宋体" w:eastAsia="宋体" w:hAnsi="宋体" w:cs="Arial Unicode MS" w:hint="eastAsia"/>
          <w:sz w:val="24"/>
        </w:rPr>
        <w:t>供应商必须于合同生效之日起30</w:t>
      </w:r>
      <w:r>
        <w:rPr>
          <w:rFonts w:ascii="宋体" w:eastAsia="宋体" w:hAnsi="宋体" w:cs="Arial Unicode MS"/>
          <w:sz w:val="24"/>
        </w:rPr>
        <w:t>个工作日内</w:t>
      </w:r>
      <w:r>
        <w:rPr>
          <w:rFonts w:ascii="宋体" w:eastAsia="宋体" w:hAnsi="宋体" w:cs="Arial Unicode MS" w:hint="eastAsia"/>
          <w:sz w:val="24"/>
        </w:rPr>
        <w:t>，将上述清单所列的货物按合同约定送至采购方指定地点并免费安装调试完毕，并承担运输过程中发生的一切费用。</w:t>
      </w:r>
    </w:p>
    <w:p w14:paraId="142F8269" w14:textId="77777777" w:rsidR="007B70EA"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五、违约责任</w:t>
      </w:r>
    </w:p>
    <w:p w14:paraId="24030AEB" w14:textId="77777777" w:rsidR="007B70EA" w:rsidRDefault="00000000">
      <w:pPr>
        <w:spacing w:line="360" w:lineRule="auto"/>
        <w:ind w:firstLineChars="200" w:firstLine="480"/>
        <w:rPr>
          <w:rFonts w:ascii="宋体" w:eastAsia="宋体" w:hAnsi="宋体" w:cs="Arial Unicode MS"/>
          <w:sz w:val="24"/>
        </w:rPr>
      </w:pPr>
      <w:r>
        <w:rPr>
          <w:rFonts w:ascii="宋体" w:eastAsia="宋体" w:hAnsi="宋体" w:cs="Arial Unicode MS" w:hint="eastAsia"/>
          <w:sz w:val="24"/>
        </w:rPr>
        <w:t>1.若供应商延期交货，应及时告知采购方，说明其原因并征得采购方同意，同时明确后续供货日期，否则，除不可抗力的因素外，供应商支付延期履行违约金，按单台设备价值每日0.4%的标准从</w:t>
      </w:r>
      <w:proofErr w:type="gramStart"/>
      <w:r>
        <w:rPr>
          <w:rFonts w:ascii="宋体" w:eastAsia="宋体" w:hAnsi="宋体" w:cs="Arial Unicode MS" w:hint="eastAsia"/>
          <w:sz w:val="24"/>
        </w:rPr>
        <w:t>采购方待付款</w:t>
      </w:r>
      <w:proofErr w:type="gramEnd"/>
      <w:r>
        <w:rPr>
          <w:rFonts w:ascii="宋体" w:eastAsia="宋体" w:hAnsi="宋体" w:cs="Arial Unicode MS" w:hint="eastAsia"/>
          <w:sz w:val="24"/>
        </w:rPr>
        <w:t>项中扣除。</w:t>
      </w:r>
    </w:p>
    <w:p w14:paraId="2F625675" w14:textId="77777777" w:rsidR="007B70EA" w:rsidRDefault="00000000">
      <w:pPr>
        <w:spacing w:line="360" w:lineRule="auto"/>
        <w:ind w:firstLineChars="200" w:firstLine="480"/>
        <w:rPr>
          <w:rFonts w:ascii="宋体" w:eastAsia="宋体" w:hAnsi="宋体" w:cs="Arial Unicode MS"/>
          <w:sz w:val="24"/>
        </w:rPr>
      </w:pPr>
      <w:r>
        <w:rPr>
          <w:rFonts w:ascii="宋体" w:eastAsia="宋体" w:hAnsi="宋体" w:cs="Arial Unicode MS" w:hint="eastAsia"/>
          <w:sz w:val="24"/>
        </w:rPr>
        <w:t>2.若发现物资设备与合同规定不符，采购方有权拒绝接受，所产生的任何费用由供应商负责，采购方并有权向供应商提出索赔，金额双方协商解决。</w:t>
      </w:r>
    </w:p>
    <w:p w14:paraId="027B757B" w14:textId="77777777" w:rsidR="007B70EA"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六、知识产权声明</w:t>
      </w:r>
    </w:p>
    <w:p w14:paraId="2AB68C73" w14:textId="77777777" w:rsidR="007B70EA" w:rsidRDefault="00000000">
      <w:pPr>
        <w:spacing w:line="360" w:lineRule="auto"/>
        <w:ind w:firstLineChars="200" w:firstLine="480"/>
        <w:rPr>
          <w:rFonts w:ascii="宋体" w:eastAsia="宋体" w:hAnsi="宋体" w:cs="Arial Unicode MS"/>
          <w:sz w:val="24"/>
        </w:rPr>
      </w:pPr>
      <w:r>
        <w:rPr>
          <w:rFonts w:ascii="宋体" w:eastAsia="宋体" w:hAnsi="宋体" w:cs="Arial Unicode MS"/>
          <w:sz w:val="24"/>
        </w:rPr>
        <w:t>供应商需保证提供的设备及软件无侵犯第三方知识产权的情况，否则承担一切法律责任。</w:t>
      </w:r>
    </w:p>
    <w:p w14:paraId="6276D963" w14:textId="77777777" w:rsidR="007B70EA" w:rsidRDefault="00000000">
      <w:pPr>
        <w:spacing w:line="360" w:lineRule="auto"/>
        <w:ind w:firstLineChars="200" w:firstLine="482"/>
        <w:rPr>
          <w:rFonts w:ascii="宋体" w:eastAsia="宋体" w:hAnsi="宋体" w:cs="Arial Unicode MS"/>
          <w:b/>
          <w:bCs/>
          <w:sz w:val="24"/>
        </w:rPr>
      </w:pPr>
      <w:r>
        <w:rPr>
          <w:rFonts w:ascii="宋体" w:eastAsia="宋体" w:hAnsi="宋体" w:cs="Arial Unicode MS"/>
          <w:b/>
          <w:bCs/>
          <w:sz w:val="24"/>
        </w:rPr>
        <w:t>以上为初步拟定的采购需求大纲，具体细节将在与潜在供应商沟通协商的基础上细化和完善，确保最终协议的公正、合理且利于双方长久合作关系的建立。</w:t>
      </w:r>
    </w:p>
    <w:p w14:paraId="1FA8C160" w14:textId="77777777" w:rsidR="007B70EA" w:rsidRDefault="007B70EA">
      <w:pPr>
        <w:snapToGrid w:val="0"/>
        <w:ind w:firstLineChars="200" w:firstLine="480"/>
        <w:jc w:val="left"/>
        <w:rPr>
          <w:rFonts w:ascii="宋体" w:eastAsia="宋体" w:hAnsi="宋体" w:cs="宋体"/>
          <w:sz w:val="24"/>
          <w:szCs w:val="24"/>
        </w:rPr>
      </w:pPr>
    </w:p>
    <w:p w14:paraId="4811E937" w14:textId="77777777" w:rsidR="007B70EA" w:rsidRDefault="007B70EA">
      <w:pPr>
        <w:pStyle w:val="aff3"/>
      </w:pPr>
    </w:p>
    <w:p w14:paraId="4674FEF7" w14:textId="77777777" w:rsidR="007B70EA" w:rsidRDefault="007B70EA">
      <w:pPr>
        <w:pStyle w:val="1"/>
        <w:spacing w:line="400" w:lineRule="exact"/>
        <w:jc w:val="center"/>
        <w:rPr>
          <w:rFonts w:ascii="宋体" w:eastAsia="宋体" w:hAnsi="宋体"/>
          <w:sz w:val="36"/>
          <w:szCs w:val="36"/>
        </w:rPr>
      </w:pPr>
    </w:p>
    <w:p w14:paraId="0B77B6B5" w14:textId="77777777" w:rsidR="007B70EA" w:rsidRDefault="007B70EA">
      <w:pPr>
        <w:rPr>
          <w:rFonts w:ascii="宋体" w:eastAsia="宋体" w:hAnsi="宋体"/>
          <w:sz w:val="36"/>
          <w:szCs w:val="36"/>
        </w:rPr>
      </w:pPr>
    </w:p>
    <w:p w14:paraId="39BBE89D" w14:textId="77777777" w:rsidR="007B70EA" w:rsidRDefault="00000000">
      <w:pPr>
        <w:pStyle w:val="1"/>
        <w:spacing w:line="400" w:lineRule="exact"/>
        <w:jc w:val="center"/>
        <w:rPr>
          <w:rFonts w:ascii="宋体" w:eastAsia="宋体" w:hAnsi="宋体"/>
          <w:sz w:val="36"/>
          <w:szCs w:val="36"/>
        </w:rPr>
      </w:pPr>
      <w:r>
        <w:rPr>
          <w:rFonts w:ascii="宋体" w:eastAsia="宋体" w:hAnsi="宋体" w:hint="eastAsia"/>
          <w:sz w:val="36"/>
          <w:szCs w:val="36"/>
        </w:rPr>
        <w:lastRenderedPageBreak/>
        <w:t>第五章 比选评审办法</w:t>
      </w:r>
      <w:bookmarkEnd w:id="26"/>
    </w:p>
    <w:p w14:paraId="78D7934B" w14:textId="77777777" w:rsidR="007B70EA" w:rsidRDefault="00000000">
      <w:pPr>
        <w:spacing w:line="360" w:lineRule="auto"/>
        <w:ind w:firstLineChars="196" w:firstLine="472"/>
        <w:rPr>
          <w:rFonts w:ascii="宋体" w:eastAsia="宋体" w:hAnsi="宋体"/>
          <w:b/>
          <w:bCs/>
          <w:sz w:val="24"/>
          <w:szCs w:val="24"/>
        </w:rPr>
      </w:pPr>
      <w:r>
        <w:rPr>
          <w:rFonts w:ascii="宋体" w:eastAsia="宋体" w:hAnsi="宋体" w:hint="eastAsia"/>
          <w:b/>
          <w:bCs/>
          <w:sz w:val="24"/>
          <w:szCs w:val="24"/>
        </w:rPr>
        <w:t>一、比选评审办法</w:t>
      </w:r>
    </w:p>
    <w:p w14:paraId="013A904C" w14:textId="77777777" w:rsidR="007B70EA"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本次比选采用综合评分法。 </w:t>
      </w:r>
    </w:p>
    <w:p w14:paraId="3EBE6463" w14:textId="77777777" w:rsidR="007B70EA" w:rsidRDefault="00000000">
      <w:pPr>
        <w:spacing w:line="360" w:lineRule="auto"/>
        <w:ind w:firstLineChars="196" w:firstLine="472"/>
        <w:rPr>
          <w:rFonts w:ascii="宋体" w:eastAsia="宋体" w:hAnsi="宋体"/>
          <w:b/>
          <w:bCs/>
          <w:sz w:val="24"/>
          <w:szCs w:val="24"/>
        </w:rPr>
      </w:pPr>
      <w:r>
        <w:rPr>
          <w:rFonts w:ascii="宋体" w:eastAsia="宋体" w:hAnsi="宋体" w:hint="eastAsia"/>
          <w:b/>
          <w:bCs/>
          <w:sz w:val="24"/>
          <w:szCs w:val="24"/>
        </w:rPr>
        <w:t xml:space="preserve">二、评分办法说明 </w:t>
      </w:r>
    </w:p>
    <w:p w14:paraId="291E0D53" w14:textId="77777777" w:rsidR="007B70EA"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对各申请文件进行详细评审打分，满分为 100 分。各申请人所有评价指标得分之和为该申请人的综合得分。</w:t>
      </w:r>
    </w:p>
    <w:p w14:paraId="43BECC23" w14:textId="6DDC4909" w:rsidR="007B70EA" w:rsidRDefault="00000000" w:rsidP="00293062">
      <w:pPr>
        <w:spacing w:line="360" w:lineRule="auto"/>
        <w:ind w:firstLineChars="196" w:firstLine="470"/>
        <w:rPr>
          <w:rFonts w:ascii="宋体" w:eastAsia="宋体" w:hAnsi="宋体"/>
          <w:szCs w:val="21"/>
        </w:rPr>
      </w:pPr>
      <w:r>
        <w:rPr>
          <w:rFonts w:ascii="宋体" w:eastAsia="宋体" w:hAnsi="宋体" w:hint="eastAsia"/>
          <w:sz w:val="24"/>
          <w:szCs w:val="24"/>
        </w:rPr>
        <w:t xml:space="preserve">详细评分标准如下表： </w:t>
      </w:r>
      <w:bookmarkStart w:id="27" w:name="_Toc217446082"/>
      <w:bookmarkEnd w:id="25"/>
    </w:p>
    <w:tbl>
      <w:tblPr>
        <w:tblW w:w="4998"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00"/>
        <w:gridCol w:w="1504"/>
        <w:gridCol w:w="6067"/>
        <w:gridCol w:w="699"/>
      </w:tblGrid>
      <w:tr w:rsidR="007B70EA" w:rsidRPr="00DD6DE9" w14:paraId="2E0EE201" w14:textId="77777777" w:rsidTr="00DD6DE9">
        <w:trPr>
          <w:trHeight w:val="20"/>
          <w:jc w:val="center"/>
        </w:trPr>
        <w:tc>
          <w:tcPr>
            <w:tcW w:w="491" w:type="pct"/>
            <w:vAlign w:val="center"/>
          </w:tcPr>
          <w:p w14:paraId="620D751D" w14:textId="77777777" w:rsidR="007B70EA" w:rsidRPr="00DD6DE9" w:rsidRDefault="00000000">
            <w:pPr>
              <w:widowControl/>
              <w:jc w:val="center"/>
              <w:textAlignment w:val="center"/>
              <w:rPr>
                <w:rFonts w:ascii="宋体" w:eastAsia="宋体" w:hAnsi="宋体" w:cs="宋体"/>
                <w:color w:val="000000"/>
                <w:kern w:val="0"/>
                <w:szCs w:val="21"/>
                <w:lang w:bidi="ar"/>
              </w:rPr>
            </w:pPr>
            <w:r w:rsidRPr="00DD6DE9">
              <w:rPr>
                <w:rFonts w:ascii="宋体" w:eastAsia="宋体" w:hAnsi="宋体" w:cs="宋体" w:hint="eastAsia"/>
                <w:color w:val="000000"/>
                <w:kern w:val="0"/>
                <w:szCs w:val="21"/>
                <w:lang w:bidi="ar"/>
              </w:rPr>
              <w:t>序号</w:t>
            </w:r>
          </w:p>
        </w:tc>
        <w:tc>
          <w:tcPr>
            <w:tcW w:w="820" w:type="pct"/>
            <w:vAlign w:val="center"/>
          </w:tcPr>
          <w:p w14:paraId="46A27CC5" w14:textId="77777777" w:rsidR="007B70EA" w:rsidRPr="00DD6DE9" w:rsidRDefault="00000000">
            <w:pPr>
              <w:widowControl/>
              <w:jc w:val="center"/>
              <w:textAlignment w:val="center"/>
              <w:rPr>
                <w:rFonts w:ascii="宋体" w:eastAsia="宋体" w:hAnsi="宋体" w:cs="宋体"/>
                <w:color w:val="000000"/>
                <w:kern w:val="0"/>
                <w:szCs w:val="21"/>
                <w:lang w:bidi="ar"/>
              </w:rPr>
            </w:pPr>
            <w:r w:rsidRPr="00DD6DE9">
              <w:rPr>
                <w:rFonts w:ascii="宋体" w:eastAsia="宋体" w:hAnsi="宋体" w:cs="宋体" w:hint="eastAsia"/>
                <w:color w:val="000000"/>
                <w:kern w:val="0"/>
                <w:szCs w:val="21"/>
                <w:lang w:bidi="ar"/>
              </w:rPr>
              <w:t>评审项</w:t>
            </w:r>
          </w:p>
        </w:tc>
        <w:tc>
          <w:tcPr>
            <w:tcW w:w="3308" w:type="pct"/>
            <w:vAlign w:val="center"/>
          </w:tcPr>
          <w:p w14:paraId="5D541D04" w14:textId="77777777" w:rsidR="007B70EA" w:rsidRPr="00DD6DE9" w:rsidRDefault="00000000">
            <w:pPr>
              <w:widowControl/>
              <w:jc w:val="center"/>
              <w:textAlignment w:val="center"/>
              <w:rPr>
                <w:rFonts w:ascii="宋体" w:eastAsia="宋体" w:hAnsi="宋体" w:cs="宋体"/>
                <w:color w:val="000000"/>
                <w:kern w:val="0"/>
                <w:szCs w:val="21"/>
                <w:lang w:bidi="ar"/>
              </w:rPr>
            </w:pPr>
            <w:r w:rsidRPr="00DD6DE9">
              <w:rPr>
                <w:rFonts w:ascii="宋体" w:eastAsia="宋体" w:hAnsi="宋体" w:cs="宋体" w:hint="eastAsia"/>
                <w:color w:val="000000"/>
                <w:kern w:val="0"/>
                <w:szCs w:val="21"/>
                <w:lang w:bidi="ar"/>
              </w:rPr>
              <w:t>详细描述</w:t>
            </w:r>
          </w:p>
        </w:tc>
        <w:tc>
          <w:tcPr>
            <w:tcW w:w="382" w:type="pct"/>
            <w:vAlign w:val="center"/>
          </w:tcPr>
          <w:p w14:paraId="71E2212B" w14:textId="77777777" w:rsidR="007B70EA" w:rsidRPr="00DD6DE9" w:rsidRDefault="00000000">
            <w:pPr>
              <w:widowControl/>
              <w:jc w:val="center"/>
              <w:textAlignment w:val="center"/>
              <w:rPr>
                <w:rFonts w:ascii="宋体" w:eastAsia="宋体" w:hAnsi="宋体" w:cs="宋体"/>
                <w:color w:val="000000"/>
                <w:kern w:val="0"/>
                <w:szCs w:val="21"/>
                <w:lang w:bidi="ar"/>
              </w:rPr>
            </w:pPr>
            <w:r w:rsidRPr="00DD6DE9">
              <w:rPr>
                <w:rFonts w:ascii="宋体" w:eastAsia="宋体" w:hAnsi="宋体" w:cs="宋体" w:hint="eastAsia"/>
                <w:color w:val="000000"/>
                <w:kern w:val="0"/>
                <w:szCs w:val="21"/>
                <w:lang w:bidi="ar"/>
              </w:rPr>
              <w:t>分值</w:t>
            </w:r>
          </w:p>
        </w:tc>
      </w:tr>
      <w:tr w:rsidR="007B70EA" w:rsidRPr="00DD6DE9" w14:paraId="79797092" w14:textId="77777777" w:rsidTr="00DD6DE9">
        <w:trPr>
          <w:trHeight w:val="20"/>
          <w:jc w:val="center"/>
        </w:trPr>
        <w:tc>
          <w:tcPr>
            <w:tcW w:w="491" w:type="pct"/>
            <w:vAlign w:val="center"/>
          </w:tcPr>
          <w:p w14:paraId="1D87CF61" w14:textId="77777777" w:rsidR="007B70EA" w:rsidRPr="00DD6DE9" w:rsidRDefault="00000000">
            <w:pPr>
              <w:widowControl/>
              <w:jc w:val="center"/>
              <w:textAlignment w:val="center"/>
              <w:rPr>
                <w:rFonts w:ascii="宋体" w:eastAsia="宋体" w:hAnsi="宋体" w:cs="宋体"/>
                <w:color w:val="000000"/>
                <w:kern w:val="0"/>
                <w:szCs w:val="21"/>
                <w:lang w:bidi="ar"/>
              </w:rPr>
            </w:pPr>
            <w:r w:rsidRPr="00DD6DE9">
              <w:rPr>
                <w:rFonts w:ascii="宋体" w:eastAsia="宋体" w:hAnsi="宋体" w:cs="宋体" w:hint="eastAsia"/>
                <w:color w:val="000000"/>
                <w:kern w:val="0"/>
                <w:szCs w:val="21"/>
                <w:lang w:bidi="ar"/>
              </w:rPr>
              <w:t>1</w:t>
            </w:r>
          </w:p>
        </w:tc>
        <w:tc>
          <w:tcPr>
            <w:tcW w:w="820" w:type="pct"/>
            <w:vAlign w:val="center"/>
          </w:tcPr>
          <w:p w14:paraId="5B34C90E" w14:textId="77777777" w:rsidR="007B70EA" w:rsidRPr="00DD6DE9" w:rsidRDefault="00000000">
            <w:pPr>
              <w:widowControl/>
              <w:jc w:val="center"/>
              <w:textAlignment w:val="center"/>
              <w:rPr>
                <w:rFonts w:ascii="宋体" w:eastAsia="宋体" w:hAnsi="宋体" w:cs="宋体"/>
                <w:color w:val="000000"/>
                <w:kern w:val="0"/>
                <w:szCs w:val="21"/>
                <w:lang w:bidi="ar"/>
              </w:rPr>
            </w:pPr>
            <w:r w:rsidRPr="00DD6DE9">
              <w:rPr>
                <w:rFonts w:ascii="宋体" w:eastAsia="宋体" w:hAnsi="宋体" w:cs="宋体" w:hint="eastAsia"/>
                <w:color w:val="000000"/>
                <w:kern w:val="0"/>
                <w:szCs w:val="21"/>
                <w:lang w:bidi="ar"/>
              </w:rPr>
              <w:t>技术指标和配置</w:t>
            </w:r>
          </w:p>
          <w:p w14:paraId="2B4E3C74" w14:textId="77777777" w:rsidR="007B70EA" w:rsidRPr="00DD6DE9" w:rsidRDefault="00000000">
            <w:pPr>
              <w:widowControl/>
              <w:jc w:val="center"/>
              <w:textAlignment w:val="center"/>
              <w:rPr>
                <w:rFonts w:ascii="宋体" w:eastAsia="宋体" w:hAnsi="宋体" w:cs="宋体"/>
                <w:color w:val="000000"/>
                <w:kern w:val="0"/>
                <w:szCs w:val="21"/>
                <w:lang w:bidi="ar"/>
              </w:rPr>
            </w:pPr>
            <w:r w:rsidRPr="00DD6DE9">
              <w:rPr>
                <w:rFonts w:ascii="宋体" w:eastAsia="宋体" w:hAnsi="宋体" w:cs="宋体" w:hint="eastAsia"/>
                <w:color w:val="000000"/>
                <w:kern w:val="0"/>
                <w:szCs w:val="21"/>
                <w:lang w:bidi="ar"/>
              </w:rPr>
              <w:t>（技术类评分因素）</w:t>
            </w:r>
          </w:p>
        </w:tc>
        <w:tc>
          <w:tcPr>
            <w:tcW w:w="3308" w:type="pct"/>
            <w:vAlign w:val="center"/>
          </w:tcPr>
          <w:p w14:paraId="28D9B529" w14:textId="52073BA7" w:rsidR="007B70EA" w:rsidRPr="00DD6DE9" w:rsidRDefault="00000000">
            <w:pPr>
              <w:rPr>
                <w:rFonts w:ascii="宋体" w:eastAsia="宋体" w:hAnsi="宋体" w:cs="仿宋"/>
                <w:color w:val="000000"/>
                <w:szCs w:val="21"/>
              </w:rPr>
            </w:pPr>
            <w:r w:rsidRPr="00DD6DE9">
              <w:rPr>
                <w:rFonts w:ascii="宋体" w:eastAsia="宋体" w:hAnsi="宋体" w:cs="仿宋" w:hint="eastAsia"/>
                <w:color w:val="000000"/>
                <w:szCs w:val="21"/>
              </w:rPr>
              <w:t>标★号参数为本项目实质性参数，不允许有负偏离。除此以外，▲项为重要参数共计6项，非▲项为一般参数共计26项。</w:t>
            </w:r>
          </w:p>
          <w:p w14:paraId="3D2EA4D5" w14:textId="77777777" w:rsidR="007B70EA" w:rsidRPr="00DD6DE9" w:rsidRDefault="00000000">
            <w:pPr>
              <w:rPr>
                <w:rFonts w:ascii="宋体" w:eastAsia="宋体" w:hAnsi="宋体" w:cs="仿宋"/>
                <w:color w:val="000000"/>
                <w:szCs w:val="21"/>
              </w:rPr>
            </w:pPr>
            <w:r w:rsidRPr="00DD6DE9">
              <w:rPr>
                <w:rFonts w:ascii="宋体" w:eastAsia="宋体" w:hAnsi="宋体" w:cs="仿宋" w:hint="eastAsia"/>
                <w:color w:val="000000"/>
                <w:szCs w:val="21"/>
              </w:rPr>
              <w:t>1、重要参数评审：▲项为重要参数，每有一条参数满足招标文件要求的得2分，共12分；</w:t>
            </w:r>
          </w:p>
          <w:p w14:paraId="5C8C01C7" w14:textId="7A886216" w:rsidR="007B70EA" w:rsidRPr="00DD6DE9" w:rsidRDefault="00000000">
            <w:pPr>
              <w:rPr>
                <w:rFonts w:ascii="宋体" w:eastAsia="宋体" w:hAnsi="宋体" w:cs="宋体"/>
                <w:color w:val="000000"/>
                <w:szCs w:val="21"/>
              </w:rPr>
            </w:pPr>
            <w:r w:rsidRPr="00DD6DE9">
              <w:rPr>
                <w:rFonts w:ascii="宋体" w:eastAsia="宋体" w:hAnsi="宋体" w:cs="仿宋" w:hint="eastAsia"/>
                <w:color w:val="000000"/>
                <w:szCs w:val="21"/>
              </w:rPr>
              <w:t>2、一般参数评审：非▲项为一般参数，每有一条参数满足招标文件要求的得1分，共26分。</w:t>
            </w:r>
          </w:p>
        </w:tc>
        <w:tc>
          <w:tcPr>
            <w:tcW w:w="382" w:type="pct"/>
            <w:vAlign w:val="center"/>
          </w:tcPr>
          <w:p w14:paraId="20168646" w14:textId="77777777" w:rsidR="007B70EA" w:rsidRPr="00DD6DE9" w:rsidRDefault="00000000">
            <w:pPr>
              <w:widowControl/>
              <w:jc w:val="center"/>
              <w:textAlignment w:val="center"/>
              <w:rPr>
                <w:rFonts w:ascii="宋体" w:eastAsia="宋体" w:hAnsi="宋体" w:cs="宋体"/>
                <w:color w:val="000000"/>
                <w:kern w:val="0"/>
                <w:szCs w:val="21"/>
                <w:lang w:bidi="ar"/>
              </w:rPr>
            </w:pPr>
            <w:r w:rsidRPr="00DD6DE9">
              <w:rPr>
                <w:rFonts w:ascii="宋体" w:eastAsia="宋体" w:hAnsi="宋体" w:cs="宋体" w:hint="eastAsia"/>
                <w:color w:val="000000"/>
                <w:kern w:val="0"/>
                <w:szCs w:val="21"/>
                <w:lang w:bidi="ar"/>
              </w:rPr>
              <w:t>38</w:t>
            </w:r>
          </w:p>
        </w:tc>
      </w:tr>
      <w:tr w:rsidR="007B70EA" w:rsidRPr="00DD6DE9" w14:paraId="6EB86F9A" w14:textId="77777777" w:rsidTr="00DD6DE9">
        <w:trPr>
          <w:trHeight w:val="20"/>
          <w:jc w:val="center"/>
        </w:trPr>
        <w:tc>
          <w:tcPr>
            <w:tcW w:w="491" w:type="pct"/>
            <w:vAlign w:val="center"/>
          </w:tcPr>
          <w:p w14:paraId="0D1CEC98" w14:textId="77777777" w:rsidR="007B70EA" w:rsidRPr="00DD6DE9" w:rsidRDefault="00000000">
            <w:pPr>
              <w:widowControl/>
              <w:jc w:val="center"/>
              <w:textAlignment w:val="center"/>
              <w:rPr>
                <w:rFonts w:ascii="宋体" w:eastAsia="宋体" w:hAnsi="宋体" w:cs="宋体"/>
                <w:color w:val="000000"/>
                <w:kern w:val="0"/>
                <w:szCs w:val="21"/>
                <w:lang w:bidi="ar"/>
              </w:rPr>
            </w:pPr>
            <w:r w:rsidRPr="00DD6DE9">
              <w:rPr>
                <w:rFonts w:ascii="宋体" w:eastAsia="宋体" w:hAnsi="宋体" w:cs="宋体" w:hint="eastAsia"/>
                <w:color w:val="000000"/>
                <w:kern w:val="0"/>
                <w:szCs w:val="21"/>
                <w:lang w:bidi="ar"/>
              </w:rPr>
              <w:t>2</w:t>
            </w:r>
          </w:p>
        </w:tc>
        <w:tc>
          <w:tcPr>
            <w:tcW w:w="820" w:type="pct"/>
            <w:vAlign w:val="center"/>
          </w:tcPr>
          <w:p w14:paraId="4BBE0834" w14:textId="77777777" w:rsidR="007B70EA" w:rsidRPr="00DD6DE9" w:rsidRDefault="00000000">
            <w:pPr>
              <w:widowControl/>
              <w:jc w:val="center"/>
              <w:textAlignment w:val="center"/>
              <w:rPr>
                <w:rFonts w:ascii="宋体" w:eastAsia="宋体" w:hAnsi="宋体" w:cs="宋体"/>
                <w:color w:val="000000"/>
                <w:kern w:val="0"/>
                <w:szCs w:val="21"/>
                <w:lang w:bidi="ar"/>
              </w:rPr>
            </w:pPr>
            <w:r w:rsidRPr="00DD6DE9">
              <w:rPr>
                <w:rFonts w:ascii="宋体" w:eastAsia="宋体" w:hAnsi="宋体" w:cs="宋体" w:hint="eastAsia"/>
                <w:color w:val="000000"/>
                <w:kern w:val="0"/>
                <w:szCs w:val="21"/>
                <w:lang w:bidi="ar"/>
              </w:rPr>
              <w:t>履约能力</w:t>
            </w:r>
          </w:p>
          <w:p w14:paraId="155AABAE" w14:textId="77777777" w:rsidR="007B70EA" w:rsidRPr="00DD6DE9" w:rsidRDefault="00000000">
            <w:pPr>
              <w:widowControl/>
              <w:jc w:val="center"/>
              <w:textAlignment w:val="center"/>
              <w:rPr>
                <w:rFonts w:ascii="宋体" w:eastAsia="宋体" w:hAnsi="宋体" w:cs="宋体"/>
                <w:color w:val="000000"/>
                <w:kern w:val="0"/>
                <w:szCs w:val="21"/>
                <w:lang w:bidi="ar"/>
              </w:rPr>
            </w:pPr>
            <w:r w:rsidRPr="00DD6DE9">
              <w:rPr>
                <w:rFonts w:ascii="宋体" w:eastAsia="宋体" w:hAnsi="宋体" w:cs="宋体" w:hint="eastAsia"/>
                <w:color w:val="000000"/>
                <w:kern w:val="0"/>
                <w:szCs w:val="21"/>
                <w:lang w:bidi="ar"/>
              </w:rPr>
              <w:t>（共同评分因素）</w:t>
            </w:r>
          </w:p>
        </w:tc>
        <w:tc>
          <w:tcPr>
            <w:tcW w:w="3308" w:type="pct"/>
            <w:vAlign w:val="center"/>
          </w:tcPr>
          <w:p w14:paraId="22620720" w14:textId="77777777" w:rsidR="007B70EA" w:rsidRPr="00DD6DE9" w:rsidRDefault="00000000">
            <w:pPr>
              <w:widowControl/>
              <w:textAlignment w:val="center"/>
              <w:rPr>
                <w:rFonts w:ascii="宋体" w:eastAsia="宋体" w:hAnsi="宋体" w:cs="宋体"/>
                <w:color w:val="000000"/>
                <w:szCs w:val="21"/>
              </w:rPr>
            </w:pPr>
            <w:r w:rsidRPr="00DD6DE9">
              <w:rPr>
                <w:rFonts w:ascii="宋体" w:eastAsia="宋体" w:hAnsi="宋体" w:cs="宋体" w:hint="eastAsia"/>
                <w:color w:val="000000"/>
                <w:szCs w:val="21"/>
              </w:rPr>
              <w:t xml:space="preserve">提供投标人 2022 年 1 月 1 日以来的类似业绩，每有 1 </w:t>
            </w:r>
            <w:proofErr w:type="gramStart"/>
            <w:r w:rsidRPr="00DD6DE9">
              <w:rPr>
                <w:rFonts w:ascii="宋体" w:eastAsia="宋体" w:hAnsi="宋体" w:cs="宋体" w:hint="eastAsia"/>
                <w:color w:val="000000"/>
                <w:szCs w:val="21"/>
              </w:rPr>
              <w:t>份业绩</w:t>
            </w:r>
            <w:proofErr w:type="gramEnd"/>
            <w:r w:rsidRPr="00DD6DE9">
              <w:rPr>
                <w:rFonts w:ascii="宋体" w:eastAsia="宋体" w:hAnsi="宋体" w:cs="宋体" w:hint="eastAsia"/>
                <w:color w:val="000000"/>
                <w:szCs w:val="21"/>
              </w:rPr>
              <w:t>得 1.5分，最多得6分。提供加盖</w:t>
            </w:r>
            <w:proofErr w:type="gramStart"/>
            <w:r w:rsidRPr="00DD6DE9">
              <w:rPr>
                <w:rFonts w:ascii="宋体" w:eastAsia="宋体" w:hAnsi="宋体" w:cs="宋体" w:hint="eastAsia"/>
                <w:color w:val="000000"/>
                <w:szCs w:val="21"/>
              </w:rPr>
              <w:t>投标人鲜章的</w:t>
            </w:r>
            <w:proofErr w:type="gramEnd"/>
            <w:r w:rsidRPr="00DD6DE9">
              <w:rPr>
                <w:rFonts w:ascii="宋体" w:eastAsia="宋体" w:hAnsi="宋体" w:cs="宋体" w:hint="eastAsia"/>
                <w:color w:val="000000"/>
                <w:szCs w:val="21"/>
              </w:rPr>
              <w:t>销售合同（至少包括合同首页、销售清单页、签字盖章页、时间以合同签订时间为准）复印件。 复印件内容不全或模糊不清的视为未提供。</w:t>
            </w:r>
          </w:p>
        </w:tc>
        <w:tc>
          <w:tcPr>
            <w:tcW w:w="382" w:type="pct"/>
            <w:vAlign w:val="center"/>
          </w:tcPr>
          <w:p w14:paraId="7617AE38" w14:textId="77777777" w:rsidR="007B70EA" w:rsidRPr="00DD6DE9" w:rsidRDefault="00000000">
            <w:pPr>
              <w:widowControl/>
              <w:jc w:val="center"/>
              <w:textAlignment w:val="center"/>
              <w:rPr>
                <w:rFonts w:ascii="宋体" w:eastAsia="宋体" w:hAnsi="宋体" w:cs="宋体"/>
                <w:color w:val="000000"/>
                <w:kern w:val="0"/>
                <w:szCs w:val="21"/>
                <w:lang w:bidi="ar"/>
              </w:rPr>
            </w:pPr>
            <w:r w:rsidRPr="00DD6DE9">
              <w:rPr>
                <w:rFonts w:ascii="宋体" w:eastAsia="宋体" w:hAnsi="宋体" w:cs="宋体" w:hint="eastAsia"/>
                <w:color w:val="000000"/>
                <w:kern w:val="0"/>
                <w:szCs w:val="21"/>
                <w:lang w:bidi="ar"/>
              </w:rPr>
              <w:t>6</w:t>
            </w:r>
          </w:p>
        </w:tc>
      </w:tr>
      <w:tr w:rsidR="007B70EA" w:rsidRPr="00DD6DE9" w14:paraId="41E1EDAC" w14:textId="77777777" w:rsidTr="00DD6DE9">
        <w:trPr>
          <w:trHeight w:val="20"/>
          <w:jc w:val="center"/>
        </w:trPr>
        <w:tc>
          <w:tcPr>
            <w:tcW w:w="491" w:type="pct"/>
            <w:vAlign w:val="center"/>
          </w:tcPr>
          <w:p w14:paraId="1408B078" w14:textId="77777777" w:rsidR="007B70EA" w:rsidRPr="00DD6DE9" w:rsidRDefault="00000000">
            <w:pPr>
              <w:widowControl/>
              <w:jc w:val="center"/>
              <w:textAlignment w:val="center"/>
              <w:rPr>
                <w:rFonts w:ascii="宋体" w:eastAsia="宋体" w:hAnsi="宋体" w:cs="宋体"/>
                <w:color w:val="000000"/>
                <w:kern w:val="0"/>
                <w:szCs w:val="21"/>
                <w:lang w:bidi="ar"/>
              </w:rPr>
            </w:pPr>
            <w:r w:rsidRPr="00DD6DE9">
              <w:rPr>
                <w:rFonts w:ascii="宋体" w:eastAsia="宋体" w:hAnsi="宋体" w:cs="宋体" w:hint="eastAsia"/>
                <w:color w:val="000000"/>
                <w:kern w:val="0"/>
                <w:szCs w:val="21"/>
                <w:lang w:bidi="ar"/>
              </w:rPr>
              <w:t>3</w:t>
            </w:r>
          </w:p>
        </w:tc>
        <w:tc>
          <w:tcPr>
            <w:tcW w:w="820" w:type="pct"/>
            <w:vAlign w:val="center"/>
          </w:tcPr>
          <w:p w14:paraId="26D09D32" w14:textId="77777777" w:rsidR="007B70EA" w:rsidRPr="00DD6DE9" w:rsidRDefault="00000000">
            <w:pPr>
              <w:widowControl/>
              <w:jc w:val="center"/>
              <w:textAlignment w:val="center"/>
              <w:rPr>
                <w:rFonts w:ascii="宋体" w:eastAsia="宋体" w:hAnsi="宋体" w:cs="宋体"/>
                <w:color w:val="000000"/>
                <w:kern w:val="0"/>
                <w:szCs w:val="21"/>
                <w:lang w:bidi="ar"/>
              </w:rPr>
            </w:pPr>
            <w:r w:rsidRPr="00DD6DE9">
              <w:rPr>
                <w:rFonts w:ascii="宋体" w:eastAsia="宋体" w:hAnsi="宋体" w:cs="宋体" w:hint="eastAsia"/>
                <w:color w:val="000000"/>
                <w:kern w:val="0"/>
                <w:szCs w:val="21"/>
                <w:lang w:bidi="ar"/>
              </w:rPr>
              <w:t>实施方案</w:t>
            </w:r>
          </w:p>
          <w:p w14:paraId="74D6AED9" w14:textId="77777777" w:rsidR="007B70EA" w:rsidRPr="00DD6DE9" w:rsidRDefault="00000000">
            <w:pPr>
              <w:widowControl/>
              <w:jc w:val="center"/>
              <w:textAlignment w:val="center"/>
              <w:rPr>
                <w:rFonts w:ascii="宋体" w:eastAsia="宋体" w:hAnsi="宋体" w:cs="宋体"/>
                <w:color w:val="000000"/>
                <w:kern w:val="0"/>
                <w:szCs w:val="21"/>
                <w:lang w:bidi="ar"/>
              </w:rPr>
            </w:pPr>
            <w:r w:rsidRPr="00DD6DE9">
              <w:rPr>
                <w:rFonts w:ascii="宋体" w:eastAsia="宋体" w:hAnsi="宋体" w:cs="宋体" w:hint="eastAsia"/>
                <w:color w:val="000000"/>
                <w:kern w:val="0"/>
                <w:szCs w:val="21"/>
                <w:lang w:bidi="ar"/>
              </w:rPr>
              <w:t>（技术类评分因素）</w:t>
            </w:r>
          </w:p>
        </w:tc>
        <w:tc>
          <w:tcPr>
            <w:tcW w:w="3308" w:type="pct"/>
            <w:vAlign w:val="center"/>
          </w:tcPr>
          <w:p w14:paraId="1C348AEC" w14:textId="77777777" w:rsidR="007B70EA" w:rsidRPr="00DD6DE9" w:rsidRDefault="00000000">
            <w:pPr>
              <w:pStyle w:val="aff9"/>
              <w:jc w:val="left"/>
              <w:rPr>
                <w:rFonts w:eastAsia="宋体" w:cs="仿宋"/>
                <w:szCs w:val="21"/>
              </w:rPr>
            </w:pPr>
            <w:r w:rsidRPr="00DD6DE9">
              <w:rPr>
                <w:rFonts w:eastAsia="宋体" w:cs="仿宋" w:hint="eastAsia"/>
                <w:szCs w:val="21"/>
              </w:rPr>
              <w:t>对各投标人拟定的项目实施方案进行综合评审，包含：</w:t>
            </w:r>
          </w:p>
          <w:p w14:paraId="4FCDD455" w14:textId="77777777" w:rsidR="007B70EA" w:rsidRPr="00DD6DE9" w:rsidRDefault="00000000">
            <w:pPr>
              <w:pStyle w:val="aff9"/>
              <w:numPr>
                <w:ilvl w:val="0"/>
                <w:numId w:val="6"/>
              </w:numPr>
              <w:jc w:val="left"/>
              <w:rPr>
                <w:rFonts w:eastAsia="宋体" w:cs="仿宋"/>
                <w:szCs w:val="21"/>
              </w:rPr>
            </w:pPr>
            <w:r w:rsidRPr="00DD6DE9">
              <w:rPr>
                <w:rFonts w:eastAsia="宋体" w:cs="仿宋" w:hint="eastAsia"/>
                <w:szCs w:val="21"/>
              </w:rPr>
              <w:t>项目实施进度计划；</w:t>
            </w:r>
          </w:p>
          <w:p w14:paraId="1C82CF51" w14:textId="77777777" w:rsidR="007B70EA" w:rsidRPr="00DD6DE9" w:rsidRDefault="00000000">
            <w:pPr>
              <w:pStyle w:val="aff9"/>
              <w:numPr>
                <w:ilvl w:val="0"/>
                <w:numId w:val="6"/>
              </w:numPr>
              <w:jc w:val="left"/>
              <w:rPr>
                <w:rFonts w:eastAsia="宋体" w:cs="仿宋"/>
                <w:szCs w:val="21"/>
              </w:rPr>
            </w:pPr>
            <w:r w:rsidRPr="00DD6DE9">
              <w:rPr>
                <w:rFonts w:eastAsia="宋体" w:cs="仿宋" w:hint="eastAsia"/>
                <w:szCs w:val="21"/>
              </w:rPr>
              <w:t>产品供货流程；</w:t>
            </w:r>
          </w:p>
          <w:p w14:paraId="08E350E1" w14:textId="77777777" w:rsidR="007B70EA" w:rsidRPr="00DD6DE9" w:rsidRDefault="00000000">
            <w:pPr>
              <w:pStyle w:val="aff9"/>
              <w:numPr>
                <w:ilvl w:val="0"/>
                <w:numId w:val="6"/>
              </w:numPr>
              <w:jc w:val="left"/>
              <w:rPr>
                <w:rFonts w:eastAsia="宋体" w:cs="仿宋"/>
                <w:szCs w:val="21"/>
              </w:rPr>
            </w:pPr>
            <w:r w:rsidRPr="00DD6DE9">
              <w:rPr>
                <w:rFonts w:eastAsia="宋体" w:cs="仿宋" w:hint="eastAsia"/>
                <w:szCs w:val="21"/>
              </w:rPr>
              <w:t>项目团队人员配置及专业能力；</w:t>
            </w:r>
          </w:p>
          <w:p w14:paraId="55528A90" w14:textId="77777777" w:rsidR="007B70EA" w:rsidRPr="00DD6DE9" w:rsidRDefault="00000000">
            <w:pPr>
              <w:pStyle w:val="aff9"/>
              <w:numPr>
                <w:ilvl w:val="0"/>
                <w:numId w:val="6"/>
              </w:numPr>
              <w:jc w:val="left"/>
              <w:rPr>
                <w:rFonts w:eastAsia="宋体" w:cs="仿宋"/>
                <w:szCs w:val="21"/>
              </w:rPr>
            </w:pPr>
            <w:r w:rsidRPr="00DD6DE9">
              <w:rPr>
                <w:rFonts w:eastAsia="宋体" w:cs="仿宋" w:hint="eastAsia"/>
                <w:szCs w:val="21"/>
              </w:rPr>
              <w:t>产品质量保障措施；</w:t>
            </w:r>
          </w:p>
          <w:p w14:paraId="787AC18B" w14:textId="77777777" w:rsidR="007B70EA" w:rsidRPr="00DD6DE9" w:rsidRDefault="00000000">
            <w:pPr>
              <w:pStyle w:val="aff9"/>
              <w:numPr>
                <w:ilvl w:val="0"/>
                <w:numId w:val="6"/>
              </w:numPr>
              <w:jc w:val="left"/>
              <w:rPr>
                <w:rFonts w:eastAsia="宋体" w:cs="仿宋"/>
                <w:szCs w:val="21"/>
              </w:rPr>
            </w:pPr>
            <w:r w:rsidRPr="00DD6DE9">
              <w:rPr>
                <w:rFonts w:eastAsia="宋体" w:cs="仿宋" w:hint="eastAsia"/>
                <w:szCs w:val="21"/>
              </w:rPr>
              <w:t>安装调试方案；</w:t>
            </w:r>
          </w:p>
          <w:p w14:paraId="48CACBDF" w14:textId="77777777" w:rsidR="007B70EA" w:rsidRPr="00DD6DE9" w:rsidRDefault="00000000">
            <w:pPr>
              <w:widowControl/>
              <w:textAlignment w:val="center"/>
              <w:rPr>
                <w:rFonts w:ascii="宋体" w:eastAsia="宋体" w:hAnsi="宋体" w:cs="宋体"/>
                <w:color w:val="000000"/>
                <w:szCs w:val="21"/>
              </w:rPr>
            </w:pPr>
            <w:r w:rsidRPr="00DD6DE9">
              <w:rPr>
                <w:rFonts w:ascii="宋体" w:eastAsia="宋体" w:hAnsi="宋体" w:cs="仿宋" w:hint="eastAsia"/>
                <w:szCs w:val="21"/>
              </w:rPr>
              <w:t xml:space="preserve">以上5项方案内容完整，内容齐全的得10分，每有一项缺失的扣2分，每有一项内容存在缺陷或不足的扣1分，扣完为止。 </w:t>
            </w:r>
          </w:p>
        </w:tc>
        <w:tc>
          <w:tcPr>
            <w:tcW w:w="382" w:type="pct"/>
            <w:vAlign w:val="center"/>
          </w:tcPr>
          <w:p w14:paraId="3BB27572" w14:textId="77777777" w:rsidR="007B70EA" w:rsidRPr="00DD6DE9" w:rsidRDefault="00000000">
            <w:pPr>
              <w:widowControl/>
              <w:jc w:val="center"/>
              <w:textAlignment w:val="center"/>
              <w:rPr>
                <w:rFonts w:ascii="宋体" w:eastAsia="宋体" w:hAnsi="宋体" w:cs="宋体"/>
                <w:color w:val="000000"/>
                <w:kern w:val="0"/>
                <w:szCs w:val="21"/>
                <w:lang w:bidi="ar"/>
              </w:rPr>
            </w:pPr>
            <w:r w:rsidRPr="00DD6DE9">
              <w:rPr>
                <w:rFonts w:ascii="宋体" w:eastAsia="宋体" w:hAnsi="宋体" w:cs="宋体" w:hint="eastAsia"/>
                <w:color w:val="000000"/>
                <w:kern w:val="0"/>
                <w:szCs w:val="21"/>
                <w:lang w:bidi="ar"/>
              </w:rPr>
              <w:t>10</w:t>
            </w:r>
          </w:p>
        </w:tc>
      </w:tr>
      <w:tr w:rsidR="007B70EA" w:rsidRPr="00DD6DE9" w14:paraId="0FBB7124" w14:textId="77777777" w:rsidTr="00DD6DE9">
        <w:trPr>
          <w:trHeight w:val="20"/>
          <w:jc w:val="center"/>
        </w:trPr>
        <w:tc>
          <w:tcPr>
            <w:tcW w:w="491" w:type="pct"/>
            <w:vAlign w:val="center"/>
          </w:tcPr>
          <w:p w14:paraId="2B5B59E1" w14:textId="77777777" w:rsidR="007B70EA" w:rsidRPr="00DD6DE9" w:rsidRDefault="00000000">
            <w:pPr>
              <w:widowControl/>
              <w:jc w:val="center"/>
              <w:textAlignment w:val="center"/>
              <w:rPr>
                <w:rFonts w:ascii="宋体" w:eastAsia="宋体" w:hAnsi="宋体" w:cs="宋体"/>
                <w:color w:val="000000"/>
                <w:kern w:val="0"/>
                <w:szCs w:val="21"/>
                <w:lang w:bidi="ar"/>
              </w:rPr>
            </w:pPr>
            <w:r w:rsidRPr="00DD6DE9">
              <w:rPr>
                <w:rFonts w:ascii="宋体" w:eastAsia="宋体" w:hAnsi="宋体" w:cs="宋体" w:hint="eastAsia"/>
                <w:color w:val="000000"/>
                <w:kern w:val="0"/>
                <w:szCs w:val="21"/>
                <w:lang w:bidi="ar"/>
              </w:rPr>
              <w:t>4</w:t>
            </w:r>
          </w:p>
        </w:tc>
        <w:tc>
          <w:tcPr>
            <w:tcW w:w="820" w:type="pct"/>
            <w:vAlign w:val="center"/>
          </w:tcPr>
          <w:p w14:paraId="0D904218" w14:textId="77777777" w:rsidR="007B70EA" w:rsidRPr="00DD6DE9" w:rsidRDefault="00000000">
            <w:pPr>
              <w:widowControl/>
              <w:jc w:val="center"/>
              <w:textAlignment w:val="center"/>
              <w:rPr>
                <w:rFonts w:ascii="宋体" w:eastAsia="宋体" w:hAnsi="宋体" w:cs="宋体"/>
                <w:color w:val="000000"/>
                <w:kern w:val="0"/>
                <w:szCs w:val="21"/>
                <w:lang w:bidi="ar"/>
              </w:rPr>
            </w:pPr>
            <w:r w:rsidRPr="00DD6DE9">
              <w:rPr>
                <w:rFonts w:ascii="宋体" w:eastAsia="宋体" w:hAnsi="宋体" w:cs="宋体" w:hint="eastAsia"/>
                <w:color w:val="000000"/>
                <w:kern w:val="0"/>
                <w:szCs w:val="21"/>
                <w:lang w:bidi="ar"/>
              </w:rPr>
              <w:t>售后服务</w:t>
            </w:r>
          </w:p>
          <w:p w14:paraId="5B800706" w14:textId="77777777" w:rsidR="007B70EA" w:rsidRPr="00DD6DE9" w:rsidRDefault="00000000">
            <w:pPr>
              <w:widowControl/>
              <w:jc w:val="center"/>
              <w:textAlignment w:val="center"/>
              <w:rPr>
                <w:rFonts w:ascii="宋体" w:eastAsia="宋体" w:hAnsi="宋体" w:cs="宋体"/>
                <w:color w:val="000000"/>
                <w:kern w:val="0"/>
                <w:szCs w:val="21"/>
                <w:lang w:bidi="ar"/>
              </w:rPr>
            </w:pPr>
            <w:r w:rsidRPr="00DD6DE9">
              <w:rPr>
                <w:rFonts w:ascii="宋体" w:eastAsia="宋体" w:hAnsi="宋体" w:cs="宋体" w:hint="eastAsia"/>
                <w:color w:val="000000"/>
                <w:kern w:val="0"/>
                <w:szCs w:val="21"/>
                <w:lang w:bidi="ar"/>
              </w:rPr>
              <w:t>（技术类评分因素）</w:t>
            </w:r>
          </w:p>
        </w:tc>
        <w:tc>
          <w:tcPr>
            <w:tcW w:w="3308" w:type="pct"/>
            <w:vAlign w:val="center"/>
          </w:tcPr>
          <w:p w14:paraId="0B3692B0" w14:textId="77777777" w:rsidR="007B70EA" w:rsidRPr="00DD6DE9" w:rsidRDefault="00000000">
            <w:pPr>
              <w:pStyle w:val="aff9"/>
              <w:jc w:val="left"/>
              <w:rPr>
                <w:rFonts w:eastAsia="宋体" w:cs="仿宋"/>
                <w:szCs w:val="21"/>
              </w:rPr>
            </w:pPr>
            <w:r w:rsidRPr="00DD6DE9">
              <w:rPr>
                <w:rFonts w:eastAsia="宋体" w:cs="仿宋" w:hint="eastAsia"/>
                <w:szCs w:val="21"/>
              </w:rPr>
              <w:t>对各投标人拟定的项目售后服务方案进行综合评审，包含：</w:t>
            </w:r>
          </w:p>
          <w:p w14:paraId="6EDF4514" w14:textId="3D8B91F4" w:rsidR="007B70EA" w:rsidRPr="00DD6DE9" w:rsidRDefault="00000000" w:rsidP="00DD6DE9">
            <w:pPr>
              <w:pStyle w:val="aff9"/>
              <w:numPr>
                <w:ilvl w:val="0"/>
                <w:numId w:val="7"/>
              </w:numPr>
              <w:jc w:val="left"/>
              <w:rPr>
                <w:rFonts w:eastAsia="宋体" w:cs="仿宋"/>
                <w:szCs w:val="21"/>
              </w:rPr>
            </w:pPr>
            <w:r w:rsidRPr="00DD6DE9">
              <w:rPr>
                <w:rFonts w:eastAsia="宋体" w:cs="仿宋" w:hint="eastAsia"/>
                <w:szCs w:val="21"/>
              </w:rPr>
              <w:t>质保期内外的售后服务内容；</w:t>
            </w:r>
            <w:r w:rsidR="00DD6DE9" w:rsidRPr="00DD6DE9">
              <w:rPr>
                <w:rFonts w:eastAsia="宋体" w:cs="仿宋" w:hint="eastAsia"/>
                <w:szCs w:val="21"/>
              </w:rPr>
              <w:t>2、</w:t>
            </w:r>
            <w:r w:rsidRPr="00DD6DE9">
              <w:rPr>
                <w:rFonts w:eastAsia="宋体" w:cs="仿宋" w:hint="eastAsia"/>
                <w:szCs w:val="21"/>
              </w:rPr>
              <w:t>维护响应计划；</w:t>
            </w:r>
          </w:p>
          <w:p w14:paraId="27122088" w14:textId="30D25913" w:rsidR="007B70EA" w:rsidRPr="00DD6DE9" w:rsidRDefault="00DD6DE9" w:rsidP="00DD6DE9">
            <w:pPr>
              <w:pStyle w:val="aff9"/>
              <w:jc w:val="left"/>
              <w:rPr>
                <w:rFonts w:eastAsia="宋体" w:cs="仿宋"/>
                <w:szCs w:val="21"/>
              </w:rPr>
            </w:pPr>
            <w:r w:rsidRPr="00DD6DE9">
              <w:rPr>
                <w:rFonts w:eastAsia="宋体" w:cs="仿宋" w:hint="eastAsia"/>
                <w:szCs w:val="21"/>
              </w:rPr>
              <w:t>3、故障响应时间；4、响应方式；</w:t>
            </w:r>
          </w:p>
          <w:p w14:paraId="6E49E586" w14:textId="77777777" w:rsidR="007B70EA" w:rsidRPr="00DD6DE9" w:rsidRDefault="00000000">
            <w:pPr>
              <w:widowControl/>
              <w:textAlignment w:val="center"/>
              <w:rPr>
                <w:rFonts w:ascii="宋体" w:eastAsia="宋体" w:hAnsi="宋体" w:cs="宋体"/>
                <w:color w:val="000000"/>
                <w:szCs w:val="21"/>
              </w:rPr>
            </w:pPr>
            <w:r w:rsidRPr="00DD6DE9">
              <w:rPr>
                <w:rFonts w:ascii="宋体" w:eastAsia="宋体" w:hAnsi="宋体" w:cs="仿宋" w:hint="eastAsia"/>
                <w:szCs w:val="21"/>
              </w:rPr>
              <w:t>以上4项方案内容完整，内容齐全的得6分，每有一项缺失的扣1.5分，每有一项内容存在缺陷或不足的扣0.5分，扣完为止。</w:t>
            </w:r>
          </w:p>
        </w:tc>
        <w:tc>
          <w:tcPr>
            <w:tcW w:w="382" w:type="pct"/>
            <w:vAlign w:val="center"/>
          </w:tcPr>
          <w:p w14:paraId="50A81A12" w14:textId="77777777" w:rsidR="007B70EA" w:rsidRPr="00DD6DE9" w:rsidRDefault="00000000">
            <w:pPr>
              <w:widowControl/>
              <w:jc w:val="center"/>
              <w:textAlignment w:val="center"/>
              <w:rPr>
                <w:rFonts w:ascii="宋体" w:eastAsia="宋体" w:hAnsi="宋体" w:cs="宋体"/>
                <w:color w:val="000000"/>
                <w:kern w:val="0"/>
                <w:szCs w:val="21"/>
                <w:lang w:bidi="ar"/>
              </w:rPr>
            </w:pPr>
            <w:r w:rsidRPr="00DD6DE9">
              <w:rPr>
                <w:rFonts w:ascii="宋体" w:eastAsia="宋体" w:hAnsi="宋体" w:cs="宋体" w:hint="eastAsia"/>
                <w:color w:val="000000"/>
                <w:kern w:val="0"/>
                <w:szCs w:val="21"/>
                <w:lang w:bidi="ar"/>
              </w:rPr>
              <w:t>6</w:t>
            </w:r>
          </w:p>
        </w:tc>
      </w:tr>
      <w:tr w:rsidR="007B70EA" w:rsidRPr="00DD6DE9" w14:paraId="64C5B7B7" w14:textId="77777777" w:rsidTr="00DD6DE9">
        <w:trPr>
          <w:trHeight w:val="20"/>
          <w:jc w:val="center"/>
        </w:trPr>
        <w:tc>
          <w:tcPr>
            <w:tcW w:w="491" w:type="pct"/>
            <w:vAlign w:val="center"/>
          </w:tcPr>
          <w:p w14:paraId="7032A4C9" w14:textId="77777777" w:rsidR="007B70EA" w:rsidRPr="00DD6DE9" w:rsidRDefault="00000000">
            <w:pPr>
              <w:widowControl/>
              <w:jc w:val="center"/>
              <w:textAlignment w:val="center"/>
              <w:rPr>
                <w:rFonts w:ascii="宋体" w:eastAsia="宋体" w:hAnsi="宋体" w:cs="宋体"/>
                <w:color w:val="000000"/>
                <w:kern w:val="0"/>
                <w:szCs w:val="21"/>
                <w:lang w:bidi="ar"/>
              </w:rPr>
            </w:pPr>
            <w:r w:rsidRPr="00DD6DE9">
              <w:rPr>
                <w:rFonts w:ascii="宋体" w:eastAsia="宋体" w:hAnsi="宋体" w:cs="宋体" w:hint="eastAsia"/>
                <w:color w:val="000000"/>
                <w:kern w:val="0"/>
                <w:szCs w:val="21"/>
                <w:lang w:bidi="ar"/>
              </w:rPr>
              <w:t>5</w:t>
            </w:r>
          </w:p>
        </w:tc>
        <w:tc>
          <w:tcPr>
            <w:tcW w:w="820" w:type="pct"/>
            <w:vAlign w:val="center"/>
          </w:tcPr>
          <w:p w14:paraId="727F9C1A" w14:textId="77777777" w:rsidR="007B70EA" w:rsidRPr="00DD6DE9" w:rsidRDefault="00000000">
            <w:pPr>
              <w:widowControl/>
              <w:jc w:val="center"/>
              <w:textAlignment w:val="center"/>
              <w:rPr>
                <w:rFonts w:ascii="宋体" w:eastAsia="宋体" w:hAnsi="宋体" w:cs="宋体"/>
                <w:color w:val="000000"/>
                <w:kern w:val="0"/>
                <w:szCs w:val="21"/>
                <w:lang w:bidi="ar"/>
              </w:rPr>
            </w:pPr>
            <w:r w:rsidRPr="00DD6DE9">
              <w:rPr>
                <w:rFonts w:ascii="宋体" w:eastAsia="宋体" w:hAnsi="宋体" w:cs="宋体" w:hint="eastAsia"/>
                <w:color w:val="000000"/>
                <w:kern w:val="0"/>
                <w:szCs w:val="21"/>
                <w:lang w:bidi="ar"/>
              </w:rPr>
              <w:t>报价</w:t>
            </w:r>
          </w:p>
          <w:p w14:paraId="3E3CCC19" w14:textId="77777777" w:rsidR="007B70EA" w:rsidRPr="00DD6DE9" w:rsidRDefault="00000000">
            <w:pPr>
              <w:widowControl/>
              <w:jc w:val="center"/>
              <w:textAlignment w:val="center"/>
              <w:rPr>
                <w:rFonts w:ascii="宋体" w:eastAsia="宋体" w:hAnsi="宋体" w:cs="宋体"/>
                <w:color w:val="000000"/>
                <w:kern w:val="0"/>
                <w:szCs w:val="21"/>
                <w:lang w:bidi="ar"/>
              </w:rPr>
            </w:pPr>
            <w:r w:rsidRPr="00DD6DE9">
              <w:rPr>
                <w:rFonts w:ascii="宋体" w:eastAsia="宋体" w:hAnsi="宋体" w:cs="宋体" w:hint="eastAsia"/>
                <w:color w:val="000000"/>
                <w:kern w:val="0"/>
                <w:szCs w:val="21"/>
                <w:lang w:bidi="ar"/>
              </w:rPr>
              <w:t>（共同评分因素）</w:t>
            </w:r>
          </w:p>
        </w:tc>
        <w:tc>
          <w:tcPr>
            <w:tcW w:w="3308" w:type="pct"/>
            <w:vAlign w:val="center"/>
          </w:tcPr>
          <w:p w14:paraId="257E64F2" w14:textId="77777777" w:rsidR="007B70EA" w:rsidRPr="00DD6DE9" w:rsidRDefault="00000000">
            <w:pPr>
              <w:widowControl/>
              <w:textAlignment w:val="center"/>
              <w:rPr>
                <w:rFonts w:ascii="宋体" w:eastAsia="宋体" w:hAnsi="宋体" w:cs="宋体"/>
                <w:color w:val="000000"/>
                <w:szCs w:val="21"/>
              </w:rPr>
            </w:pPr>
            <w:r w:rsidRPr="00DD6DE9">
              <w:rPr>
                <w:rStyle w:val="font11"/>
                <w:rFonts w:hint="default"/>
                <w:sz w:val="21"/>
                <w:szCs w:val="21"/>
                <w:lang w:bidi="ar"/>
              </w:rPr>
              <w:t>投标人有效报价中的最低报价为评标基准价，按照下列公式计算每个投标人的投标价格得分。公式：投标报价得分＝（评标基准价</w:t>
            </w:r>
            <w:r w:rsidRPr="00DD6DE9">
              <w:rPr>
                <w:rFonts w:ascii="宋体" w:eastAsia="宋体" w:hAnsi="宋体" w:cs="Calibri"/>
                <w:color w:val="000000"/>
                <w:kern w:val="0"/>
                <w:szCs w:val="21"/>
                <w:lang w:bidi="ar"/>
              </w:rPr>
              <w:t>/</w:t>
            </w:r>
            <w:r w:rsidRPr="00DD6DE9">
              <w:rPr>
                <w:rStyle w:val="font11"/>
                <w:rFonts w:hint="default"/>
                <w:sz w:val="21"/>
                <w:szCs w:val="21"/>
                <w:lang w:bidi="ar"/>
              </w:rPr>
              <w:t>投标报价）×</w:t>
            </w:r>
            <w:r w:rsidRPr="00DD6DE9">
              <w:rPr>
                <w:rFonts w:ascii="宋体" w:eastAsia="宋体" w:hAnsi="宋体" w:cs="Calibri"/>
                <w:color w:val="000000"/>
                <w:kern w:val="0"/>
                <w:szCs w:val="21"/>
                <w:lang w:bidi="ar"/>
              </w:rPr>
              <w:t>100</w:t>
            </w:r>
            <w:r w:rsidRPr="00DD6DE9">
              <w:rPr>
                <w:rStyle w:val="font11"/>
                <w:rFonts w:hint="default"/>
                <w:sz w:val="21"/>
                <w:szCs w:val="21"/>
                <w:lang w:bidi="ar"/>
              </w:rPr>
              <w:t>×</w:t>
            </w:r>
            <w:r w:rsidRPr="00DD6DE9">
              <w:rPr>
                <w:rFonts w:ascii="宋体" w:eastAsia="宋体" w:hAnsi="宋体" w:cs="Calibri" w:hint="eastAsia"/>
                <w:color w:val="000000"/>
                <w:kern w:val="0"/>
                <w:szCs w:val="21"/>
                <w:lang w:bidi="ar"/>
              </w:rPr>
              <w:t>4</w:t>
            </w:r>
            <w:r w:rsidRPr="00DD6DE9">
              <w:rPr>
                <w:rFonts w:ascii="宋体" w:eastAsia="宋体" w:hAnsi="宋体" w:cs="Calibri"/>
                <w:color w:val="000000"/>
                <w:kern w:val="0"/>
                <w:szCs w:val="21"/>
                <w:lang w:bidi="ar"/>
              </w:rPr>
              <w:t>0%</w:t>
            </w:r>
            <w:r w:rsidRPr="00DD6DE9">
              <w:rPr>
                <w:rStyle w:val="font11"/>
                <w:rFonts w:hint="default"/>
                <w:sz w:val="21"/>
                <w:szCs w:val="21"/>
                <w:lang w:bidi="ar"/>
              </w:rPr>
              <w:t>（计算后保留小数点后两位）。</w:t>
            </w:r>
          </w:p>
        </w:tc>
        <w:tc>
          <w:tcPr>
            <w:tcW w:w="382" w:type="pct"/>
            <w:vAlign w:val="center"/>
          </w:tcPr>
          <w:p w14:paraId="2F604599" w14:textId="77777777" w:rsidR="007B70EA" w:rsidRPr="00DD6DE9" w:rsidRDefault="00000000">
            <w:pPr>
              <w:widowControl/>
              <w:jc w:val="center"/>
              <w:textAlignment w:val="center"/>
              <w:rPr>
                <w:rFonts w:ascii="宋体" w:eastAsia="宋体" w:hAnsi="宋体" w:cs="宋体"/>
                <w:color w:val="000000"/>
                <w:kern w:val="0"/>
                <w:szCs w:val="21"/>
                <w:lang w:bidi="ar"/>
              </w:rPr>
            </w:pPr>
            <w:r w:rsidRPr="00DD6DE9">
              <w:rPr>
                <w:rFonts w:ascii="宋体" w:eastAsia="宋体" w:hAnsi="宋体" w:cs="宋体" w:hint="eastAsia"/>
                <w:color w:val="000000"/>
                <w:kern w:val="0"/>
                <w:szCs w:val="21"/>
                <w:lang w:bidi="ar"/>
              </w:rPr>
              <w:t>40</w:t>
            </w:r>
          </w:p>
        </w:tc>
      </w:tr>
    </w:tbl>
    <w:p w14:paraId="4877914B" w14:textId="77777777" w:rsidR="007B70EA" w:rsidRDefault="00000000">
      <w:pPr>
        <w:pStyle w:val="1"/>
        <w:spacing w:before="0" w:after="0" w:line="400" w:lineRule="exact"/>
        <w:ind w:firstLineChars="600" w:firstLine="2168"/>
        <w:rPr>
          <w:rFonts w:ascii="宋体" w:eastAsia="宋体" w:hAnsi="宋体"/>
          <w:sz w:val="36"/>
          <w:szCs w:val="36"/>
        </w:rPr>
      </w:pPr>
      <w:r>
        <w:rPr>
          <w:rFonts w:ascii="宋体" w:eastAsia="宋体" w:hAnsi="宋体" w:hint="eastAsia"/>
          <w:sz w:val="36"/>
          <w:szCs w:val="36"/>
        </w:rPr>
        <w:lastRenderedPageBreak/>
        <w:t>第六章 比选申请文件格式</w:t>
      </w:r>
    </w:p>
    <w:p w14:paraId="2E0DC031" w14:textId="77777777" w:rsidR="007B70EA" w:rsidRDefault="00000000">
      <w:pPr>
        <w:ind w:firstLineChars="1000" w:firstLine="3614"/>
        <w:rPr>
          <w:rFonts w:ascii="宋体" w:eastAsia="宋体" w:hAnsi="宋体" w:cs="Times New Roman"/>
          <w:b/>
          <w:sz w:val="36"/>
        </w:rPr>
      </w:pPr>
      <w:r>
        <w:rPr>
          <w:rFonts w:ascii="宋体" w:eastAsia="宋体" w:hAnsi="宋体" w:cs="Times New Roman"/>
          <w:b/>
          <w:sz w:val="36"/>
        </w:rPr>
        <w:t>（正本）</w:t>
      </w:r>
    </w:p>
    <w:p w14:paraId="6092D863" w14:textId="77777777" w:rsidR="007B70EA" w:rsidRDefault="00000000">
      <w:pPr>
        <w:spacing w:line="360" w:lineRule="auto"/>
        <w:ind w:firstLineChars="400" w:firstLine="2088"/>
        <w:rPr>
          <w:rFonts w:ascii="宋体" w:eastAsia="宋体" w:hAnsi="宋体"/>
          <w:b/>
          <w:sz w:val="52"/>
          <w:szCs w:val="52"/>
        </w:rPr>
      </w:pPr>
      <w:r>
        <w:rPr>
          <w:rFonts w:ascii="宋体" w:eastAsia="宋体" w:hAnsi="宋体" w:hint="eastAsia"/>
          <w:b/>
          <w:sz w:val="52"/>
          <w:szCs w:val="52"/>
        </w:rPr>
        <w:t>竞争性比</w:t>
      </w:r>
      <w:proofErr w:type="gramStart"/>
      <w:r>
        <w:rPr>
          <w:rFonts w:ascii="宋体" w:eastAsia="宋体" w:hAnsi="宋体" w:hint="eastAsia"/>
          <w:b/>
          <w:sz w:val="52"/>
          <w:szCs w:val="52"/>
        </w:rPr>
        <w:t>选申请</w:t>
      </w:r>
      <w:proofErr w:type="gramEnd"/>
      <w:r>
        <w:rPr>
          <w:rFonts w:ascii="宋体" w:eastAsia="宋体" w:hAnsi="宋体" w:hint="eastAsia"/>
          <w:b/>
          <w:sz w:val="52"/>
          <w:szCs w:val="52"/>
        </w:rPr>
        <w:t>文件</w:t>
      </w:r>
    </w:p>
    <w:p w14:paraId="7C843DD4" w14:textId="77777777" w:rsidR="007B70EA" w:rsidRDefault="007B70EA">
      <w:pPr>
        <w:spacing w:line="360" w:lineRule="auto"/>
        <w:ind w:firstLineChars="200" w:firstLine="1446"/>
        <w:jc w:val="left"/>
        <w:rPr>
          <w:rFonts w:ascii="宋体" w:eastAsia="宋体" w:hAnsi="宋体"/>
          <w:b/>
          <w:sz w:val="72"/>
          <w:szCs w:val="72"/>
        </w:rPr>
      </w:pPr>
    </w:p>
    <w:p w14:paraId="7844F57C" w14:textId="77777777" w:rsidR="007B70EA" w:rsidRDefault="007B70EA">
      <w:pPr>
        <w:spacing w:line="360" w:lineRule="auto"/>
        <w:ind w:firstLineChars="200" w:firstLine="1446"/>
        <w:jc w:val="left"/>
        <w:rPr>
          <w:rFonts w:ascii="宋体" w:eastAsia="宋体" w:hAnsi="宋体"/>
          <w:b/>
          <w:sz w:val="72"/>
          <w:szCs w:val="72"/>
        </w:rPr>
      </w:pPr>
    </w:p>
    <w:p w14:paraId="088A7F7A" w14:textId="77777777" w:rsidR="007B70EA" w:rsidRDefault="00000000">
      <w:pPr>
        <w:spacing w:line="360" w:lineRule="auto"/>
        <w:ind w:firstLineChars="200" w:firstLine="643"/>
        <w:jc w:val="left"/>
        <w:rPr>
          <w:rFonts w:ascii="宋体" w:eastAsia="宋体" w:hAnsi="宋体" w:cs="Times New Roman"/>
          <w:b/>
          <w:sz w:val="32"/>
          <w:u w:val="single"/>
        </w:rPr>
      </w:pPr>
      <w:r>
        <w:rPr>
          <w:rFonts w:ascii="宋体" w:eastAsia="宋体" w:hAnsi="宋体" w:cs="Times New Roman" w:hint="eastAsia"/>
          <w:b/>
          <w:sz w:val="32"/>
        </w:rPr>
        <w:t>申请人</w:t>
      </w:r>
      <w:r>
        <w:rPr>
          <w:rFonts w:ascii="宋体" w:eastAsia="宋体" w:hAnsi="宋体" w:cs="Times New Roman"/>
          <w:b/>
          <w:sz w:val="32"/>
        </w:rPr>
        <w:t>名称：</w:t>
      </w:r>
    </w:p>
    <w:p w14:paraId="44490E50" w14:textId="77777777" w:rsidR="007B70EA" w:rsidRDefault="00000000">
      <w:pPr>
        <w:spacing w:line="360" w:lineRule="auto"/>
        <w:ind w:firstLineChars="200" w:firstLine="643"/>
        <w:jc w:val="left"/>
        <w:rPr>
          <w:rFonts w:ascii="宋体" w:eastAsia="宋体" w:hAnsi="宋体" w:cs="Times New Roman"/>
          <w:b/>
          <w:sz w:val="32"/>
        </w:rPr>
      </w:pPr>
      <w:r>
        <w:rPr>
          <w:rFonts w:ascii="宋体" w:eastAsia="宋体" w:hAnsi="宋体" w:cs="Times New Roman" w:hint="eastAsia"/>
          <w:b/>
          <w:sz w:val="32"/>
        </w:rPr>
        <w:t>项目</w:t>
      </w:r>
      <w:r>
        <w:rPr>
          <w:rFonts w:ascii="宋体" w:eastAsia="宋体" w:hAnsi="宋体" w:cs="Times New Roman"/>
          <w:b/>
          <w:sz w:val="32"/>
        </w:rPr>
        <w:t>编号：</w:t>
      </w:r>
    </w:p>
    <w:p w14:paraId="41B6E63C" w14:textId="77777777" w:rsidR="007B70EA" w:rsidRDefault="00000000">
      <w:pPr>
        <w:pStyle w:val="a8"/>
        <w:spacing w:after="0"/>
        <w:ind w:firstLineChars="200" w:firstLine="643"/>
        <w:rPr>
          <w:rFonts w:ascii="宋体" w:eastAsia="宋体" w:hAnsi="宋体"/>
        </w:rPr>
      </w:pPr>
      <w:r>
        <w:rPr>
          <w:rFonts w:ascii="宋体" w:eastAsia="宋体" w:hAnsi="宋体" w:cs="Times New Roman" w:hint="eastAsia"/>
          <w:b/>
          <w:sz w:val="32"/>
        </w:rPr>
        <w:t>包号：（若有）</w:t>
      </w:r>
    </w:p>
    <w:p w14:paraId="20AB571A" w14:textId="77777777" w:rsidR="007B70EA" w:rsidRDefault="007B70EA">
      <w:pPr>
        <w:jc w:val="center"/>
        <w:rPr>
          <w:rFonts w:ascii="宋体" w:eastAsia="宋体" w:hAnsi="宋体" w:cs="Times New Roman"/>
          <w:b/>
          <w:sz w:val="36"/>
        </w:rPr>
      </w:pPr>
    </w:p>
    <w:p w14:paraId="683948F9" w14:textId="77777777" w:rsidR="007B70EA" w:rsidRDefault="007B70EA">
      <w:pPr>
        <w:jc w:val="center"/>
        <w:rPr>
          <w:rFonts w:ascii="宋体" w:eastAsia="宋体" w:hAnsi="宋体" w:cs="Times New Roman"/>
          <w:b/>
          <w:sz w:val="32"/>
          <w:szCs w:val="32"/>
        </w:rPr>
      </w:pPr>
    </w:p>
    <w:p w14:paraId="78B17210" w14:textId="77777777" w:rsidR="007B70EA" w:rsidRDefault="007B70EA">
      <w:pPr>
        <w:jc w:val="center"/>
        <w:rPr>
          <w:rFonts w:ascii="宋体" w:eastAsia="宋体" w:hAnsi="宋体" w:cs="Times New Roman"/>
          <w:b/>
          <w:sz w:val="36"/>
        </w:rPr>
      </w:pPr>
    </w:p>
    <w:p w14:paraId="4A71C872" w14:textId="77777777" w:rsidR="007B70EA" w:rsidRDefault="007B70EA">
      <w:pPr>
        <w:jc w:val="center"/>
        <w:rPr>
          <w:rFonts w:ascii="宋体" w:eastAsia="宋体" w:hAnsi="宋体" w:cs="Times New Roman"/>
          <w:b/>
          <w:sz w:val="36"/>
        </w:rPr>
      </w:pPr>
    </w:p>
    <w:p w14:paraId="0A23A857" w14:textId="77777777" w:rsidR="007B70EA" w:rsidRDefault="007B70EA">
      <w:pPr>
        <w:spacing w:line="440" w:lineRule="exact"/>
        <w:jc w:val="center"/>
        <w:rPr>
          <w:rFonts w:ascii="宋体" w:eastAsia="宋体" w:hAnsi="宋体" w:cs="Times New Roman"/>
          <w:b/>
          <w:sz w:val="36"/>
        </w:rPr>
      </w:pPr>
    </w:p>
    <w:p w14:paraId="14FDCCCD" w14:textId="77777777" w:rsidR="007B70EA" w:rsidRDefault="00000000">
      <w:pPr>
        <w:jc w:val="center"/>
        <w:rPr>
          <w:rFonts w:ascii="宋体" w:eastAsia="宋体" w:hAnsi="宋体" w:cs="Arial"/>
          <w:b/>
          <w:bCs/>
          <w:sz w:val="32"/>
          <w:szCs w:val="32"/>
        </w:rPr>
      </w:pPr>
      <w:r>
        <w:rPr>
          <w:rFonts w:ascii="宋体" w:eastAsia="宋体" w:hAnsi="宋体" w:cs="Times New Roman" w:hint="eastAsia"/>
          <w:b/>
          <w:sz w:val="32"/>
        </w:rPr>
        <w:t xml:space="preserve">                           </w:t>
      </w:r>
      <w:r>
        <w:rPr>
          <w:rFonts w:ascii="宋体" w:eastAsia="宋体" w:hAnsi="宋体" w:cs="Times New Roman"/>
          <w:b/>
          <w:sz w:val="32"/>
        </w:rPr>
        <w:t>日期：</w:t>
      </w:r>
      <w:r>
        <w:rPr>
          <w:rFonts w:ascii="宋体" w:eastAsia="宋体" w:hAnsi="宋体" w:cs="Times New Roman" w:hint="eastAsia"/>
          <w:b/>
          <w:sz w:val="32"/>
        </w:rPr>
        <w:t>XX年XX</w:t>
      </w:r>
      <w:r>
        <w:rPr>
          <w:rFonts w:ascii="宋体" w:eastAsia="宋体" w:hAnsi="宋体" w:cs="Times New Roman"/>
          <w:b/>
          <w:sz w:val="32"/>
        </w:rPr>
        <w:t>月</w:t>
      </w:r>
      <w:r>
        <w:rPr>
          <w:rFonts w:ascii="宋体" w:eastAsia="宋体" w:hAnsi="宋体" w:cs="Times New Roman" w:hint="eastAsia"/>
          <w:b/>
          <w:sz w:val="32"/>
        </w:rPr>
        <w:t>XX</w:t>
      </w:r>
      <w:r>
        <w:rPr>
          <w:rFonts w:ascii="宋体" w:eastAsia="宋体" w:hAnsi="宋体" w:cs="Times New Roman"/>
          <w:b/>
          <w:sz w:val="32"/>
        </w:rPr>
        <w:t>日</w:t>
      </w:r>
    </w:p>
    <w:p w14:paraId="67A69AFA" w14:textId="77777777" w:rsidR="007B70EA" w:rsidRDefault="00000000">
      <w:pPr>
        <w:rPr>
          <w:rFonts w:ascii="宋体" w:eastAsia="宋体" w:hAnsi="宋体"/>
          <w:sz w:val="32"/>
        </w:rPr>
      </w:pPr>
      <w:r>
        <w:rPr>
          <w:rFonts w:ascii="宋体" w:eastAsia="宋体" w:hAnsi="宋体" w:hint="eastAsia"/>
          <w:sz w:val="32"/>
        </w:rPr>
        <w:br w:type="page"/>
      </w:r>
    </w:p>
    <w:p w14:paraId="7D946619" w14:textId="77777777" w:rsidR="007B70EA"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一、</w:t>
      </w:r>
      <w:bookmarkEnd w:id="27"/>
      <w:r>
        <w:rPr>
          <w:rFonts w:ascii="宋体" w:eastAsia="宋体" w:hAnsi="宋体" w:hint="eastAsia"/>
          <w:sz w:val="32"/>
        </w:rPr>
        <w:t>申请函</w:t>
      </w:r>
    </w:p>
    <w:p w14:paraId="411DC1E5" w14:textId="77777777" w:rsidR="007B70EA" w:rsidRDefault="00000000">
      <w:pPr>
        <w:pStyle w:val="21"/>
        <w:spacing w:line="400" w:lineRule="exact"/>
        <w:ind w:firstLine="0"/>
        <w:rPr>
          <w:rFonts w:ascii="宋体" w:eastAsia="宋体" w:hAnsi="宋体"/>
          <w:bCs/>
          <w:sz w:val="24"/>
          <w:szCs w:val="24"/>
          <w:u w:val="single"/>
        </w:rPr>
      </w:pPr>
      <w:proofErr w:type="spellStart"/>
      <w:r>
        <w:rPr>
          <w:rFonts w:ascii="宋体" w:eastAsia="宋体" w:hAnsi="宋体" w:hint="eastAsia"/>
          <w:bCs/>
          <w:sz w:val="24"/>
          <w:szCs w:val="24"/>
          <w:u w:val="single"/>
        </w:rPr>
        <w:t>xxxxxxxxx</w:t>
      </w:r>
      <w:proofErr w:type="spellEnd"/>
      <w:r>
        <w:rPr>
          <w:rFonts w:ascii="宋体" w:eastAsia="宋体" w:hAnsi="宋体" w:hint="eastAsia"/>
          <w:bCs/>
          <w:sz w:val="24"/>
          <w:szCs w:val="24"/>
          <w:u w:val="single"/>
        </w:rPr>
        <w:t>:</w:t>
      </w:r>
    </w:p>
    <w:p w14:paraId="2DA44EED" w14:textId="77777777" w:rsidR="007B70EA"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我方全面研究了“</w:t>
      </w:r>
      <w:r>
        <w:rPr>
          <w:rFonts w:ascii="宋体" w:eastAsia="宋体" w:hAnsi="宋体" w:hint="eastAsia"/>
          <w:bCs/>
          <w:sz w:val="24"/>
          <w:szCs w:val="24"/>
          <w:u w:val="single"/>
        </w:rPr>
        <w:t>XXX</w:t>
      </w:r>
      <w:r>
        <w:rPr>
          <w:rFonts w:ascii="宋体" w:eastAsia="宋体" w:hAnsi="宋体" w:hint="eastAsia"/>
          <w:bCs/>
          <w:sz w:val="24"/>
          <w:szCs w:val="24"/>
        </w:rPr>
        <w:t>”项目比选文件（比选编号：</w:t>
      </w:r>
      <w:r>
        <w:rPr>
          <w:rFonts w:ascii="宋体" w:eastAsia="宋体" w:hAnsi="宋体"/>
          <w:bCs/>
          <w:sz w:val="24"/>
          <w:szCs w:val="24"/>
          <w:u w:val="single"/>
        </w:rPr>
        <w:t>XXX</w:t>
      </w:r>
      <w:r>
        <w:rPr>
          <w:rFonts w:ascii="宋体" w:eastAsia="宋体" w:hAnsi="宋体" w:hint="eastAsia"/>
          <w:bCs/>
          <w:sz w:val="24"/>
          <w:szCs w:val="24"/>
        </w:rPr>
        <w:t xml:space="preserve"> ），决定参加贵单位组织的本项目比选。</w:t>
      </w:r>
    </w:p>
    <w:p w14:paraId="1374A0AF" w14:textId="77777777" w:rsidR="007B70EA"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我方授权</w:t>
      </w:r>
      <w:r>
        <w:rPr>
          <w:rFonts w:ascii="宋体" w:eastAsia="宋体" w:hAnsi="宋体" w:hint="eastAsia"/>
          <w:bCs/>
          <w:sz w:val="24"/>
          <w:szCs w:val="24"/>
          <w:u w:val="single"/>
        </w:rPr>
        <w:t>XXX</w:t>
      </w:r>
      <w:r>
        <w:rPr>
          <w:rFonts w:ascii="宋体" w:eastAsia="宋体" w:hAnsi="宋体" w:hint="eastAsia"/>
          <w:bCs/>
          <w:sz w:val="24"/>
          <w:szCs w:val="24"/>
        </w:rPr>
        <w:t>（姓名、职务）代表我方</w:t>
      </w:r>
      <w:r>
        <w:rPr>
          <w:rFonts w:ascii="宋体" w:eastAsia="宋体" w:hAnsi="宋体" w:hint="eastAsia"/>
          <w:bCs/>
          <w:sz w:val="24"/>
          <w:szCs w:val="24"/>
          <w:u w:val="single"/>
        </w:rPr>
        <w:t>XXX</w:t>
      </w:r>
      <w:r>
        <w:rPr>
          <w:rFonts w:ascii="宋体" w:eastAsia="宋体" w:hAnsi="宋体" w:hint="eastAsia"/>
          <w:bCs/>
          <w:sz w:val="24"/>
          <w:szCs w:val="24"/>
        </w:rPr>
        <w:t>（申请人名称）全权处理本项目比选的有关事宜。</w:t>
      </w:r>
    </w:p>
    <w:p w14:paraId="7C451118" w14:textId="77777777" w:rsidR="007B70EA"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1.我方自愿按照比选文件规定的各项要求向比选人提供所需货物/服务。</w:t>
      </w:r>
    </w:p>
    <w:p w14:paraId="00ADB66A" w14:textId="77777777" w:rsidR="007B70EA"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2.一旦我方中选，我方将严格履行合同规定的责任和义务。</w:t>
      </w:r>
    </w:p>
    <w:p w14:paraId="233BBB2E" w14:textId="77777777" w:rsidR="007B70EA"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3.我方为本项目提交的</w:t>
      </w:r>
      <w:r>
        <w:rPr>
          <w:rFonts w:ascii="宋体" w:eastAsia="宋体" w:hAnsi="宋体" w:hint="eastAsia"/>
          <w:sz w:val="24"/>
        </w:rPr>
        <w:t>比选申请</w:t>
      </w:r>
      <w:r>
        <w:rPr>
          <w:rFonts w:ascii="宋体" w:eastAsia="宋体" w:hAnsi="宋体" w:hint="eastAsia"/>
          <w:bCs/>
          <w:sz w:val="24"/>
          <w:szCs w:val="24"/>
        </w:rPr>
        <w:t>文件正本1份。</w:t>
      </w:r>
    </w:p>
    <w:p w14:paraId="45888FCE" w14:textId="77777777" w:rsidR="007B70EA"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4.我方承诺比选有效期为比选截止日后</w:t>
      </w:r>
      <w:r>
        <w:rPr>
          <w:rFonts w:ascii="宋体" w:eastAsia="宋体" w:hAnsi="宋体" w:hint="eastAsia"/>
          <w:bCs/>
          <w:color w:val="000000" w:themeColor="text1"/>
          <w:sz w:val="24"/>
          <w:szCs w:val="24"/>
          <w:u w:val="single"/>
        </w:rPr>
        <w:t>XXX</w:t>
      </w:r>
      <w:r>
        <w:rPr>
          <w:rFonts w:ascii="宋体" w:eastAsia="宋体" w:hAnsi="宋体" w:hint="eastAsia"/>
          <w:bCs/>
          <w:sz w:val="24"/>
          <w:szCs w:val="24"/>
        </w:rPr>
        <w:t>天（日历日）。</w:t>
      </w:r>
    </w:p>
    <w:p w14:paraId="2301AABE" w14:textId="77777777" w:rsidR="007B70EA"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5.我方愿意提供贵校可能另外要求的，与比选有关的文件资料，并保证我方已提供和将要提供的文件资料是真实、准确的。</w:t>
      </w:r>
    </w:p>
    <w:p w14:paraId="11FFEF2D" w14:textId="77777777" w:rsidR="007B70EA"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6.我方完全理解比选人不一定将合同授予最低报价的</w:t>
      </w:r>
      <w:r>
        <w:rPr>
          <w:rFonts w:ascii="宋体" w:eastAsia="宋体" w:hAnsi="宋体" w:hint="eastAsia"/>
          <w:sz w:val="24"/>
        </w:rPr>
        <w:t>申请人</w:t>
      </w:r>
      <w:r>
        <w:rPr>
          <w:rFonts w:ascii="宋体" w:eastAsia="宋体" w:hAnsi="宋体" w:hint="eastAsia"/>
          <w:bCs/>
          <w:sz w:val="24"/>
          <w:szCs w:val="24"/>
        </w:rPr>
        <w:t>的行为。</w:t>
      </w:r>
    </w:p>
    <w:p w14:paraId="22875503" w14:textId="77777777" w:rsidR="007B70EA" w:rsidRDefault="007B70EA">
      <w:pPr>
        <w:pStyle w:val="21"/>
        <w:spacing w:line="400" w:lineRule="exact"/>
        <w:ind w:firstLine="0"/>
        <w:rPr>
          <w:rFonts w:ascii="宋体" w:eastAsia="宋体" w:hAnsi="宋体"/>
          <w:bCs/>
          <w:sz w:val="24"/>
          <w:szCs w:val="24"/>
        </w:rPr>
      </w:pPr>
    </w:p>
    <w:p w14:paraId="3CD50864" w14:textId="77777777" w:rsidR="007B70EA"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sz w:val="24"/>
        </w:rPr>
        <w:t>申请人名称</w:t>
      </w:r>
      <w:r>
        <w:rPr>
          <w:rFonts w:ascii="宋体" w:eastAsia="宋体" w:hAnsi="宋体" w:hint="eastAsia"/>
          <w:bCs/>
          <w:sz w:val="24"/>
          <w:szCs w:val="24"/>
        </w:rPr>
        <w:t>：（盖章）</w:t>
      </w:r>
    </w:p>
    <w:p w14:paraId="53AFB5ED" w14:textId="77777777" w:rsidR="007B70EA"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法定代表人/</w:t>
      </w:r>
      <w:r>
        <w:rPr>
          <w:rFonts w:ascii="宋体" w:eastAsia="宋体" w:hAnsi="宋体" w:hint="eastAsia"/>
          <w:sz w:val="24"/>
          <w:szCs w:val="24"/>
        </w:rPr>
        <w:t>单位负责人</w:t>
      </w:r>
      <w:r>
        <w:rPr>
          <w:rFonts w:ascii="宋体" w:eastAsia="宋体" w:hAnsi="宋体" w:hint="eastAsia"/>
          <w:bCs/>
          <w:sz w:val="24"/>
          <w:szCs w:val="24"/>
        </w:rPr>
        <w:t>或授权代表（签字）：</w:t>
      </w:r>
    </w:p>
    <w:p w14:paraId="16E31786" w14:textId="77777777" w:rsidR="007B70EA"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通讯地址：</w:t>
      </w:r>
    </w:p>
    <w:p w14:paraId="210A1BAA" w14:textId="77777777" w:rsidR="007B70EA"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邮政编码：</w:t>
      </w:r>
    </w:p>
    <w:p w14:paraId="1BD41423" w14:textId="77777777" w:rsidR="007B70EA"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联系电话：</w:t>
      </w:r>
    </w:p>
    <w:p w14:paraId="32155237" w14:textId="77777777" w:rsidR="007B70EA"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传真：</w:t>
      </w:r>
    </w:p>
    <w:p w14:paraId="76FFD71A" w14:textId="77777777" w:rsidR="007B70EA"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日期：</w:t>
      </w:r>
    </w:p>
    <w:p w14:paraId="4FEBF974" w14:textId="77777777" w:rsidR="007B70EA" w:rsidRDefault="00000000">
      <w:pPr>
        <w:rPr>
          <w:rFonts w:ascii="宋体" w:eastAsia="宋体" w:hAnsi="宋体"/>
          <w:b/>
          <w:sz w:val="32"/>
          <w:szCs w:val="32"/>
        </w:rPr>
      </w:pPr>
      <w:r>
        <w:rPr>
          <w:rFonts w:ascii="宋体" w:eastAsia="宋体" w:hAnsi="宋体" w:hint="eastAsia"/>
          <w:b/>
          <w:sz w:val="32"/>
          <w:szCs w:val="32"/>
        </w:rPr>
        <w:br w:type="page"/>
      </w:r>
    </w:p>
    <w:p w14:paraId="2ACDBE78" w14:textId="77777777" w:rsidR="007B70EA"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二、法定代表人/单位负责人授权书</w:t>
      </w:r>
    </w:p>
    <w:p w14:paraId="3210C794" w14:textId="77777777" w:rsidR="007B70EA" w:rsidRDefault="007B70EA">
      <w:pPr>
        <w:widowControl/>
        <w:spacing w:line="360" w:lineRule="atLeast"/>
        <w:ind w:firstLineChars="196" w:firstLine="472"/>
        <w:jc w:val="left"/>
        <w:rPr>
          <w:rFonts w:ascii="宋体" w:eastAsia="宋体" w:hAnsi="宋体"/>
          <w:b/>
          <w:sz w:val="24"/>
        </w:rPr>
      </w:pPr>
    </w:p>
    <w:p w14:paraId="48C54544" w14:textId="77777777" w:rsidR="007B70EA" w:rsidRDefault="007B70EA">
      <w:pPr>
        <w:widowControl/>
        <w:spacing w:line="360" w:lineRule="atLeast"/>
        <w:ind w:firstLineChars="196" w:firstLine="472"/>
        <w:jc w:val="left"/>
        <w:rPr>
          <w:rFonts w:ascii="宋体" w:eastAsia="宋体" w:hAnsi="宋体"/>
          <w:b/>
          <w:sz w:val="24"/>
        </w:rPr>
      </w:pPr>
    </w:p>
    <w:p w14:paraId="52FF2D00" w14:textId="77777777" w:rsidR="007B70EA" w:rsidRDefault="00000000">
      <w:pPr>
        <w:widowControl/>
        <w:spacing w:line="360" w:lineRule="auto"/>
        <w:jc w:val="left"/>
        <w:rPr>
          <w:rFonts w:ascii="宋体" w:eastAsia="宋体" w:hAnsi="宋体"/>
          <w:sz w:val="24"/>
        </w:rPr>
      </w:pPr>
      <w:r>
        <w:rPr>
          <w:rFonts w:ascii="宋体" w:eastAsia="宋体" w:hAnsi="宋体" w:hint="eastAsia"/>
          <w:sz w:val="24"/>
        </w:rPr>
        <w:t>四川铁道职业学院：</w:t>
      </w:r>
    </w:p>
    <w:p w14:paraId="226E370A" w14:textId="77777777" w:rsidR="007B70EA"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79422C88" w14:textId="77777777" w:rsidR="007B70EA"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特此声明。</w:t>
      </w:r>
    </w:p>
    <w:p w14:paraId="7AB35C8E" w14:textId="77777777" w:rsidR="007B70EA" w:rsidRDefault="007B70EA">
      <w:pPr>
        <w:pStyle w:val="a8"/>
        <w:rPr>
          <w:rFonts w:ascii="宋体" w:eastAsia="宋体" w:hAnsi="宋体"/>
        </w:rPr>
      </w:pPr>
    </w:p>
    <w:p w14:paraId="4DF2BD3B" w14:textId="77777777" w:rsidR="007B70EA"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法定代表人/单位负责人（委托人）签字或加盖个人印章：XXXX。</w:t>
      </w:r>
    </w:p>
    <w:p w14:paraId="74524DD5" w14:textId="77777777" w:rsidR="007B70EA"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授权代表（被授权人）签字：XXXX。</w:t>
      </w:r>
    </w:p>
    <w:p w14:paraId="1480D693" w14:textId="77777777" w:rsidR="007B70EA"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申请人名称：XXXX（单位盖章）。</w:t>
      </w:r>
    </w:p>
    <w:p w14:paraId="2DB471FC" w14:textId="77777777" w:rsidR="007B70EA" w:rsidRDefault="00000000">
      <w:pPr>
        <w:widowControl/>
        <w:spacing w:line="360" w:lineRule="atLeast"/>
        <w:ind w:firstLineChars="200" w:firstLine="480"/>
        <w:jc w:val="left"/>
        <w:rPr>
          <w:rFonts w:ascii="宋体" w:eastAsia="宋体" w:hAnsi="宋体"/>
          <w:sz w:val="24"/>
        </w:rPr>
      </w:pPr>
      <w:r>
        <w:rPr>
          <w:rFonts w:ascii="宋体" w:eastAsia="宋体" w:hAnsi="宋体" w:hint="eastAsia"/>
          <w:sz w:val="24"/>
        </w:rPr>
        <w:t>日    期：XXXX。</w:t>
      </w:r>
    </w:p>
    <w:p w14:paraId="7E85AD4E" w14:textId="77777777" w:rsidR="007B70EA" w:rsidRDefault="00000000">
      <w:pPr>
        <w:widowControl/>
        <w:spacing w:line="360" w:lineRule="atLeast"/>
        <w:jc w:val="left"/>
        <w:rPr>
          <w:rFonts w:ascii="宋体" w:eastAsia="宋体" w:hAnsi="宋体"/>
          <w:b/>
          <w:sz w:val="24"/>
        </w:rPr>
      </w:pPr>
      <w:r>
        <w:rPr>
          <w:rFonts w:ascii="宋体" w:eastAsia="宋体" w:hAnsi="宋体"/>
          <w:noProof/>
        </w:rPr>
        <mc:AlternateContent>
          <mc:Choice Requires="wps">
            <w:drawing>
              <wp:anchor distT="0" distB="0" distL="114300" distR="114300" simplePos="0" relativeHeight="251660288" behindDoc="0" locked="0" layoutInCell="1" allowOverlap="1" wp14:anchorId="68AB190E" wp14:editId="06ED0B73">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edited="0">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0BA4AC2D" w14:textId="77777777" w:rsidR="007B70EA" w:rsidRDefault="007B70EA"/>
                          <w:p w14:paraId="476DEE93" w14:textId="77777777" w:rsidR="007B70EA" w:rsidRDefault="007B70EA">
                            <w:pPr>
                              <w:jc w:val="center"/>
                              <w:rPr>
                                <w:rFonts w:ascii="仿宋" w:eastAsia="仿宋" w:hAnsi="仿宋" w:cs="仿宋"/>
                                <w:b/>
                                <w:bCs/>
                                <w:sz w:val="32"/>
                                <w:szCs w:val="36"/>
                              </w:rPr>
                            </w:pPr>
                          </w:p>
                          <w:p w14:paraId="5F664808" w14:textId="77777777" w:rsidR="007B70EA"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type w14:anchorId="68AB190E" id="_x0000_t202" coordsize="21600,21600" o:spt="202" path="m,l,21600r21600,l21600,xe">
                <v:stroke joinstyle="miter"/>
                <v:path gradientshapeok="t" o:connecttype="rect"/>
              </v:shapetype>
              <v:shape id="文本框 41" o:spid="_x0000_s1026" type="#_x0000_t202" style="position:absolute;margin-left:224.6pt;margin-top:16.05pt;width:188.75pt;height:128.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">
                <v:stroke dashstyle="dash"/>
                <v:textbox>
                  <w:txbxContent>
                    <w:p w14:paraId="0BA4AC2D" w14:textId="77777777" w:rsidR="007B70EA" w:rsidRDefault="007B70EA"/>
                    <w:p w14:paraId="476DEE93" w14:textId="77777777" w:rsidR="007B70EA" w:rsidRDefault="007B70EA">
                      <w:pPr>
                        <w:jc w:val="center"/>
                        <w:rPr>
                          <w:rFonts w:ascii="仿宋" w:eastAsia="仿宋" w:hAnsi="仿宋" w:cs="仿宋"/>
                          <w:b/>
                          <w:bCs/>
                          <w:sz w:val="32"/>
                          <w:szCs w:val="36"/>
                        </w:rPr>
                      </w:pPr>
                    </w:p>
                    <w:p w14:paraId="5F664808" w14:textId="77777777" w:rsidR="007B70EA"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r>
        <w:rPr>
          <w:rFonts w:ascii="宋体" w:eastAsia="宋体" w:hAnsi="宋体"/>
          <w:noProof/>
        </w:rPr>
        <mc:AlternateContent>
          <mc:Choice Requires="wps">
            <w:drawing>
              <wp:anchor distT="0" distB="0" distL="114300" distR="114300" simplePos="0" relativeHeight="251659264" behindDoc="1" locked="0" layoutInCell="1" allowOverlap="1" wp14:anchorId="4EDCFAB1" wp14:editId="0E8A2FD2">
                <wp:simplePos x="0" y="0"/>
                <wp:positionH relativeFrom="column">
                  <wp:posOffset>135890</wp:posOffset>
                </wp:positionH>
                <wp:positionV relativeFrom="paragraph">
                  <wp:posOffset>184785</wp:posOffset>
                </wp:positionV>
                <wp:extent cx="2256790" cy="1638300"/>
                <wp:effectExtent l="4445" t="4445" r="5715" b="14605"/>
                <wp:wrapTight wrapText="bothSides">
                  <wp:wrapPolygon edited="0">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2703DAC0" w14:textId="77777777" w:rsidR="007B70EA" w:rsidRDefault="007B70EA"/>
                          <w:p w14:paraId="59EBC6CC" w14:textId="77777777" w:rsidR="007B70EA" w:rsidRDefault="007B70EA">
                            <w:pPr>
                              <w:jc w:val="center"/>
                              <w:rPr>
                                <w:rFonts w:ascii="仿宋" w:eastAsia="仿宋" w:hAnsi="仿宋" w:cs="仿宋"/>
                                <w:b/>
                                <w:bCs/>
                                <w:sz w:val="32"/>
                                <w:szCs w:val="36"/>
                              </w:rPr>
                            </w:pPr>
                          </w:p>
                          <w:p w14:paraId="45367226" w14:textId="77777777" w:rsidR="007B70EA"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 w14:anchorId="4EDCFAB1" id="文本框 38" o:spid="_x0000_s1027" type="#_x0000_t202" style="position:absolute;margin-left:10.7pt;margin-top:14.55pt;width:177.7pt;height:12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">
                <v:stroke dashstyle="dash"/>
                <v:textbox>
                  <w:txbxContent>
                    <w:p w14:paraId="2703DAC0" w14:textId="77777777" w:rsidR="007B70EA" w:rsidRDefault="007B70EA"/>
                    <w:p w14:paraId="59EBC6CC" w14:textId="77777777" w:rsidR="007B70EA" w:rsidRDefault="007B70EA">
                      <w:pPr>
                        <w:jc w:val="center"/>
                        <w:rPr>
                          <w:rFonts w:ascii="仿宋" w:eastAsia="仿宋" w:hAnsi="仿宋" w:cs="仿宋"/>
                          <w:b/>
                          <w:bCs/>
                          <w:sz w:val="32"/>
                          <w:szCs w:val="36"/>
                        </w:rPr>
                      </w:pPr>
                    </w:p>
                    <w:p w14:paraId="45367226" w14:textId="77777777" w:rsidR="007B70EA"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p>
    <w:p w14:paraId="69568497" w14:textId="77777777" w:rsidR="007B70EA" w:rsidRDefault="007B70EA">
      <w:pPr>
        <w:widowControl/>
        <w:spacing w:line="360" w:lineRule="atLeast"/>
        <w:jc w:val="left"/>
        <w:rPr>
          <w:rFonts w:ascii="宋体" w:eastAsia="宋体" w:hAnsi="宋体"/>
          <w:b/>
          <w:sz w:val="24"/>
        </w:rPr>
      </w:pPr>
    </w:p>
    <w:p w14:paraId="37298D6A" w14:textId="77777777" w:rsidR="007B70EA" w:rsidRDefault="007B70EA">
      <w:pPr>
        <w:widowControl/>
        <w:spacing w:line="360" w:lineRule="atLeast"/>
        <w:jc w:val="left"/>
        <w:rPr>
          <w:rFonts w:ascii="宋体" w:eastAsia="宋体" w:hAnsi="宋体"/>
          <w:b/>
          <w:sz w:val="24"/>
        </w:rPr>
      </w:pPr>
    </w:p>
    <w:p w14:paraId="5022FF50" w14:textId="77777777" w:rsidR="007B70EA" w:rsidRDefault="007B70EA">
      <w:pPr>
        <w:widowControl/>
        <w:spacing w:line="360" w:lineRule="atLeast"/>
        <w:jc w:val="left"/>
        <w:rPr>
          <w:rFonts w:ascii="宋体" w:eastAsia="宋体" w:hAnsi="宋体"/>
          <w:b/>
          <w:sz w:val="24"/>
        </w:rPr>
      </w:pPr>
    </w:p>
    <w:p w14:paraId="69A977CD" w14:textId="77777777" w:rsidR="007B70EA" w:rsidRDefault="007B70EA">
      <w:pPr>
        <w:spacing w:line="400" w:lineRule="exact"/>
        <w:ind w:firstLineChars="200" w:firstLine="480"/>
        <w:rPr>
          <w:rFonts w:ascii="宋体" w:eastAsia="宋体" w:hAnsi="宋体"/>
          <w:sz w:val="24"/>
        </w:rPr>
      </w:pPr>
    </w:p>
    <w:p w14:paraId="2565E836" w14:textId="77777777" w:rsidR="007B70EA" w:rsidRDefault="007B70EA">
      <w:pPr>
        <w:spacing w:line="400" w:lineRule="exact"/>
        <w:ind w:firstLineChars="200" w:firstLine="480"/>
        <w:rPr>
          <w:rFonts w:ascii="宋体" w:eastAsia="宋体" w:hAnsi="宋体"/>
          <w:sz w:val="24"/>
        </w:rPr>
      </w:pPr>
    </w:p>
    <w:p w14:paraId="518A394E" w14:textId="77777777" w:rsidR="007B70EA" w:rsidRDefault="007B70EA">
      <w:pPr>
        <w:spacing w:line="400" w:lineRule="exact"/>
        <w:ind w:firstLineChars="200" w:firstLine="480"/>
        <w:rPr>
          <w:rFonts w:ascii="宋体" w:eastAsia="宋体" w:hAnsi="宋体"/>
          <w:sz w:val="24"/>
        </w:rPr>
      </w:pPr>
    </w:p>
    <w:p w14:paraId="3EC54F6F" w14:textId="77777777" w:rsidR="007B70EA" w:rsidRDefault="007B70EA">
      <w:pPr>
        <w:spacing w:line="400" w:lineRule="exact"/>
        <w:ind w:firstLineChars="200" w:firstLine="480"/>
        <w:rPr>
          <w:rFonts w:ascii="宋体" w:eastAsia="宋体" w:hAnsi="宋体"/>
          <w:sz w:val="24"/>
        </w:rPr>
      </w:pPr>
    </w:p>
    <w:p w14:paraId="328536F5" w14:textId="77777777" w:rsidR="007B70EA" w:rsidRDefault="00000000">
      <w:pPr>
        <w:spacing w:line="540" w:lineRule="exact"/>
        <w:ind w:firstLineChars="200" w:firstLine="480"/>
        <w:rPr>
          <w:rFonts w:ascii="宋体" w:eastAsia="宋体" w:hAnsi="宋体"/>
          <w:sz w:val="24"/>
        </w:rPr>
      </w:pPr>
      <w:r>
        <w:rPr>
          <w:rFonts w:ascii="宋体" w:eastAsia="宋体" w:hAnsi="宋体" w:hint="eastAsia"/>
          <w:sz w:val="24"/>
        </w:rPr>
        <w:t>注：</w:t>
      </w:r>
    </w:p>
    <w:p w14:paraId="3B9A227B" w14:textId="77777777" w:rsidR="007B70EA"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1.非法人单位提供单位负责人授权书。 </w:t>
      </w:r>
    </w:p>
    <w:p w14:paraId="23299B7B" w14:textId="77777777" w:rsidR="007B70EA"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2.须附法定代表人/单位负责人和授权代表身份证复印件（身份证两面均应复印），否则无效。 </w:t>
      </w:r>
    </w:p>
    <w:p w14:paraId="0E3E8C83" w14:textId="77777777" w:rsidR="007B70EA"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3.法定代表人/单位负责人参与比选时只需提供法定代表人/单位负责人身份证复印件。 </w:t>
      </w:r>
    </w:p>
    <w:p w14:paraId="1C558102" w14:textId="77777777" w:rsidR="007B70EA" w:rsidRDefault="00000000">
      <w:pPr>
        <w:spacing w:line="540" w:lineRule="exact"/>
        <w:ind w:firstLineChars="200" w:firstLine="480"/>
        <w:rPr>
          <w:rFonts w:ascii="宋体" w:eastAsia="宋体" w:hAnsi="宋体"/>
        </w:rPr>
        <w:sectPr w:rsidR="007B70EA">
          <w:headerReference w:type="default" r:id="rId10"/>
          <w:footerReference w:type="default" r:id="rId11"/>
          <w:pgSz w:w="11906" w:h="16838"/>
          <w:pgMar w:top="1440" w:right="1474" w:bottom="1440" w:left="1474" w:header="567" w:footer="992" w:gutter="0"/>
          <w:pgNumType w:fmt="numberInDash" w:start="1"/>
          <w:cols w:space="0"/>
          <w:docGrid w:type="lines" w:linePitch="312"/>
        </w:sectPr>
      </w:pPr>
      <w:r>
        <w:rPr>
          <w:rFonts w:ascii="宋体" w:eastAsia="宋体" w:hAnsi="宋体" w:hint="eastAsia"/>
          <w:sz w:val="24"/>
        </w:rPr>
        <w:t>4.申请人的法定代表人/单位负责人为外籍人士的，则提供护照复印件。</w:t>
      </w:r>
    </w:p>
    <w:p w14:paraId="1362A529" w14:textId="77777777" w:rsidR="007B70EA"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三、承诺函</w:t>
      </w:r>
    </w:p>
    <w:p w14:paraId="4A66D369" w14:textId="77777777" w:rsidR="007B70EA" w:rsidRDefault="00000000">
      <w:pPr>
        <w:widowControl/>
        <w:spacing w:line="312" w:lineRule="auto"/>
        <w:jc w:val="left"/>
        <w:rPr>
          <w:rFonts w:ascii="宋体" w:eastAsia="宋体" w:hAnsi="宋体"/>
          <w:sz w:val="24"/>
        </w:rPr>
      </w:pPr>
      <w:r>
        <w:rPr>
          <w:rFonts w:ascii="宋体" w:eastAsia="宋体" w:hAnsi="宋体" w:hint="eastAsia"/>
          <w:sz w:val="24"/>
        </w:rPr>
        <w:t>四川铁道职业学院：</w:t>
      </w:r>
    </w:p>
    <w:p w14:paraId="65C941DA" w14:textId="77777777" w:rsidR="007B70EA" w:rsidRDefault="00000000">
      <w:pPr>
        <w:spacing w:line="312" w:lineRule="auto"/>
        <w:ind w:firstLineChars="200" w:firstLine="480"/>
        <w:jc w:val="left"/>
        <w:rPr>
          <w:rFonts w:ascii="宋体" w:eastAsia="宋体" w:hAnsi="宋体"/>
          <w:sz w:val="24"/>
        </w:rPr>
      </w:pPr>
      <w:r>
        <w:rPr>
          <w:rFonts w:ascii="宋体" w:eastAsia="宋体" w:hAnsi="宋体" w:hint="eastAsia"/>
          <w:sz w:val="24"/>
        </w:rPr>
        <w:t>我方全面研究了“项目名称1”比选文件（项目编号：系统生成），决定参加贵单位组织的本项目比选采购。</w:t>
      </w:r>
    </w:p>
    <w:p w14:paraId="74F038CF" w14:textId="77777777" w:rsidR="007B70EA"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1.具备《中华人民共和国政府采购法》第二十二条规定的条件：</w:t>
      </w:r>
    </w:p>
    <w:p w14:paraId="3EC05DA0" w14:textId="77777777" w:rsidR="007B70EA"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（1）具有独立承担民事责任的能力；</w:t>
      </w:r>
    </w:p>
    <w:p w14:paraId="74D4A9D9" w14:textId="77777777" w:rsidR="007B70EA"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（2）具有良好的商业信誉和健全的财务会计制度；</w:t>
      </w:r>
    </w:p>
    <w:p w14:paraId="1D84EB29" w14:textId="77777777" w:rsidR="007B70EA"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（3）具有履行合同所必需的设备和专业技术能力；</w:t>
      </w:r>
    </w:p>
    <w:p w14:paraId="0F3E4B28" w14:textId="77777777" w:rsidR="007B70EA"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（4）有依法缴纳税收和社会保障资金的良好记录；</w:t>
      </w:r>
    </w:p>
    <w:p w14:paraId="63D5E70A" w14:textId="77777777" w:rsidR="007B70EA"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（5）参加采购活动前三年内，在经营活动中没有重大违法记录；</w:t>
      </w:r>
    </w:p>
    <w:p w14:paraId="200D5C9A" w14:textId="77777777" w:rsidR="007B70EA"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（6）法律、行政法规规定的其他条件；</w:t>
      </w:r>
    </w:p>
    <w:p w14:paraId="3BA63DFD" w14:textId="77777777" w:rsidR="007B70EA" w:rsidRDefault="00000000">
      <w:pPr>
        <w:widowControl/>
        <w:spacing w:line="312" w:lineRule="auto"/>
        <w:ind w:firstLineChars="200" w:firstLine="480"/>
        <w:jc w:val="left"/>
        <w:rPr>
          <w:rFonts w:ascii="宋体" w:eastAsia="宋体" w:hAnsi="宋体"/>
        </w:rPr>
      </w:pPr>
      <w:r>
        <w:rPr>
          <w:rFonts w:ascii="宋体" w:eastAsia="宋体" w:hAnsi="宋体" w:hint="eastAsia"/>
          <w:sz w:val="24"/>
        </w:rPr>
        <w:t>（7）根据采购项目提出的特殊条件</w:t>
      </w:r>
      <w:r>
        <w:rPr>
          <w:rFonts w:ascii="宋体" w:eastAsia="宋体" w:hAnsi="宋体"/>
          <w:sz w:val="24"/>
        </w:rPr>
        <w:t>。</w:t>
      </w:r>
    </w:p>
    <w:p w14:paraId="73A4D5AB" w14:textId="77777777" w:rsidR="007B70EA" w:rsidRDefault="00000000">
      <w:pPr>
        <w:spacing w:line="530" w:lineRule="exact"/>
        <w:ind w:firstLineChars="200" w:firstLine="482"/>
        <w:jc w:val="left"/>
        <w:rPr>
          <w:rFonts w:ascii="宋体" w:eastAsia="宋体" w:hAnsi="宋体"/>
          <w:b/>
          <w:bCs/>
          <w:sz w:val="24"/>
        </w:rPr>
      </w:pPr>
      <w:r>
        <w:rPr>
          <w:rFonts w:ascii="宋体" w:eastAsia="宋体" w:hAnsi="宋体" w:hint="eastAsia"/>
          <w:b/>
          <w:bCs/>
          <w:sz w:val="24"/>
        </w:rPr>
        <w:t>2.我方已认真阅读并接受本项目比选文件的全部实质性要求，如对比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有异议，已依法进行维权救济，不存在对比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有异议的同时又参加比选以求侥幸成交或者为实现其他非法目的的行为。若提起质疑，我方承诺将一次性提出。且在质疑内容中提供对应的证明材料。</w:t>
      </w:r>
    </w:p>
    <w:p w14:paraId="15A5FB42" w14:textId="77777777" w:rsidR="007B70EA" w:rsidRDefault="00000000">
      <w:pPr>
        <w:spacing w:line="530" w:lineRule="exact"/>
        <w:ind w:firstLineChars="200" w:firstLine="480"/>
        <w:jc w:val="left"/>
        <w:rPr>
          <w:rFonts w:ascii="宋体" w:eastAsia="宋体" w:hAnsi="宋体"/>
          <w:sz w:val="24"/>
        </w:rPr>
      </w:pPr>
      <w:r>
        <w:rPr>
          <w:rFonts w:ascii="宋体" w:eastAsia="宋体" w:hAnsi="宋体" w:hint="eastAsia"/>
          <w:sz w:val="24"/>
        </w:rPr>
        <w:t>3.在参加本次采购活动中，不存在与单位负责人为同一人或者存在直接控股、管理关系的其他申请人参与同一合同项下的采购活动的行为。</w:t>
      </w:r>
    </w:p>
    <w:p w14:paraId="1BA4C974" w14:textId="77777777" w:rsidR="007B70EA" w:rsidRDefault="00000000">
      <w:pPr>
        <w:spacing w:line="530" w:lineRule="exact"/>
        <w:ind w:firstLineChars="200" w:firstLine="480"/>
        <w:jc w:val="left"/>
        <w:rPr>
          <w:rFonts w:ascii="宋体" w:eastAsia="宋体" w:hAnsi="宋体"/>
          <w:sz w:val="24"/>
        </w:rPr>
      </w:pPr>
      <w:r>
        <w:rPr>
          <w:rFonts w:ascii="宋体" w:eastAsia="宋体" w:hAnsi="宋体" w:hint="eastAsia"/>
          <w:sz w:val="24"/>
        </w:rPr>
        <w:t>4.为采购项目提供整体设计、规范编制或者项目管理、监理、检测等服务的申请人，不得再参加该采购项目的其他采购活动，我方承诺不属于此类禁止参加本项目的申请人。</w:t>
      </w:r>
    </w:p>
    <w:p w14:paraId="1BD11CA4" w14:textId="77777777" w:rsidR="007B70EA" w:rsidRDefault="00000000">
      <w:pPr>
        <w:spacing w:line="530" w:lineRule="exact"/>
        <w:ind w:firstLineChars="200" w:firstLine="480"/>
        <w:jc w:val="left"/>
        <w:rPr>
          <w:rFonts w:ascii="宋体" w:eastAsia="宋体" w:hAnsi="宋体"/>
          <w:sz w:val="24"/>
        </w:rPr>
      </w:pPr>
      <w:r>
        <w:rPr>
          <w:rFonts w:ascii="宋体" w:eastAsia="宋体" w:hAnsi="宋体" w:hint="eastAsia"/>
          <w:sz w:val="24"/>
        </w:rPr>
        <w:t>5.在参加本次采购活动中，不存在和其他申请人在同一合同项下的采购项目中，同时委托同一个自然人、同一家庭的人员、同一单位的人员作为代理人的行为。</w:t>
      </w:r>
    </w:p>
    <w:p w14:paraId="40448D94" w14:textId="77777777" w:rsidR="007B70EA" w:rsidRDefault="00000000">
      <w:pPr>
        <w:spacing w:line="530" w:lineRule="exact"/>
        <w:ind w:firstLineChars="200" w:firstLine="480"/>
        <w:jc w:val="left"/>
        <w:rPr>
          <w:rFonts w:ascii="宋体" w:eastAsia="宋体" w:hAnsi="宋体"/>
          <w:sz w:val="24"/>
        </w:rPr>
      </w:pPr>
      <w:r>
        <w:rPr>
          <w:rFonts w:ascii="宋体" w:eastAsia="宋体" w:hAnsi="宋体" w:hint="eastAsia"/>
          <w:sz w:val="24"/>
        </w:rPr>
        <w:t>6.我方实际控制人或者中高级管理人员，不存在同时是比选人工作人员的情形。</w:t>
      </w:r>
    </w:p>
    <w:p w14:paraId="20F843FB" w14:textId="77777777" w:rsidR="007B70EA" w:rsidRDefault="00000000">
      <w:pPr>
        <w:spacing w:line="530" w:lineRule="exact"/>
        <w:ind w:firstLineChars="200" w:firstLine="480"/>
        <w:jc w:val="left"/>
        <w:rPr>
          <w:rFonts w:ascii="宋体" w:eastAsia="宋体" w:hAnsi="宋体"/>
          <w:sz w:val="24"/>
        </w:rPr>
      </w:pPr>
      <w:r>
        <w:rPr>
          <w:rFonts w:ascii="宋体" w:eastAsia="宋体" w:hAnsi="宋体" w:hint="eastAsia"/>
          <w:sz w:val="24"/>
        </w:rPr>
        <w:t>7.不存在同一</w:t>
      </w:r>
      <w:proofErr w:type="gramStart"/>
      <w:r>
        <w:rPr>
          <w:rFonts w:ascii="宋体" w:eastAsia="宋体" w:hAnsi="宋体" w:hint="eastAsia"/>
          <w:sz w:val="24"/>
        </w:rPr>
        <w:t>母学校</w:t>
      </w:r>
      <w:proofErr w:type="gramEnd"/>
      <w:r>
        <w:rPr>
          <w:rFonts w:ascii="宋体" w:eastAsia="宋体" w:hAnsi="宋体" w:hint="eastAsia"/>
          <w:sz w:val="24"/>
        </w:rPr>
        <w:t>的两家以上的子学校，以不同申请人身份同时参加本项目同一合同项下的采购活动的情形。</w:t>
      </w:r>
    </w:p>
    <w:p w14:paraId="6F54A629" w14:textId="77777777" w:rsidR="007B70EA" w:rsidRDefault="00000000">
      <w:pPr>
        <w:spacing w:line="530" w:lineRule="exact"/>
        <w:ind w:firstLineChars="200" w:firstLine="480"/>
        <w:jc w:val="left"/>
        <w:rPr>
          <w:rFonts w:ascii="宋体" w:eastAsia="宋体" w:hAnsi="宋体"/>
          <w:sz w:val="24"/>
        </w:rPr>
      </w:pPr>
      <w:r>
        <w:rPr>
          <w:rFonts w:ascii="宋体" w:eastAsia="宋体" w:hAnsi="宋体" w:hint="eastAsia"/>
          <w:sz w:val="24"/>
        </w:rPr>
        <w:t>8.我方与比选人不存在关联关系，也不是比选人的</w:t>
      </w:r>
      <w:proofErr w:type="gramStart"/>
      <w:r>
        <w:rPr>
          <w:rFonts w:ascii="宋体" w:eastAsia="宋体" w:hAnsi="宋体" w:hint="eastAsia"/>
          <w:sz w:val="24"/>
        </w:rPr>
        <w:t>母学校</w:t>
      </w:r>
      <w:proofErr w:type="gramEnd"/>
      <w:r>
        <w:rPr>
          <w:rFonts w:ascii="宋体" w:eastAsia="宋体" w:hAnsi="宋体" w:hint="eastAsia"/>
          <w:sz w:val="24"/>
        </w:rPr>
        <w:t>或子学校。</w:t>
      </w:r>
    </w:p>
    <w:p w14:paraId="1D7752A8" w14:textId="77777777" w:rsidR="007B70EA" w:rsidRDefault="00000000">
      <w:pPr>
        <w:spacing w:line="530" w:lineRule="exact"/>
        <w:ind w:firstLineChars="200" w:firstLine="480"/>
        <w:jc w:val="left"/>
        <w:rPr>
          <w:rFonts w:ascii="宋体" w:eastAsia="宋体" w:hAnsi="宋体"/>
          <w:sz w:val="24"/>
        </w:rPr>
      </w:pPr>
      <w:r>
        <w:rPr>
          <w:rFonts w:ascii="宋体" w:eastAsia="宋体" w:hAnsi="宋体" w:hint="eastAsia"/>
          <w:sz w:val="24"/>
        </w:rPr>
        <w:t>9.比选申请文件中提供的任何资料和技术、服务、商务等响应承诺情况都是真实</w:t>
      </w:r>
      <w:r>
        <w:rPr>
          <w:rFonts w:ascii="宋体" w:eastAsia="宋体" w:hAnsi="宋体" w:hint="eastAsia"/>
          <w:sz w:val="24"/>
        </w:rPr>
        <w:lastRenderedPageBreak/>
        <w:t>的、有效的、合法的。</w:t>
      </w:r>
    </w:p>
    <w:p w14:paraId="05AAAFE8" w14:textId="77777777" w:rsidR="007B70EA" w:rsidRDefault="00000000">
      <w:pPr>
        <w:spacing w:line="530" w:lineRule="exact"/>
        <w:ind w:firstLineChars="200" w:firstLine="480"/>
        <w:jc w:val="left"/>
        <w:rPr>
          <w:rFonts w:ascii="宋体" w:eastAsia="宋体" w:hAnsi="宋体"/>
          <w:sz w:val="24"/>
        </w:rPr>
      </w:pPr>
      <w:r>
        <w:rPr>
          <w:rFonts w:ascii="宋体" w:eastAsia="宋体" w:hAnsi="宋体" w:hint="eastAsia"/>
          <w:sz w:val="24"/>
        </w:rPr>
        <w:t>10.如本项目比选采购过程中需要提供样品，则我方提供的样品即为成交后将要提供的成交产品，我方对提供样品的性能和质量负责，因样品存在缺陷或者不符合比</w:t>
      </w:r>
      <w:proofErr w:type="gramStart"/>
      <w:r>
        <w:rPr>
          <w:rFonts w:ascii="宋体" w:eastAsia="宋体" w:hAnsi="宋体" w:hint="eastAsia"/>
          <w:sz w:val="24"/>
        </w:rPr>
        <w:t>选文件</w:t>
      </w:r>
      <w:proofErr w:type="gramEnd"/>
      <w:r>
        <w:rPr>
          <w:rFonts w:ascii="宋体" w:eastAsia="宋体" w:hAnsi="宋体" w:hint="eastAsia"/>
          <w:sz w:val="24"/>
        </w:rPr>
        <w:t>要求导致未能成交的，我方愿意承担相应不利后果。</w:t>
      </w:r>
    </w:p>
    <w:p w14:paraId="002B0597" w14:textId="77777777" w:rsidR="007B70EA" w:rsidRDefault="00000000">
      <w:pPr>
        <w:spacing w:line="530" w:lineRule="exact"/>
        <w:ind w:firstLineChars="200" w:firstLine="480"/>
        <w:jc w:val="left"/>
        <w:rPr>
          <w:rFonts w:ascii="宋体" w:eastAsia="宋体" w:hAnsi="宋体"/>
          <w:sz w:val="24"/>
        </w:rPr>
      </w:pPr>
      <w:r>
        <w:rPr>
          <w:rFonts w:ascii="宋体" w:eastAsia="宋体" w:hAnsi="宋体" w:hint="eastAsia"/>
          <w:sz w:val="24"/>
        </w:rPr>
        <w:t>11.国家或行业主管部门对采购产品的技术标准、质量标准和资格资质条件等有强制性规定的，我方承诺符合其要求。</w:t>
      </w:r>
    </w:p>
    <w:p w14:paraId="0D822F13" w14:textId="77777777" w:rsidR="007B70EA" w:rsidRDefault="00000000">
      <w:pPr>
        <w:spacing w:line="530" w:lineRule="exact"/>
        <w:ind w:firstLineChars="200" w:firstLine="480"/>
        <w:jc w:val="left"/>
        <w:rPr>
          <w:rFonts w:ascii="宋体" w:eastAsia="宋体" w:hAnsi="宋体"/>
          <w:sz w:val="24"/>
        </w:rPr>
      </w:pPr>
      <w:r>
        <w:rPr>
          <w:rFonts w:ascii="宋体" w:eastAsia="宋体" w:hAnsi="宋体" w:hint="eastAsia"/>
          <w:sz w:val="24"/>
        </w:rPr>
        <w:t>12.我方保证在本项目使用的任何产品和服务（包括部分使用）时，不会产生因第三方提出侵犯其专利权、商标权或其他知识产权而引起的法律和经济纠纷，如因专利权、商标权或其他知识产权而引起法律和经济纠纷，由我方承担所有相关责任。除非比选文件特别规定，比选人享有本项目实施过程中产生的知识成果及知识产权。如我方在采购项目实施过程中采用自有或者第三</w:t>
      </w:r>
      <w:proofErr w:type="gramStart"/>
      <w:r>
        <w:rPr>
          <w:rFonts w:ascii="宋体" w:eastAsia="宋体" w:hAnsi="宋体" w:hint="eastAsia"/>
          <w:sz w:val="24"/>
        </w:rPr>
        <w:t>方知识</w:t>
      </w:r>
      <w:proofErr w:type="gramEnd"/>
      <w:r>
        <w:rPr>
          <w:rFonts w:ascii="宋体" w:eastAsia="宋体" w:hAnsi="宋体" w:hint="eastAsia"/>
          <w:sz w:val="24"/>
        </w:rPr>
        <w:t>成果的，使用</w:t>
      </w:r>
      <w:proofErr w:type="gramStart"/>
      <w:r>
        <w:rPr>
          <w:rFonts w:ascii="宋体" w:eastAsia="宋体" w:hAnsi="宋体" w:hint="eastAsia"/>
          <w:sz w:val="24"/>
        </w:rPr>
        <w:t>该知识</w:t>
      </w:r>
      <w:proofErr w:type="gramEnd"/>
      <w:r>
        <w:rPr>
          <w:rFonts w:ascii="宋体" w:eastAsia="宋体" w:hAnsi="宋体" w:hint="eastAsia"/>
          <w:sz w:val="24"/>
        </w:rPr>
        <w:t>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5654AEBD" w14:textId="77777777" w:rsidR="007B70EA" w:rsidRDefault="00000000">
      <w:pPr>
        <w:spacing w:line="530" w:lineRule="exact"/>
        <w:ind w:firstLineChars="200" w:firstLine="480"/>
        <w:jc w:val="left"/>
        <w:rPr>
          <w:rFonts w:ascii="宋体" w:eastAsia="宋体" w:hAnsi="宋体"/>
          <w:sz w:val="24"/>
        </w:rPr>
      </w:pPr>
      <w:r>
        <w:rPr>
          <w:rFonts w:ascii="宋体" w:eastAsia="宋体" w:hAnsi="宋体" w:hint="eastAsia"/>
          <w:sz w:val="24"/>
        </w:rPr>
        <w:t>13.我方自愿按照比选文件规定的各项要求向比选人提供所需货物和服务。</w:t>
      </w:r>
    </w:p>
    <w:p w14:paraId="09C071C5" w14:textId="77777777" w:rsidR="007B70EA" w:rsidRDefault="00000000">
      <w:pPr>
        <w:spacing w:line="530" w:lineRule="exact"/>
        <w:ind w:firstLineChars="200" w:firstLine="480"/>
        <w:jc w:val="left"/>
        <w:rPr>
          <w:rFonts w:ascii="宋体" w:eastAsia="宋体" w:hAnsi="宋体"/>
          <w:sz w:val="24"/>
        </w:rPr>
      </w:pPr>
      <w:r>
        <w:rPr>
          <w:rFonts w:ascii="宋体" w:eastAsia="宋体" w:hAnsi="宋体" w:hint="eastAsia"/>
          <w:sz w:val="24"/>
        </w:rPr>
        <w:t>14.一旦我方成交，我方将严格履行采购合同规定的责任和义务。</w:t>
      </w:r>
    </w:p>
    <w:p w14:paraId="36D947D7" w14:textId="77777777" w:rsidR="007B70EA" w:rsidRDefault="00000000">
      <w:pPr>
        <w:spacing w:line="530" w:lineRule="exact"/>
        <w:ind w:firstLineChars="200" w:firstLine="480"/>
        <w:jc w:val="left"/>
        <w:rPr>
          <w:rFonts w:ascii="宋体" w:eastAsia="宋体" w:hAnsi="宋体"/>
          <w:sz w:val="24"/>
        </w:rPr>
      </w:pPr>
      <w:r>
        <w:rPr>
          <w:rFonts w:ascii="宋体" w:eastAsia="宋体" w:hAnsi="宋体" w:hint="eastAsia"/>
          <w:sz w:val="24"/>
        </w:rPr>
        <w:t>15.我方愿意提供贵单位可能另外要求的，与比选报价有关的文件资料，并保证我方已提供和将要提供的文件资料是真实、准确的。</w:t>
      </w:r>
    </w:p>
    <w:p w14:paraId="48A5E290" w14:textId="77777777" w:rsidR="007B70EA" w:rsidRDefault="00000000">
      <w:pPr>
        <w:spacing w:line="530" w:lineRule="exact"/>
        <w:ind w:firstLineChars="200" w:firstLine="480"/>
        <w:jc w:val="left"/>
        <w:rPr>
          <w:rFonts w:ascii="宋体" w:eastAsia="宋体" w:hAnsi="宋体"/>
          <w:sz w:val="24"/>
        </w:rPr>
      </w:pPr>
      <w:r>
        <w:rPr>
          <w:rFonts w:ascii="宋体" w:eastAsia="宋体" w:hAnsi="宋体" w:hint="eastAsia"/>
          <w:sz w:val="24"/>
        </w:rPr>
        <w:t>16.我方接受比选人按照采购合同约定金额支付采购资金，报价以比选申请文件为准。</w:t>
      </w:r>
    </w:p>
    <w:p w14:paraId="1EF197E4" w14:textId="77777777" w:rsidR="007B70EA" w:rsidRDefault="00000000">
      <w:pPr>
        <w:spacing w:line="530" w:lineRule="exact"/>
        <w:ind w:firstLineChars="200" w:firstLine="480"/>
        <w:jc w:val="left"/>
        <w:rPr>
          <w:rFonts w:ascii="宋体" w:eastAsia="宋体" w:hAnsi="宋体"/>
          <w:sz w:val="24"/>
        </w:rPr>
      </w:pPr>
      <w:r>
        <w:rPr>
          <w:rFonts w:ascii="宋体" w:eastAsia="宋体" w:hAnsi="宋体" w:hint="eastAsia"/>
          <w:sz w:val="24"/>
        </w:rPr>
        <w:t>本单位对上述承诺的内容事项真实性负责。如经查实上述承诺的内容事项存在虚假，我单位愿意接受以提供虚假材料谋取成交追究法律责任。</w:t>
      </w:r>
    </w:p>
    <w:p w14:paraId="355CB6AF" w14:textId="77777777" w:rsidR="007B70EA" w:rsidRDefault="007B70EA">
      <w:pPr>
        <w:pStyle w:val="a3"/>
        <w:spacing w:line="312" w:lineRule="auto"/>
        <w:rPr>
          <w:rFonts w:ascii="宋体" w:eastAsia="宋体" w:hAnsi="宋体"/>
        </w:rPr>
      </w:pPr>
    </w:p>
    <w:p w14:paraId="40D91B89" w14:textId="77777777" w:rsidR="007B70EA"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申请人名称：XXXX（单位公章）</w:t>
      </w:r>
    </w:p>
    <w:p w14:paraId="640226F1" w14:textId="77777777" w:rsidR="007B70EA"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法定代表人/单位负责人或授权代表（签字或加盖个人印章）：XXXX。</w:t>
      </w:r>
    </w:p>
    <w:p w14:paraId="419CD307" w14:textId="77777777" w:rsidR="007B70EA"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日    期：XXXX。</w:t>
      </w:r>
    </w:p>
    <w:p w14:paraId="38588777" w14:textId="77777777" w:rsidR="007B70EA" w:rsidRDefault="00000000">
      <w:pPr>
        <w:rPr>
          <w:rFonts w:ascii="宋体" w:eastAsia="宋体" w:hAnsi="宋体"/>
        </w:rPr>
      </w:pPr>
      <w:r>
        <w:rPr>
          <w:rFonts w:ascii="宋体" w:eastAsia="宋体" w:hAnsi="宋体"/>
        </w:rPr>
        <w:br w:type="page"/>
      </w:r>
    </w:p>
    <w:p w14:paraId="3751A47E" w14:textId="77777777" w:rsidR="007B70EA" w:rsidRDefault="00000000">
      <w:pPr>
        <w:pStyle w:val="2"/>
        <w:spacing w:line="400" w:lineRule="exact"/>
        <w:jc w:val="center"/>
        <w:rPr>
          <w:rFonts w:ascii="宋体" w:eastAsia="宋体" w:hAnsi="宋体"/>
          <w:sz w:val="32"/>
        </w:rPr>
      </w:pPr>
      <w:bookmarkStart w:id="28" w:name="_Toc217446088"/>
      <w:r>
        <w:rPr>
          <w:rFonts w:ascii="宋体" w:eastAsia="宋体" w:hAnsi="宋体" w:hint="eastAsia"/>
          <w:sz w:val="32"/>
        </w:rPr>
        <w:lastRenderedPageBreak/>
        <w:t>四、申请人基本情况表</w:t>
      </w:r>
      <w:bookmarkEnd w:id="28"/>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711"/>
        <w:gridCol w:w="214"/>
        <w:gridCol w:w="992"/>
        <w:gridCol w:w="1255"/>
        <w:gridCol w:w="7"/>
        <w:gridCol w:w="1325"/>
        <w:gridCol w:w="161"/>
        <w:gridCol w:w="1017"/>
        <w:gridCol w:w="1076"/>
      </w:tblGrid>
      <w:tr w:rsidR="007B70EA" w14:paraId="431FB38E" w14:textId="77777777">
        <w:trPr>
          <w:trHeight w:val="462"/>
          <w:jc w:val="center"/>
        </w:trPr>
        <w:tc>
          <w:tcPr>
            <w:tcW w:w="1764" w:type="dxa"/>
            <w:vAlign w:val="center"/>
          </w:tcPr>
          <w:p w14:paraId="52203B75" w14:textId="77777777" w:rsidR="007B70EA" w:rsidRDefault="00000000">
            <w:pPr>
              <w:autoSpaceDE w:val="0"/>
              <w:autoSpaceDN w:val="0"/>
              <w:adjustRightInd w:val="0"/>
              <w:jc w:val="center"/>
              <w:rPr>
                <w:rFonts w:ascii="宋体" w:eastAsia="宋体" w:hAnsi="宋体"/>
                <w:szCs w:val="21"/>
              </w:rPr>
            </w:pPr>
            <w:r>
              <w:rPr>
                <w:rFonts w:ascii="宋体" w:eastAsia="宋体" w:hAnsi="宋体" w:hint="eastAsia"/>
                <w:szCs w:val="21"/>
              </w:rPr>
              <w:t>申请人名称</w:t>
            </w:r>
          </w:p>
        </w:tc>
        <w:tc>
          <w:tcPr>
            <w:tcW w:w="6758" w:type="dxa"/>
            <w:gridSpan w:val="9"/>
            <w:vAlign w:val="center"/>
          </w:tcPr>
          <w:p w14:paraId="3995CE7F" w14:textId="77777777" w:rsidR="007B70EA" w:rsidRDefault="007B70EA">
            <w:pPr>
              <w:autoSpaceDE w:val="0"/>
              <w:autoSpaceDN w:val="0"/>
              <w:adjustRightInd w:val="0"/>
              <w:jc w:val="center"/>
              <w:rPr>
                <w:rFonts w:ascii="宋体" w:eastAsia="宋体" w:hAnsi="宋体"/>
                <w:szCs w:val="21"/>
              </w:rPr>
            </w:pPr>
          </w:p>
        </w:tc>
      </w:tr>
      <w:tr w:rsidR="007B70EA" w14:paraId="232F73F9" w14:textId="77777777">
        <w:trPr>
          <w:trHeight w:val="462"/>
          <w:jc w:val="center"/>
        </w:trPr>
        <w:tc>
          <w:tcPr>
            <w:tcW w:w="1764" w:type="dxa"/>
            <w:vAlign w:val="center"/>
          </w:tcPr>
          <w:p w14:paraId="32382B20" w14:textId="77777777" w:rsidR="007B70EA" w:rsidRDefault="00000000">
            <w:pPr>
              <w:autoSpaceDE w:val="0"/>
              <w:autoSpaceDN w:val="0"/>
              <w:adjustRightInd w:val="0"/>
              <w:jc w:val="center"/>
              <w:rPr>
                <w:rFonts w:ascii="宋体" w:eastAsia="宋体" w:hAnsi="宋体"/>
                <w:szCs w:val="21"/>
              </w:rPr>
            </w:pPr>
            <w:r>
              <w:rPr>
                <w:rFonts w:ascii="宋体" w:eastAsia="宋体" w:hAnsi="宋体" w:hint="eastAsia"/>
                <w:szCs w:val="21"/>
              </w:rPr>
              <w:t>注册地址</w:t>
            </w:r>
          </w:p>
        </w:tc>
        <w:tc>
          <w:tcPr>
            <w:tcW w:w="3179" w:type="dxa"/>
            <w:gridSpan w:val="5"/>
            <w:vAlign w:val="center"/>
          </w:tcPr>
          <w:p w14:paraId="2FDB2A9D" w14:textId="77777777" w:rsidR="007B70EA" w:rsidRDefault="007B70EA">
            <w:pPr>
              <w:autoSpaceDE w:val="0"/>
              <w:autoSpaceDN w:val="0"/>
              <w:adjustRightInd w:val="0"/>
              <w:jc w:val="center"/>
              <w:rPr>
                <w:rFonts w:ascii="宋体" w:eastAsia="宋体" w:hAnsi="宋体"/>
                <w:szCs w:val="21"/>
              </w:rPr>
            </w:pPr>
          </w:p>
        </w:tc>
        <w:tc>
          <w:tcPr>
            <w:tcW w:w="1325" w:type="dxa"/>
            <w:vAlign w:val="center"/>
          </w:tcPr>
          <w:p w14:paraId="05FEA786" w14:textId="77777777" w:rsidR="007B70EA" w:rsidRDefault="00000000">
            <w:pPr>
              <w:autoSpaceDE w:val="0"/>
              <w:autoSpaceDN w:val="0"/>
              <w:adjustRightInd w:val="0"/>
              <w:jc w:val="center"/>
              <w:rPr>
                <w:rFonts w:ascii="宋体" w:eastAsia="宋体" w:hAnsi="宋体"/>
                <w:szCs w:val="21"/>
              </w:rPr>
            </w:pPr>
            <w:r>
              <w:rPr>
                <w:rFonts w:ascii="宋体" w:eastAsia="宋体" w:hAnsi="宋体" w:hint="eastAsia"/>
                <w:szCs w:val="21"/>
              </w:rPr>
              <w:t>邮政编码</w:t>
            </w:r>
          </w:p>
        </w:tc>
        <w:tc>
          <w:tcPr>
            <w:tcW w:w="2254" w:type="dxa"/>
            <w:gridSpan w:val="3"/>
            <w:vAlign w:val="center"/>
          </w:tcPr>
          <w:p w14:paraId="156D7508" w14:textId="77777777" w:rsidR="007B70EA" w:rsidRDefault="007B70EA">
            <w:pPr>
              <w:autoSpaceDE w:val="0"/>
              <w:autoSpaceDN w:val="0"/>
              <w:adjustRightInd w:val="0"/>
              <w:jc w:val="center"/>
              <w:rPr>
                <w:rFonts w:ascii="宋体" w:eastAsia="宋体" w:hAnsi="宋体"/>
                <w:szCs w:val="21"/>
              </w:rPr>
            </w:pPr>
          </w:p>
        </w:tc>
      </w:tr>
      <w:tr w:rsidR="007B70EA" w14:paraId="36482AF8" w14:textId="77777777">
        <w:trPr>
          <w:trHeight w:val="442"/>
          <w:jc w:val="center"/>
        </w:trPr>
        <w:tc>
          <w:tcPr>
            <w:tcW w:w="1764" w:type="dxa"/>
            <w:vMerge w:val="restart"/>
            <w:vAlign w:val="center"/>
          </w:tcPr>
          <w:p w14:paraId="6E80D68B" w14:textId="77777777" w:rsidR="007B70EA" w:rsidRDefault="00000000">
            <w:pPr>
              <w:autoSpaceDE w:val="0"/>
              <w:autoSpaceDN w:val="0"/>
              <w:adjustRightInd w:val="0"/>
              <w:jc w:val="center"/>
              <w:rPr>
                <w:rFonts w:ascii="宋体" w:eastAsia="宋体" w:hAnsi="宋体"/>
                <w:szCs w:val="21"/>
              </w:rPr>
            </w:pPr>
            <w:r>
              <w:rPr>
                <w:rFonts w:ascii="宋体" w:eastAsia="宋体" w:hAnsi="宋体" w:hint="eastAsia"/>
                <w:szCs w:val="21"/>
              </w:rPr>
              <w:t>联系方式</w:t>
            </w:r>
          </w:p>
        </w:tc>
        <w:tc>
          <w:tcPr>
            <w:tcW w:w="925" w:type="dxa"/>
            <w:gridSpan w:val="2"/>
            <w:vAlign w:val="center"/>
          </w:tcPr>
          <w:p w14:paraId="5FB39073" w14:textId="77777777" w:rsidR="007B70EA" w:rsidRDefault="00000000">
            <w:pPr>
              <w:autoSpaceDE w:val="0"/>
              <w:autoSpaceDN w:val="0"/>
              <w:adjustRightInd w:val="0"/>
              <w:jc w:val="center"/>
              <w:rPr>
                <w:rFonts w:ascii="宋体" w:eastAsia="宋体" w:hAnsi="宋体"/>
                <w:szCs w:val="21"/>
              </w:rPr>
            </w:pPr>
            <w:r>
              <w:rPr>
                <w:rFonts w:ascii="宋体" w:eastAsia="宋体" w:hAnsi="宋体" w:hint="eastAsia"/>
                <w:szCs w:val="21"/>
              </w:rPr>
              <w:t>联系人</w:t>
            </w:r>
          </w:p>
        </w:tc>
        <w:tc>
          <w:tcPr>
            <w:tcW w:w="2247" w:type="dxa"/>
            <w:gridSpan w:val="2"/>
            <w:vAlign w:val="center"/>
          </w:tcPr>
          <w:p w14:paraId="06B972A8" w14:textId="77777777" w:rsidR="007B70EA" w:rsidRDefault="007B70EA">
            <w:pPr>
              <w:autoSpaceDE w:val="0"/>
              <w:autoSpaceDN w:val="0"/>
              <w:adjustRightInd w:val="0"/>
              <w:jc w:val="center"/>
              <w:rPr>
                <w:rFonts w:ascii="宋体" w:eastAsia="宋体" w:hAnsi="宋体"/>
                <w:szCs w:val="21"/>
              </w:rPr>
            </w:pPr>
          </w:p>
        </w:tc>
        <w:tc>
          <w:tcPr>
            <w:tcW w:w="1332" w:type="dxa"/>
            <w:gridSpan w:val="2"/>
            <w:vAlign w:val="center"/>
          </w:tcPr>
          <w:p w14:paraId="13705992" w14:textId="77777777" w:rsidR="007B70EA"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2254" w:type="dxa"/>
            <w:gridSpan w:val="3"/>
            <w:vAlign w:val="center"/>
          </w:tcPr>
          <w:p w14:paraId="5828F4E7" w14:textId="77777777" w:rsidR="007B70EA" w:rsidRDefault="007B70EA">
            <w:pPr>
              <w:autoSpaceDE w:val="0"/>
              <w:autoSpaceDN w:val="0"/>
              <w:adjustRightInd w:val="0"/>
              <w:jc w:val="center"/>
              <w:rPr>
                <w:rFonts w:ascii="宋体" w:eastAsia="宋体" w:hAnsi="宋体"/>
                <w:szCs w:val="21"/>
              </w:rPr>
            </w:pPr>
          </w:p>
        </w:tc>
      </w:tr>
      <w:tr w:rsidR="007B70EA" w14:paraId="2CA9BD8C" w14:textId="77777777">
        <w:trPr>
          <w:trHeight w:val="148"/>
          <w:jc w:val="center"/>
        </w:trPr>
        <w:tc>
          <w:tcPr>
            <w:tcW w:w="1764" w:type="dxa"/>
            <w:vMerge/>
            <w:vAlign w:val="center"/>
          </w:tcPr>
          <w:p w14:paraId="09A538E6" w14:textId="77777777" w:rsidR="007B70EA" w:rsidRDefault="007B70EA">
            <w:pPr>
              <w:autoSpaceDE w:val="0"/>
              <w:autoSpaceDN w:val="0"/>
              <w:adjustRightInd w:val="0"/>
              <w:jc w:val="center"/>
              <w:rPr>
                <w:rFonts w:ascii="宋体" w:eastAsia="宋体" w:hAnsi="宋体"/>
                <w:szCs w:val="21"/>
              </w:rPr>
            </w:pPr>
          </w:p>
        </w:tc>
        <w:tc>
          <w:tcPr>
            <w:tcW w:w="925" w:type="dxa"/>
            <w:gridSpan w:val="2"/>
            <w:vAlign w:val="center"/>
          </w:tcPr>
          <w:p w14:paraId="22848A00" w14:textId="77777777" w:rsidR="007B70EA" w:rsidRDefault="00000000">
            <w:pPr>
              <w:autoSpaceDE w:val="0"/>
              <w:autoSpaceDN w:val="0"/>
              <w:adjustRightInd w:val="0"/>
              <w:jc w:val="center"/>
              <w:rPr>
                <w:rFonts w:ascii="宋体" w:eastAsia="宋体" w:hAnsi="宋体"/>
                <w:szCs w:val="21"/>
              </w:rPr>
            </w:pPr>
            <w:r>
              <w:rPr>
                <w:rFonts w:ascii="宋体" w:eastAsia="宋体" w:hAnsi="宋体" w:hint="eastAsia"/>
                <w:szCs w:val="21"/>
              </w:rPr>
              <w:t>传真</w:t>
            </w:r>
          </w:p>
        </w:tc>
        <w:tc>
          <w:tcPr>
            <w:tcW w:w="2247" w:type="dxa"/>
            <w:gridSpan w:val="2"/>
            <w:vAlign w:val="center"/>
          </w:tcPr>
          <w:p w14:paraId="51AEEF8D" w14:textId="77777777" w:rsidR="007B70EA" w:rsidRDefault="007B70EA">
            <w:pPr>
              <w:autoSpaceDE w:val="0"/>
              <w:autoSpaceDN w:val="0"/>
              <w:adjustRightInd w:val="0"/>
              <w:jc w:val="center"/>
              <w:rPr>
                <w:rFonts w:ascii="宋体" w:eastAsia="宋体" w:hAnsi="宋体"/>
                <w:szCs w:val="21"/>
              </w:rPr>
            </w:pPr>
          </w:p>
        </w:tc>
        <w:tc>
          <w:tcPr>
            <w:tcW w:w="1332" w:type="dxa"/>
            <w:gridSpan w:val="2"/>
            <w:vAlign w:val="center"/>
          </w:tcPr>
          <w:p w14:paraId="3F28CDFD" w14:textId="77777777" w:rsidR="007B70EA" w:rsidRDefault="00000000">
            <w:pPr>
              <w:autoSpaceDE w:val="0"/>
              <w:autoSpaceDN w:val="0"/>
              <w:adjustRightInd w:val="0"/>
              <w:jc w:val="center"/>
              <w:rPr>
                <w:rFonts w:ascii="宋体" w:eastAsia="宋体" w:hAnsi="宋体"/>
                <w:szCs w:val="21"/>
              </w:rPr>
            </w:pPr>
            <w:r>
              <w:rPr>
                <w:rFonts w:ascii="宋体" w:eastAsia="宋体" w:hAnsi="宋体" w:hint="eastAsia"/>
                <w:szCs w:val="21"/>
              </w:rPr>
              <w:t>网址</w:t>
            </w:r>
          </w:p>
        </w:tc>
        <w:tc>
          <w:tcPr>
            <w:tcW w:w="2254" w:type="dxa"/>
            <w:gridSpan w:val="3"/>
            <w:vAlign w:val="center"/>
          </w:tcPr>
          <w:p w14:paraId="1B732D9E" w14:textId="77777777" w:rsidR="007B70EA" w:rsidRDefault="007B70EA">
            <w:pPr>
              <w:autoSpaceDE w:val="0"/>
              <w:autoSpaceDN w:val="0"/>
              <w:adjustRightInd w:val="0"/>
              <w:jc w:val="center"/>
              <w:rPr>
                <w:rFonts w:ascii="宋体" w:eastAsia="宋体" w:hAnsi="宋体"/>
                <w:szCs w:val="21"/>
              </w:rPr>
            </w:pPr>
          </w:p>
        </w:tc>
      </w:tr>
      <w:tr w:rsidR="007B70EA" w14:paraId="23F036EA" w14:textId="77777777">
        <w:trPr>
          <w:trHeight w:val="442"/>
          <w:jc w:val="center"/>
        </w:trPr>
        <w:tc>
          <w:tcPr>
            <w:tcW w:w="1764" w:type="dxa"/>
            <w:vAlign w:val="center"/>
          </w:tcPr>
          <w:p w14:paraId="06D971B7" w14:textId="77777777" w:rsidR="007B70EA" w:rsidRDefault="00000000">
            <w:pPr>
              <w:autoSpaceDE w:val="0"/>
              <w:autoSpaceDN w:val="0"/>
              <w:adjustRightInd w:val="0"/>
              <w:jc w:val="center"/>
              <w:rPr>
                <w:rFonts w:ascii="宋体" w:eastAsia="宋体" w:hAnsi="宋体"/>
                <w:szCs w:val="21"/>
              </w:rPr>
            </w:pPr>
            <w:r>
              <w:rPr>
                <w:rFonts w:ascii="宋体" w:eastAsia="宋体" w:hAnsi="宋体" w:hint="eastAsia"/>
                <w:szCs w:val="21"/>
              </w:rPr>
              <w:t>组织结构</w:t>
            </w:r>
          </w:p>
        </w:tc>
        <w:tc>
          <w:tcPr>
            <w:tcW w:w="6758" w:type="dxa"/>
            <w:gridSpan w:val="9"/>
            <w:vAlign w:val="center"/>
          </w:tcPr>
          <w:p w14:paraId="5EEC2264" w14:textId="77777777" w:rsidR="007B70EA" w:rsidRDefault="007B70EA">
            <w:pPr>
              <w:autoSpaceDE w:val="0"/>
              <w:autoSpaceDN w:val="0"/>
              <w:adjustRightInd w:val="0"/>
              <w:jc w:val="center"/>
              <w:rPr>
                <w:rFonts w:ascii="宋体" w:eastAsia="宋体" w:hAnsi="宋体"/>
                <w:szCs w:val="21"/>
              </w:rPr>
            </w:pPr>
          </w:p>
        </w:tc>
      </w:tr>
      <w:tr w:rsidR="007B70EA" w14:paraId="429AD003" w14:textId="77777777">
        <w:trPr>
          <w:trHeight w:val="462"/>
          <w:jc w:val="center"/>
        </w:trPr>
        <w:tc>
          <w:tcPr>
            <w:tcW w:w="1764" w:type="dxa"/>
            <w:vAlign w:val="center"/>
          </w:tcPr>
          <w:p w14:paraId="517767A7" w14:textId="77777777" w:rsidR="007B70EA" w:rsidRDefault="00000000">
            <w:pPr>
              <w:autoSpaceDE w:val="0"/>
              <w:autoSpaceDN w:val="0"/>
              <w:adjustRightInd w:val="0"/>
              <w:jc w:val="center"/>
              <w:rPr>
                <w:rFonts w:ascii="宋体" w:eastAsia="宋体" w:hAnsi="宋体"/>
                <w:szCs w:val="21"/>
              </w:rPr>
            </w:pPr>
            <w:r>
              <w:rPr>
                <w:rFonts w:ascii="宋体" w:eastAsia="宋体" w:hAnsi="宋体" w:hint="eastAsia"/>
                <w:szCs w:val="21"/>
              </w:rPr>
              <w:t>法定代表人</w:t>
            </w:r>
          </w:p>
        </w:tc>
        <w:tc>
          <w:tcPr>
            <w:tcW w:w="711" w:type="dxa"/>
            <w:vAlign w:val="center"/>
          </w:tcPr>
          <w:p w14:paraId="6CD057CB" w14:textId="77777777" w:rsidR="007B70EA"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0FC4F6B1" w14:textId="77777777" w:rsidR="007B70EA" w:rsidRDefault="007B70EA">
            <w:pPr>
              <w:autoSpaceDE w:val="0"/>
              <w:autoSpaceDN w:val="0"/>
              <w:adjustRightInd w:val="0"/>
              <w:jc w:val="center"/>
              <w:rPr>
                <w:rFonts w:ascii="宋体" w:eastAsia="宋体" w:hAnsi="宋体"/>
                <w:szCs w:val="21"/>
              </w:rPr>
            </w:pPr>
          </w:p>
        </w:tc>
        <w:tc>
          <w:tcPr>
            <w:tcW w:w="1255" w:type="dxa"/>
            <w:vAlign w:val="center"/>
          </w:tcPr>
          <w:p w14:paraId="1238A62A" w14:textId="77777777" w:rsidR="007B70EA"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224B6623" w14:textId="77777777" w:rsidR="007B70EA" w:rsidRDefault="007B70EA">
            <w:pPr>
              <w:autoSpaceDE w:val="0"/>
              <w:autoSpaceDN w:val="0"/>
              <w:adjustRightInd w:val="0"/>
              <w:jc w:val="center"/>
              <w:rPr>
                <w:rFonts w:ascii="宋体" w:eastAsia="宋体" w:hAnsi="宋体"/>
                <w:szCs w:val="21"/>
              </w:rPr>
            </w:pPr>
          </w:p>
        </w:tc>
        <w:tc>
          <w:tcPr>
            <w:tcW w:w="1178" w:type="dxa"/>
            <w:gridSpan w:val="2"/>
            <w:vAlign w:val="center"/>
          </w:tcPr>
          <w:p w14:paraId="419A0E21" w14:textId="77777777" w:rsidR="007B70EA"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4E1CD16B" w14:textId="77777777" w:rsidR="007B70EA" w:rsidRDefault="007B70EA">
            <w:pPr>
              <w:autoSpaceDE w:val="0"/>
              <w:autoSpaceDN w:val="0"/>
              <w:adjustRightInd w:val="0"/>
              <w:jc w:val="center"/>
              <w:rPr>
                <w:rFonts w:ascii="宋体" w:eastAsia="宋体" w:hAnsi="宋体"/>
                <w:b/>
                <w:bCs/>
                <w:szCs w:val="21"/>
              </w:rPr>
            </w:pPr>
          </w:p>
        </w:tc>
      </w:tr>
      <w:tr w:rsidR="007B70EA" w14:paraId="12628D14" w14:textId="77777777">
        <w:trPr>
          <w:trHeight w:val="442"/>
          <w:jc w:val="center"/>
        </w:trPr>
        <w:tc>
          <w:tcPr>
            <w:tcW w:w="1764" w:type="dxa"/>
            <w:vAlign w:val="center"/>
          </w:tcPr>
          <w:p w14:paraId="482ACA46" w14:textId="77777777" w:rsidR="007B70EA"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技术负责人</w:t>
            </w:r>
          </w:p>
        </w:tc>
        <w:tc>
          <w:tcPr>
            <w:tcW w:w="711" w:type="dxa"/>
            <w:vAlign w:val="center"/>
          </w:tcPr>
          <w:p w14:paraId="2C9EA856" w14:textId="77777777" w:rsidR="007B70EA"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5DACBAF7" w14:textId="77777777" w:rsidR="007B70EA" w:rsidRDefault="007B70EA">
            <w:pPr>
              <w:autoSpaceDE w:val="0"/>
              <w:autoSpaceDN w:val="0"/>
              <w:adjustRightInd w:val="0"/>
              <w:jc w:val="center"/>
              <w:rPr>
                <w:rFonts w:ascii="宋体" w:eastAsia="宋体" w:hAnsi="宋体"/>
                <w:szCs w:val="21"/>
              </w:rPr>
            </w:pPr>
          </w:p>
        </w:tc>
        <w:tc>
          <w:tcPr>
            <w:tcW w:w="1255" w:type="dxa"/>
            <w:vAlign w:val="center"/>
          </w:tcPr>
          <w:p w14:paraId="468D79C2" w14:textId="77777777" w:rsidR="007B70EA"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3C84F420" w14:textId="77777777" w:rsidR="007B70EA" w:rsidRDefault="007B70EA">
            <w:pPr>
              <w:autoSpaceDE w:val="0"/>
              <w:autoSpaceDN w:val="0"/>
              <w:adjustRightInd w:val="0"/>
              <w:jc w:val="center"/>
              <w:rPr>
                <w:rFonts w:ascii="宋体" w:eastAsia="宋体" w:hAnsi="宋体"/>
                <w:szCs w:val="21"/>
              </w:rPr>
            </w:pPr>
          </w:p>
        </w:tc>
        <w:tc>
          <w:tcPr>
            <w:tcW w:w="1178" w:type="dxa"/>
            <w:gridSpan w:val="2"/>
            <w:vAlign w:val="center"/>
          </w:tcPr>
          <w:p w14:paraId="539631A3" w14:textId="77777777" w:rsidR="007B70EA"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43FB1507" w14:textId="77777777" w:rsidR="007B70EA" w:rsidRDefault="007B70EA">
            <w:pPr>
              <w:autoSpaceDE w:val="0"/>
              <w:autoSpaceDN w:val="0"/>
              <w:adjustRightInd w:val="0"/>
              <w:jc w:val="center"/>
              <w:rPr>
                <w:rFonts w:ascii="宋体" w:eastAsia="宋体" w:hAnsi="宋体"/>
                <w:b/>
                <w:bCs/>
                <w:szCs w:val="21"/>
              </w:rPr>
            </w:pPr>
          </w:p>
        </w:tc>
      </w:tr>
      <w:tr w:rsidR="007B70EA" w14:paraId="0C3D33C1" w14:textId="77777777">
        <w:trPr>
          <w:trHeight w:val="442"/>
          <w:jc w:val="center"/>
        </w:trPr>
        <w:tc>
          <w:tcPr>
            <w:tcW w:w="1764" w:type="dxa"/>
            <w:vAlign w:val="center"/>
          </w:tcPr>
          <w:p w14:paraId="69CB0271" w14:textId="77777777" w:rsidR="007B70EA" w:rsidRDefault="00000000">
            <w:pPr>
              <w:autoSpaceDE w:val="0"/>
              <w:autoSpaceDN w:val="0"/>
              <w:adjustRightInd w:val="0"/>
              <w:jc w:val="center"/>
              <w:rPr>
                <w:rFonts w:ascii="宋体" w:eastAsia="宋体" w:hAnsi="宋体"/>
                <w:szCs w:val="21"/>
              </w:rPr>
            </w:pPr>
            <w:r>
              <w:rPr>
                <w:rFonts w:ascii="宋体" w:eastAsia="宋体" w:hAnsi="宋体" w:hint="eastAsia"/>
                <w:szCs w:val="21"/>
              </w:rPr>
              <w:t>成立时间</w:t>
            </w:r>
          </w:p>
        </w:tc>
        <w:tc>
          <w:tcPr>
            <w:tcW w:w="1917" w:type="dxa"/>
            <w:gridSpan w:val="3"/>
            <w:vAlign w:val="center"/>
          </w:tcPr>
          <w:p w14:paraId="2C29A283" w14:textId="77777777" w:rsidR="007B70EA" w:rsidRDefault="007B70EA">
            <w:pPr>
              <w:autoSpaceDE w:val="0"/>
              <w:autoSpaceDN w:val="0"/>
              <w:adjustRightInd w:val="0"/>
              <w:jc w:val="center"/>
              <w:rPr>
                <w:rFonts w:ascii="宋体" w:eastAsia="宋体" w:hAnsi="宋体"/>
                <w:szCs w:val="21"/>
              </w:rPr>
            </w:pPr>
          </w:p>
        </w:tc>
        <w:tc>
          <w:tcPr>
            <w:tcW w:w="4841" w:type="dxa"/>
            <w:gridSpan w:val="6"/>
            <w:vAlign w:val="center"/>
          </w:tcPr>
          <w:p w14:paraId="544C3FEC" w14:textId="77777777" w:rsidR="007B70EA" w:rsidRDefault="00000000">
            <w:pPr>
              <w:autoSpaceDE w:val="0"/>
              <w:autoSpaceDN w:val="0"/>
              <w:adjustRightInd w:val="0"/>
              <w:ind w:firstLineChars="700" w:firstLine="1470"/>
              <w:rPr>
                <w:rFonts w:ascii="宋体" w:eastAsia="宋体" w:hAnsi="宋体"/>
                <w:szCs w:val="21"/>
              </w:rPr>
            </w:pPr>
            <w:r>
              <w:rPr>
                <w:rFonts w:ascii="宋体" w:eastAsia="宋体" w:hAnsi="宋体" w:hint="eastAsia"/>
                <w:szCs w:val="21"/>
              </w:rPr>
              <w:t>员工总人数：</w:t>
            </w:r>
          </w:p>
        </w:tc>
      </w:tr>
      <w:tr w:rsidR="007B70EA" w14:paraId="01002460" w14:textId="77777777">
        <w:trPr>
          <w:trHeight w:val="462"/>
          <w:jc w:val="center"/>
        </w:trPr>
        <w:tc>
          <w:tcPr>
            <w:tcW w:w="1764" w:type="dxa"/>
            <w:vAlign w:val="center"/>
          </w:tcPr>
          <w:p w14:paraId="22F71F9F" w14:textId="77777777" w:rsidR="007B70EA" w:rsidRDefault="00000000">
            <w:pPr>
              <w:autoSpaceDE w:val="0"/>
              <w:autoSpaceDN w:val="0"/>
              <w:adjustRightInd w:val="0"/>
              <w:jc w:val="center"/>
              <w:rPr>
                <w:rFonts w:ascii="宋体" w:eastAsia="宋体" w:hAnsi="宋体"/>
                <w:szCs w:val="21"/>
              </w:rPr>
            </w:pPr>
            <w:r>
              <w:rPr>
                <w:rFonts w:ascii="宋体" w:eastAsia="宋体" w:hAnsi="宋体" w:hint="eastAsia"/>
                <w:szCs w:val="21"/>
              </w:rPr>
              <w:t>企业资质等级</w:t>
            </w:r>
          </w:p>
        </w:tc>
        <w:tc>
          <w:tcPr>
            <w:tcW w:w="1917" w:type="dxa"/>
            <w:gridSpan w:val="3"/>
            <w:vAlign w:val="center"/>
          </w:tcPr>
          <w:p w14:paraId="7D84EC8D" w14:textId="77777777" w:rsidR="007B70EA" w:rsidRDefault="007B70EA">
            <w:pPr>
              <w:autoSpaceDE w:val="0"/>
              <w:autoSpaceDN w:val="0"/>
              <w:adjustRightInd w:val="0"/>
              <w:jc w:val="center"/>
              <w:rPr>
                <w:rFonts w:ascii="宋体" w:eastAsia="宋体" w:hAnsi="宋体"/>
                <w:szCs w:val="21"/>
              </w:rPr>
            </w:pPr>
          </w:p>
        </w:tc>
        <w:tc>
          <w:tcPr>
            <w:tcW w:w="1255" w:type="dxa"/>
            <w:vMerge w:val="restart"/>
            <w:vAlign w:val="center"/>
          </w:tcPr>
          <w:p w14:paraId="6F73DC99" w14:textId="77777777" w:rsidR="007B70EA" w:rsidRDefault="00000000">
            <w:pPr>
              <w:autoSpaceDE w:val="0"/>
              <w:autoSpaceDN w:val="0"/>
              <w:adjustRightInd w:val="0"/>
              <w:jc w:val="center"/>
              <w:rPr>
                <w:rFonts w:ascii="宋体" w:eastAsia="宋体" w:hAnsi="宋体"/>
                <w:szCs w:val="21"/>
              </w:rPr>
            </w:pPr>
            <w:r>
              <w:rPr>
                <w:rFonts w:ascii="宋体" w:eastAsia="宋体" w:hAnsi="宋体" w:hint="eastAsia"/>
                <w:szCs w:val="21"/>
              </w:rPr>
              <w:t>其中</w:t>
            </w:r>
          </w:p>
        </w:tc>
        <w:tc>
          <w:tcPr>
            <w:tcW w:w="1493" w:type="dxa"/>
            <w:gridSpan w:val="3"/>
            <w:vAlign w:val="center"/>
          </w:tcPr>
          <w:p w14:paraId="4AE2D1B1" w14:textId="77777777" w:rsidR="007B70EA" w:rsidRDefault="00000000">
            <w:pPr>
              <w:autoSpaceDE w:val="0"/>
              <w:autoSpaceDN w:val="0"/>
              <w:adjustRightInd w:val="0"/>
              <w:jc w:val="center"/>
              <w:rPr>
                <w:rFonts w:ascii="宋体" w:eastAsia="宋体" w:hAnsi="宋体"/>
                <w:szCs w:val="21"/>
              </w:rPr>
            </w:pPr>
            <w:r>
              <w:rPr>
                <w:rFonts w:ascii="宋体" w:eastAsia="宋体" w:hAnsi="宋体" w:hint="eastAsia"/>
                <w:szCs w:val="21"/>
              </w:rPr>
              <w:t>项目经理</w:t>
            </w:r>
          </w:p>
        </w:tc>
        <w:tc>
          <w:tcPr>
            <w:tcW w:w="2093" w:type="dxa"/>
            <w:gridSpan w:val="2"/>
            <w:vAlign w:val="center"/>
          </w:tcPr>
          <w:p w14:paraId="7A9353BB" w14:textId="77777777" w:rsidR="007B70EA" w:rsidRDefault="007B70EA">
            <w:pPr>
              <w:autoSpaceDE w:val="0"/>
              <w:autoSpaceDN w:val="0"/>
              <w:adjustRightInd w:val="0"/>
              <w:jc w:val="center"/>
              <w:rPr>
                <w:rFonts w:ascii="宋体" w:eastAsia="宋体" w:hAnsi="宋体"/>
                <w:b/>
                <w:bCs/>
                <w:szCs w:val="21"/>
              </w:rPr>
            </w:pPr>
          </w:p>
        </w:tc>
      </w:tr>
      <w:tr w:rsidR="007B70EA" w14:paraId="0CEBD3A3" w14:textId="77777777">
        <w:trPr>
          <w:trHeight w:val="442"/>
          <w:jc w:val="center"/>
        </w:trPr>
        <w:tc>
          <w:tcPr>
            <w:tcW w:w="1764" w:type="dxa"/>
            <w:vAlign w:val="center"/>
          </w:tcPr>
          <w:p w14:paraId="7D8018AA" w14:textId="77777777" w:rsidR="007B70EA" w:rsidRDefault="00000000">
            <w:pPr>
              <w:autoSpaceDE w:val="0"/>
              <w:autoSpaceDN w:val="0"/>
              <w:adjustRightInd w:val="0"/>
              <w:jc w:val="center"/>
              <w:rPr>
                <w:rFonts w:ascii="宋体" w:eastAsia="宋体" w:hAnsi="宋体"/>
                <w:szCs w:val="21"/>
              </w:rPr>
            </w:pPr>
            <w:r>
              <w:rPr>
                <w:rFonts w:ascii="宋体" w:eastAsia="宋体" w:hAnsi="宋体" w:hint="eastAsia"/>
                <w:szCs w:val="21"/>
              </w:rPr>
              <w:t>营业执照号</w:t>
            </w:r>
          </w:p>
        </w:tc>
        <w:tc>
          <w:tcPr>
            <w:tcW w:w="1917" w:type="dxa"/>
            <w:gridSpan w:val="3"/>
            <w:vAlign w:val="center"/>
          </w:tcPr>
          <w:p w14:paraId="363F2EE4" w14:textId="77777777" w:rsidR="007B70EA" w:rsidRDefault="007B70EA">
            <w:pPr>
              <w:autoSpaceDE w:val="0"/>
              <w:autoSpaceDN w:val="0"/>
              <w:adjustRightInd w:val="0"/>
              <w:jc w:val="center"/>
              <w:rPr>
                <w:rFonts w:ascii="宋体" w:eastAsia="宋体" w:hAnsi="宋体"/>
                <w:szCs w:val="21"/>
              </w:rPr>
            </w:pPr>
          </w:p>
        </w:tc>
        <w:tc>
          <w:tcPr>
            <w:tcW w:w="1255" w:type="dxa"/>
            <w:vMerge/>
            <w:vAlign w:val="center"/>
          </w:tcPr>
          <w:p w14:paraId="30F6ACE2" w14:textId="77777777" w:rsidR="007B70EA" w:rsidRDefault="007B70EA">
            <w:pPr>
              <w:autoSpaceDE w:val="0"/>
              <w:autoSpaceDN w:val="0"/>
              <w:adjustRightInd w:val="0"/>
              <w:jc w:val="center"/>
              <w:rPr>
                <w:rFonts w:ascii="宋体" w:eastAsia="宋体" w:hAnsi="宋体"/>
                <w:szCs w:val="21"/>
              </w:rPr>
            </w:pPr>
          </w:p>
        </w:tc>
        <w:tc>
          <w:tcPr>
            <w:tcW w:w="1493" w:type="dxa"/>
            <w:gridSpan w:val="3"/>
            <w:vAlign w:val="center"/>
          </w:tcPr>
          <w:p w14:paraId="02531B98" w14:textId="77777777" w:rsidR="007B70EA" w:rsidRDefault="00000000">
            <w:pPr>
              <w:autoSpaceDE w:val="0"/>
              <w:autoSpaceDN w:val="0"/>
              <w:adjustRightInd w:val="0"/>
              <w:jc w:val="center"/>
              <w:rPr>
                <w:rFonts w:ascii="宋体" w:eastAsia="宋体" w:hAnsi="宋体"/>
                <w:szCs w:val="21"/>
              </w:rPr>
            </w:pPr>
            <w:r>
              <w:rPr>
                <w:rFonts w:ascii="宋体" w:eastAsia="宋体" w:hAnsi="宋体" w:hint="eastAsia"/>
                <w:szCs w:val="21"/>
              </w:rPr>
              <w:t>高级职称人员</w:t>
            </w:r>
          </w:p>
        </w:tc>
        <w:tc>
          <w:tcPr>
            <w:tcW w:w="2093" w:type="dxa"/>
            <w:gridSpan w:val="2"/>
            <w:vAlign w:val="center"/>
          </w:tcPr>
          <w:p w14:paraId="49564041" w14:textId="77777777" w:rsidR="007B70EA" w:rsidRDefault="007B70EA">
            <w:pPr>
              <w:autoSpaceDE w:val="0"/>
              <w:autoSpaceDN w:val="0"/>
              <w:adjustRightInd w:val="0"/>
              <w:jc w:val="center"/>
              <w:rPr>
                <w:rFonts w:ascii="宋体" w:eastAsia="宋体" w:hAnsi="宋体"/>
                <w:b/>
                <w:bCs/>
                <w:szCs w:val="21"/>
              </w:rPr>
            </w:pPr>
          </w:p>
        </w:tc>
      </w:tr>
      <w:tr w:rsidR="007B70EA" w14:paraId="3AB026D8" w14:textId="77777777">
        <w:trPr>
          <w:trHeight w:val="442"/>
          <w:jc w:val="center"/>
        </w:trPr>
        <w:tc>
          <w:tcPr>
            <w:tcW w:w="1764" w:type="dxa"/>
            <w:vAlign w:val="center"/>
          </w:tcPr>
          <w:p w14:paraId="4E22CC69" w14:textId="77777777" w:rsidR="007B70EA" w:rsidRDefault="00000000">
            <w:pPr>
              <w:autoSpaceDE w:val="0"/>
              <w:autoSpaceDN w:val="0"/>
              <w:adjustRightInd w:val="0"/>
              <w:jc w:val="center"/>
              <w:rPr>
                <w:rFonts w:ascii="宋体" w:eastAsia="宋体" w:hAnsi="宋体"/>
                <w:szCs w:val="21"/>
              </w:rPr>
            </w:pPr>
            <w:r>
              <w:rPr>
                <w:rFonts w:ascii="宋体" w:eastAsia="宋体" w:hAnsi="宋体" w:hint="eastAsia"/>
                <w:szCs w:val="21"/>
              </w:rPr>
              <w:t>注册资金</w:t>
            </w:r>
          </w:p>
        </w:tc>
        <w:tc>
          <w:tcPr>
            <w:tcW w:w="1917" w:type="dxa"/>
            <w:gridSpan w:val="3"/>
            <w:vAlign w:val="center"/>
          </w:tcPr>
          <w:p w14:paraId="2808BAD4" w14:textId="77777777" w:rsidR="007B70EA" w:rsidRDefault="007B70EA">
            <w:pPr>
              <w:autoSpaceDE w:val="0"/>
              <w:autoSpaceDN w:val="0"/>
              <w:adjustRightInd w:val="0"/>
              <w:jc w:val="center"/>
              <w:rPr>
                <w:rFonts w:ascii="宋体" w:eastAsia="宋体" w:hAnsi="宋体"/>
                <w:szCs w:val="21"/>
              </w:rPr>
            </w:pPr>
          </w:p>
        </w:tc>
        <w:tc>
          <w:tcPr>
            <w:tcW w:w="1255" w:type="dxa"/>
            <w:vMerge/>
            <w:vAlign w:val="center"/>
          </w:tcPr>
          <w:p w14:paraId="71F412F5" w14:textId="77777777" w:rsidR="007B70EA" w:rsidRDefault="007B70EA">
            <w:pPr>
              <w:autoSpaceDE w:val="0"/>
              <w:autoSpaceDN w:val="0"/>
              <w:adjustRightInd w:val="0"/>
              <w:jc w:val="center"/>
              <w:rPr>
                <w:rFonts w:ascii="宋体" w:eastAsia="宋体" w:hAnsi="宋体"/>
                <w:szCs w:val="21"/>
              </w:rPr>
            </w:pPr>
          </w:p>
        </w:tc>
        <w:tc>
          <w:tcPr>
            <w:tcW w:w="1493" w:type="dxa"/>
            <w:gridSpan w:val="3"/>
            <w:vAlign w:val="center"/>
          </w:tcPr>
          <w:p w14:paraId="3B8826D5" w14:textId="77777777" w:rsidR="007B70EA" w:rsidRDefault="00000000">
            <w:pPr>
              <w:autoSpaceDE w:val="0"/>
              <w:autoSpaceDN w:val="0"/>
              <w:adjustRightInd w:val="0"/>
              <w:jc w:val="center"/>
              <w:rPr>
                <w:rFonts w:ascii="宋体" w:eastAsia="宋体" w:hAnsi="宋体"/>
                <w:szCs w:val="21"/>
              </w:rPr>
            </w:pPr>
            <w:r>
              <w:rPr>
                <w:rFonts w:ascii="宋体" w:eastAsia="宋体" w:hAnsi="宋体" w:hint="eastAsia"/>
                <w:szCs w:val="21"/>
              </w:rPr>
              <w:t>中级职称人员</w:t>
            </w:r>
          </w:p>
        </w:tc>
        <w:tc>
          <w:tcPr>
            <w:tcW w:w="2093" w:type="dxa"/>
            <w:gridSpan w:val="2"/>
            <w:vAlign w:val="center"/>
          </w:tcPr>
          <w:p w14:paraId="71468D85" w14:textId="77777777" w:rsidR="007B70EA" w:rsidRDefault="007B70EA">
            <w:pPr>
              <w:autoSpaceDE w:val="0"/>
              <w:autoSpaceDN w:val="0"/>
              <w:adjustRightInd w:val="0"/>
              <w:jc w:val="center"/>
              <w:rPr>
                <w:rFonts w:ascii="宋体" w:eastAsia="宋体" w:hAnsi="宋体"/>
                <w:b/>
                <w:bCs/>
                <w:szCs w:val="21"/>
              </w:rPr>
            </w:pPr>
          </w:p>
        </w:tc>
      </w:tr>
      <w:tr w:rsidR="007B70EA" w14:paraId="484DB8A8" w14:textId="77777777">
        <w:trPr>
          <w:trHeight w:val="462"/>
          <w:jc w:val="center"/>
        </w:trPr>
        <w:tc>
          <w:tcPr>
            <w:tcW w:w="1764" w:type="dxa"/>
            <w:vAlign w:val="center"/>
          </w:tcPr>
          <w:p w14:paraId="12CF0C4E" w14:textId="77777777" w:rsidR="007B70EA" w:rsidRDefault="00000000">
            <w:pPr>
              <w:autoSpaceDE w:val="0"/>
              <w:autoSpaceDN w:val="0"/>
              <w:adjustRightInd w:val="0"/>
              <w:jc w:val="center"/>
              <w:rPr>
                <w:rFonts w:ascii="宋体" w:eastAsia="宋体" w:hAnsi="宋体"/>
                <w:szCs w:val="21"/>
              </w:rPr>
            </w:pPr>
            <w:r>
              <w:rPr>
                <w:rFonts w:ascii="宋体" w:eastAsia="宋体" w:hAnsi="宋体" w:hint="eastAsia"/>
                <w:szCs w:val="21"/>
              </w:rPr>
              <w:t>开户银行</w:t>
            </w:r>
          </w:p>
        </w:tc>
        <w:tc>
          <w:tcPr>
            <w:tcW w:w="1917" w:type="dxa"/>
            <w:gridSpan w:val="3"/>
            <w:vAlign w:val="center"/>
          </w:tcPr>
          <w:p w14:paraId="2C17CC07" w14:textId="77777777" w:rsidR="007B70EA" w:rsidRDefault="007B70EA">
            <w:pPr>
              <w:autoSpaceDE w:val="0"/>
              <w:autoSpaceDN w:val="0"/>
              <w:adjustRightInd w:val="0"/>
              <w:jc w:val="center"/>
              <w:rPr>
                <w:rFonts w:ascii="宋体" w:eastAsia="宋体" w:hAnsi="宋体"/>
                <w:szCs w:val="21"/>
              </w:rPr>
            </w:pPr>
          </w:p>
        </w:tc>
        <w:tc>
          <w:tcPr>
            <w:tcW w:w="1255" w:type="dxa"/>
            <w:vMerge/>
            <w:vAlign w:val="center"/>
          </w:tcPr>
          <w:p w14:paraId="27FAEB28" w14:textId="77777777" w:rsidR="007B70EA" w:rsidRDefault="007B70EA">
            <w:pPr>
              <w:autoSpaceDE w:val="0"/>
              <w:autoSpaceDN w:val="0"/>
              <w:adjustRightInd w:val="0"/>
              <w:jc w:val="center"/>
              <w:rPr>
                <w:rFonts w:ascii="宋体" w:eastAsia="宋体" w:hAnsi="宋体"/>
                <w:szCs w:val="21"/>
              </w:rPr>
            </w:pPr>
          </w:p>
        </w:tc>
        <w:tc>
          <w:tcPr>
            <w:tcW w:w="1493" w:type="dxa"/>
            <w:gridSpan w:val="3"/>
            <w:vAlign w:val="center"/>
          </w:tcPr>
          <w:p w14:paraId="601C235D" w14:textId="77777777" w:rsidR="007B70EA" w:rsidRDefault="00000000">
            <w:pPr>
              <w:autoSpaceDE w:val="0"/>
              <w:autoSpaceDN w:val="0"/>
              <w:adjustRightInd w:val="0"/>
              <w:jc w:val="center"/>
              <w:rPr>
                <w:rFonts w:ascii="宋体" w:eastAsia="宋体" w:hAnsi="宋体"/>
                <w:szCs w:val="21"/>
              </w:rPr>
            </w:pPr>
            <w:r>
              <w:rPr>
                <w:rFonts w:ascii="宋体" w:eastAsia="宋体" w:hAnsi="宋体" w:hint="eastAsia"/>
                <w:szCs w:val="21"/>
              </w:rPr>
              <w:t>初级职称人员</w:t>
            </w:r>
          </w:p>
        </w:tc>
        <w:tc>
          <w:tcPr>
            <w:tcW w:w="2093" w:type="dxa"/>
            <w:gridSpan w:val="2"/>
            <w:vAlign w:val="center"/>
          </w:tcPr>
          <w:p w14:paraId="32858BB7" w14:textId="77777777" w:rsidR="007B70EA" w:rsidRDefault="007B70EA">
            <w:pPr>
              <w:autoSpaceDE w:val="0"/>
              <w:autoSpaceDN w:val="0"/>
              <w:adjustRightInd w:val="0"/>
              <w:jc w:val="center"/>
              <w:rPr>
                <w:rFonts w:ascii="宋体" w:eastAsia="宋体" w:hAnsi="宋体"/>
                <w:b/>
                <w:bCs/>
                <w:szCs w:val="21"/>
              </w:rPr>
            </w:pPr>
          </w:p>
        </w:tc>
      </w:tr>
      <w:tr w:rsidR="007B70EA" w14:paraId="06A51327" w14:textId="77777777">
        <w:trPr>
          <w:trHeight w:val="442"/>
          <w:jc w:val="center"/>
        </w:trPr>
        <w:tc>
          <w:tcPr>
            <w:tcW w:w="1764" w:type="dxa"/>
            <w:vAlign w:val="center"/>
          </w:tcPr>
          <w:p w14:paraId="68B1E251" w14:textId="77777777" w:rsidR="007B70EA" w:rsidRDefault="00000000">
            <w:pPr>
              <w:autoSpaceDE w:val="0"/>
              <w:autoSpaceDN w:val="0"/>
              <w:adjustRightInd w:val="0"/>
              <w:jc w:val="center"/>
              <w:rPr>
                <w:rFonts w:ascii="宋体" w:eastAsia="宋体" w:hAnsi="宋体"/>
                <w:szCs w:val="21"/>
              </w:rPr>
            </w:pPr>
            <w:r>
              <w:rPr>
                <w:rFonts w:ascii="宋体" w:eastAsia="宋体" w:hAnsi="宋体" w:hint="eastAsia"/>
                <w:szCs w:val="21"/>
              </w:rPr>
              <w:t>账号</w:t>
            </w:r>
          </w:p>
        </w:tc>
        <w:tc>
          <w:tcPr>
            <w:tcW w:w="1917" w:type="dxa"/>
            <w:gridSpan w:val="3"/>
            <w:vAlign w:val="center"/>
          </w:tcPr>
          <w:p w14:paraId="0B441CBD" w14:textId="77777777" w:rsidR="007B70EA" w:rsidRDefault="007B70EA">
            <w:pPr>
              <w:autoSpaceDE w:val="0"/>
              <w:autoSpaceDN w:val="0"/>
              <w:adjustRightInd w:val="0"/>
              <w:jc w:val="center"/>
              <w:rPr>
                <w:rFonts w:ascii="宋体" w:eastAsia="宋体" w:hAnsi="宋体"/>
                <w:szCs w:val="21"/>
              </w:rPr>
            </w:pPr>
          </w:p>
        </w:tc>
        <w:tc>
          <w:tcPr>
            <w:tcW w:w="1255" w:type="dxa"/>
            <w:vMerge/>
            <w:vAlign w:val="center"/>
          </w:tcPr>
          <w:p w14:paraId="4F0F33EF" w14:textId="77777777" w:rsidR="007B70EA" w:rsidRDefault="007B70EA">
            <w:pPr>
              <w:autoSpaceDE w:val="0"/>
              <w:autoSpaceDN w:val="0"/>
              <w:adjustRightInd w:val="0"/>
              <w:jc w:val="center"/>
              <w:rPr>
                <w:rFonts w:ascii="宋体" w:eastAsia="宋体" w:hAnsi="宋体"/>
                <w:szCs w:val="21"/>
              </w:rPr>
            </w:pPr>
          </w:p>
        </w:tc>
        <w:tc>
          <w:tcPr>
            <w:tcW w:w="1493" w:type="dxa"/>
            <w:gridSpan w:val="3"/>
            <w:vAlign w:val="center"/>
          </w:tcPr>
          <w:p w14:paraId="15483749" w14:textId="77777777" w:rsidR="007B70EA" w:rsidRDefault="00000000">
            <w:pPr>
              <w:autoSpaceDE w:val="0"/>
              <w:autoSpaceDN w:val="0"/>
              <w:adjustRightInd w:val="0"/>
              <w:jc w:val="center"/>
              <w:rPr>
                <w:rFonts w:ascii="宋体" w:eastAsia="宋体" w:hAnsi="宋体"/>
                <w:szCs w:val="21"/>
              </w:rPr>
            </w:pPr>
            <w:r>
              <w:rPr>
                <w:rFonts w:ascii="宋体" w:eastAsia="宋体" w:hAnsi="宋体" w:hint="eastAsia"/>
                <w:szCs w:val="21"/>
              </w:rPr>
              <w:t>技工</w:t>
            </w:r>
          </w:p>
        </w:tc>
        <w:tc>
          <w:tcPr>
            <w:tcW w:w="2093" w:type="dxa"/>
            <w:gridSpan w:val="2"/>
            <w:vAlign w:val="center"/>
          </w:tcPr>
          <w:p w14:paraId="0E7DAEBC" w14:textId="77777777" w:rsidR="007B70EA" w:rsidRDefault="007B70EA">
            <w:pPr>
              <w:autoSpaceDE w:val="0"/>
              <w:autoSpaceDN w:val="0"/>
              <w:adjustRightInd w:val="0"/>
              <w:jc w:val="center"/>
              <w:rPr>
                <w:rFonts w:ascii="宋体" w:eastAsia="宋体" w:hAnsi="宋体"/>
                <w:b/>
                <w:bCs/>
                <w:szCs w:val="21"/>
              </w:rPr>
            </w:pPr>
          </w:p>
        </w:tc>
      </w:tr>
      <w:tr w:rsidR="007B70EA" w14:paraId="372C615F" w14:textId="77777777">
        <w:trPr>
          <w:trHeight w:val="2442"/>
          <w:jc w:val="center"/>
        </w:trPr>
        <w:tc>
          <w:tcPr>
            <w:tcW w:w="1764" w:type="dxa"/>
            <w:vAlign w:val="center"/>
          </w:tcPr>
          <w:p w14:paraId="05DC8322" w14:textId="77777777" w:rsidR="007B70EA" w:rsidRDefault="00000000">
            <w:pPr>
              <w:autoSpaceDE w:val="0"/>
              <w:autoSpaceDN w:val="0"/>
              <w:adjustRightInd w:val="0"/>
              <w:jc w:val="center"/>
              <w:rPr>
                <w:rFonts w:ascii="宋体" w:eastAsia="宋体" w:hAnsi="宋体"/>
                <w:szCs w:val="21"/>
              </w:rPr>
            </w:pPr>
            <w:r>
              <w:rPr>
                <w:rFonts w:ascii="宋体" w:eastAsia="宋体" w:hAnsi="宋体" w:hint="eastAsia"/>
                <w:szCs w:val="21"/>
              </w:rPr>
              <w:t>经营范围</w:t>
            </w:r>
          </w:p>
        </w:tc>
        <w:tc>
          <w:tcPr>
            <w:tcW w:w="6758" w:type="dxa"/>
            <w:gridSpan w:val="9"/>
            <w:vAlign w:val="center"/>
          </w:tcPr>
          <w:p w14:paraId="779F5929" w14:textId="77777777" w:rsidR="007B70EA" w:rsidRDefault="007B70EA">
            <w:pPr>
              <w:autoSpaceDE w:val="0"/>
              <w:autoSpaceDN w:val="0"/>
              <w:adjustRightInd w:val="0"/>
              <w:rPr>
                <w:rFonts w:ascii="宋体" w:eastAsia="宋体" w:hAnsi="宋体"/>
                <w:b/>
                <w:bCs/>
                <w:szCs w:val="21"/>
              </w:rPr>
            </w:pPr>
          </w:p>
        </w:tc>
      </w:tr>
      <w:tr w:rsidR="007B70EA" w14:paraId="25F12D11" w14:textId="77777777">
        <w:trPr>
          <w:trHeight w:val="1072"/>
          <w:jc w:val="center"/>
        </w:trPr>
        <w:tc>
          <w:tcPr>
            <w:tcW w:w="1764" w:type="dxa"/>
            <w:vAlign w:val="center"/>
          </w:tcPr>
          <w:p w14:paraId="3CA04D82" w14:textId="77777777" w:rsidR="007B70EA" w:rsidRDefault="00000000">
            <w:pPr>
              <w:autoSpaceDE w:val="0"/>
              <w:autoSpaceDN w:val="0"/>
              <w:adjustRightInd w:val="0"/>
              <w:jc w:val="center"/>
              <w:rPr>
                <w:rFonts w:ascii="宋体" w:eastAsia="宋体" w:hAnsi="宋体"/>
                <w:szCs w:val="21"/>
              </w:rPr>
            </w:pPr>
            <w:r>
              <w:rPr>
                <w:rFonts w:ascii="宋体" w:eastAsia="宋体" w:hAnsi="宋体" w:hint="eastAsia"/>
                <w:szCs w:val="21"/>
              </w:rPr>
              <w:t>备注</w:t>
            </w:r>
          </w:p>
        </w:tc>
        <w:tc>
          <w:tcPr>
            <w:tcW w:w="6758" w:type="dxa"/>
            <w:gridSpan w:val="9"/>
            <w:vAlign w:val="center"/>
          </w:tcPr>
          <w:p w14:paraId="6CCA3F74" w14:textId="77777777" w:rsidR="007B70EA" w:rsidRDefault="007B70EA">
            <w:pPr>
              <w:autoSpaceDE w:val="0"/>
              <w:autoSpaceDN w:val="0"/>
              <w:adjustRightInd w:val="0"/>
              <w:jc w:val="left"/>
              <w:rPr>
                <w:rFonts w:ascii="宋体" w:eastAsia="宋体" w:hAnsi="宋体"/>
                <w:szCs w:val="21"/>
              </w:rPr>
            </w:pPr>
          </w:p>
        </w:tc>
      </w:tr>
    </w:tbl>
    <w:p w14:paraId="305ABC9E" w14:textId="77777777" w:rsidR="007B70EA" w:rsidRDefault="007B70EA">
      <w:pPr>
        <w:adjustRightInd w:val="0"/>
        <w:spacing w:line="400" w:lineRule="exact"/>
        <w:ind w:firstLineChars="175" w:firstLine="420"/>
        <w:jc w:val="left"/>
        <w:rPr>
          <w:rFonts w:ascii="宋体" w:eastAsia="宋体" w:hAnsi="宋体"/>
          <w:sz w:val="24"/>
        </w:rPr>
      </w:pPr>
    </w:p>
    <w:p w14:paraId="2402D244" w14:textId="77777777" w:rsidR="007B70EA"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申请人名称：XXXX（单位公章）</w:t>
      </w:r>
    </w:p>
    <w:p w14:paraId="1B493E84" w14:textId="77777777" w:rsidR="007B70EA"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法定代表人/</w:t>
      </w:r>
      <w:r>
        <w:rPr>
          <w:rFonts w:ascii="宋体" w:eastAsia="宋体" w:hAnsi="宋体" w:hint="eastAsia"/>
          <w:sz w:val="24"/>
          <w:szCs w:val="24"/>
        </w:rPr>
        <w:t>单位负责人</w:t>
      </w:r>
      <w:r>
        <w:rPr>
          <w:rFonts w:ascii="宋体" w:eastAsia="宋体" w:hAnsi="宋体" w:hint="eastAsia"/>
          <w:sz w:val="24"/>
        </w:rPr>
        <w:t>或授权代表（签字）：</w:t>
      </w:r>
    </w:p>
    <w:p w14:paraId="63F01030" w14:textId="77777777" w:rsidR="007B70EA" w:rsidRDefault="00000000">
      <w:pPr>
        <w:adjustRightInd w:val="0"/>
        <w:spacing w:line="400" w:lineRule="exact"/>
        <w:ind w:firstLineChars="175" w:firstLine="420"/>
        <w:jc w:val="left"/>
        <w:rPr>
          <w:rFonts w:ascii="宋体" w:eastAsia="宋体" w:hAnsi="宋体"/>
          <w:b/>
          <w:sz w:val="24"/>
        </w:rPr>
      </w:pPr>
      <w:r>
        <w:rPr>
          <w:rFonts w:ascii="宋体" w:eastAsia="宋体" w:hAnsi="宋体" w:hint="eastAsia"/>
          <w:sz w:val="24"/>
        </w:rPr>
        <w:t>日期：</w:t>
      </w:r>
    </w:p>
    <w:p w14:paraId="0BA9F129" w14:textId="77777777" w:rsidR="007B70EA" w:rsidRDefault="00000000">
      <w:pPr>
        <w:rPr>
          <w:rFonts w:ascii="宋体" w:eastAsia="宋体" w:hAnsi="宋体"/>
        </w:rPr>
      </w:pPr>
      <w:r>
        <w:rPr>
          <w:rFonts w:ascii="宋体" w:eastAsia="宋体" w:hAnsi="宋体"/>
        </w:rPr>
        <w:br w:type="page"/>
      </w:r>
    </w:p>
    <w:p w14:paraId="11955EB4" w14:textId="77777777" w:rsidR="007B70EA" w:rsidRDefault="00000000">
      <w:pPr>
        <w:pStyle w:val="2"/>
        <w:spacing w:line="400" w:lineRule="exact"/>
        <w:jc w:val="center"/>
        <w:rPr>
          <w:rFonts w:ascii="宋体" w:eastAsia="宋体" w:hAnsi="宋体"/>
          <w:sz w:val="32"/>
        </w:rPr>
      </w:pPr>
      <w:bookmarkStart w:id="29" w:name="_Toc217446089"/>
      <w:r>
        <w:rPr>
          <w:rFonts w:ascii="宋体" w:eastAsia="宋体" w:hAnsi="宋体" w:hint="eastAsia"/>
          <w:sz w:val="32"/>
        </w:rPr>
        <w:lastRenderedPageBreak/>
        <w:t>五、申请人类似项目业绩一览表</w:t>
      </w:r>
      <w:bookmarkEnd w:id="29"/>
    </w:p>
    <w:p w14:paraId="2A5EEAB2" w14:textId="77777777" w:rsidR="007B70EA" w:rsidRDefault="007B70EA">
      <w:pPr>
        <w:spacing w:line="400" w:lineRule="exact"/>
        <w:rPr>
          <w:rFonts w:ascii="宋体" w:eastAsia="宋体" w:hAnsi="宋体" w:cs="Arial"/>
          <w:sz w:val="24"/>
        </w:rPr>
      </w:pPr>
    </w:p>
    <w:tbl>
      <w:tblPr>
        <w:tblW w:w="84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842"/>
        <w:gridCol w:w="1681"/>
        <w:gridCol w:w="1541"/>
        <w:gridCol w:w="1519"/>
        <w:gridCol w:w="1559"/>
        <w:gridCol w:w="1272"/>
      </w:tblGrid>
      <w:tr w:rsidR="007B70EA" w14:paraId="5142C92A" w14:textId="77777777">
        <w:trPr>
          <w:cantSplit/>
          <w:trHeight w:val="600"/>
          <w:jc w:val="center"/>
        </w:trPr>
        <w:tc>
          <w:tcPr>
            <w:tcW w:w="842" w:type="dxa"/>
            <w:tcBorders>
              <w:top w:val="single" w:sz="4" w:space="0" w:color="auto"/>
            </w:tcBorders>
            <w:vAlign w:val="center"/>
          </w:tcPr>
          <w:p w14:paraId="165E7733" w14:textId="77777777" w:rsidR="007B70EA" w:rsidRDefault="00000000">
            <w:pPr>
              <w:spacing w:line="400" w:lineRule="exact"/>
              <w:jc w:val="center"/>
              <w:rPr>
                <w:rFonts w:ascii="宋体" w:eastAsia="宋体" w:hAnsi="宋体" w:cs="Arial"/>
                <w:b/>
                <w:sz w:val="22"/>
              </w:rPr>
            </w:pPr>
            <w:r>
              <w:rPr>
                <w:rFonts w:ascii="宋体" w:eastAsia="宋体" w:hAnsi="宋体" w:cs="Arial" w:hint="eastAsia"/>
                <w:b/>
                <w:sz w:val="22"/>
              </w:rPr>
              <w:t>年份</w:t>
            </w:r>
          </w:p>
        </w:tc>
        <w:tc>
          <w:tcPr>
            <w:tcW w:w="1681" w:type="dxa"/>
            <w:vAlign w:val="center"/>
          </w:tcPr>
          <w:p w14:paraId="410F8C69" w14:textId="77777777" w:rsidR="007B70EA" w:rsidRDefault="00000000">
            <w:pPr>
              <w:spacing w:line="400" w:lineRule="exact"/>
              <w:jc w:val="center"/>
              <w:rPr>
                <w:rFonts w:ascii="宋体" w:eastAsia="宋体" w:hAnsi="宋体" w:cs="Arial"/>
                <w:b/>
                <w:sz w:val="22"/>
              </w:rPr>
            </w:pPr>
            <w:r>
              <w:rPr>
                <w:rFonts w:ascii="宋体" w:eastAsia="宋体" w:hAnsi="宋体" w:cs="Arial" w:hint="eastAsia"/>
                <w:b/>
                <w:sz w:val="22"/>
              </w:rPr>
              <w:t>用户名称</w:t>
            </w:r>
          </w:p>
        </w:tc>
        <w:tc>
          <w:tcPr>
            <w:tcW w:w="1541" w:type="dxa"/>
            <w:vAlign w:val="center"/>
          </w:tcPr>
          <w:p w14:paraId="0C8A6A6B" w14:textId="77777777" w:rsidR="007B70EA" w:rsidRDefault="00000000">
            <w:pPr>
              <w:spacing w:line="400" w:lineRule="exact"/>
              <w:jc w:val="center"/>
              <w:rPr>
                <w:rFonts w:ascii="宋体" w:eastAsia="宋体" w:hAnsi="宋体" w:cs="Arial"/>
                <w:b/>
                <w:sz w:val="22"/>
              </w:rPr>
            </w:pPr>
            <w:r>
              <w:rPr>
                <w:rFonts w:ascii="宋体" w:eastAsia="宋体" w:hAnsi="宋体" w:cs="Arial"/>
                <w:b/>
                <w:sz w:val="22"/>
              </w:rPr>
              <w:t>项目名称</w:t>
            </w:r>
          </w:p>
        </w:tc>
        <w:tc>
          <w:tcPr>
            <w:tcW w:w="1519" w:type="dxa"/>
            <w:vAlign w:val="center"/>
          </w:tcPr>
          <w:p w14:paraId="35214F48" w14:textId="77777777" w:rsidR="007B70EA" w:rsidRDefault="00000000">
            <w:pPr>
              <w:spacing w:line="400" w:lineRule="exact"/>
              <w:ind w:leftChars="-28" w:left="1" w:hangingChars="27" w:hanging="60"/>
              <w:jc w:val="center"/>
              <w:rPr>
                <w:rFonts w:ascii="宋体" w:eastAsia="宋体" w:hAnsi="宋体" w:cs="Arial"/>
                <w:b/>
                <w:sz w:val="22"/>
              </w:rPr>
            </w:pPr>
            <w:r>
              <w:rPr>
                <w:rFonts w:ascii="宋体" w:eastAsia="宋体" w:hAnsi="宋体" w:cs="Arial"/>
                <w:b/>
                <w:sz w:val="22"/>
              </w:rPr>
              <w:t>完成时间</w:t>
            </w:r>
          </w:p>
        </w:tc>
        <w:tc>
          <w:tcPr>
            <w:tcW w:w="1559" w:type="dxa"/>
            <w:vAlign w:val="center"/>
          </w:tcPr>
          <w:p w14:paraId="59EB50C6" w14:textId="77777777" w:rsidR="007B70EA" w:rsidRDefault="00000000">
            <w:pPr>
              <w:spacing w:line="400" w:lineRule="exact"/>
              <w:jc w:val="center"/>
              <w:rPr>
                <w:rFonts w:ascii="宋体" w:eastAsia="宋体" w:hAnsi="宋体" w:cs="Arial"/>
                <w:b/>
                <w:sz w:val="22"/>
              </w:rPr>
            </w:pPr>
            <w:r>
              <w:rPr>
                <w:rFonts w:ascii="宋体" w:eastAsia="宋体" w:hAnsi="宋体" w:cs="Arial"/>
                <w:b/>
                <w:sz w:val="22"/>
              </w:rPr>
              <w:t>合同金额</w:t>
            </w:r>
          </w:p>
        </w:tc>
        <w:tc>
          <w:tcPr>
            <w:tcW w:w="1272" w:type="dxa"/>
            <w:tcBorders>
              <w:left w:val="single" w:sz="4" w:space="0" w:color="auto"/>
            </w:tcBorders>
            <w:vAlign w:val="center"/>
          </w:tcPr>
          <w:p w14:paraId="3386B10B" w14:textId="77777777" w:rsidR="007B70EA" w:rsidRDefault="00000000">
            <w:pPr>
              <w:spacing w:line="400" w:lineRule="exact"/>
              <w:jc w:val="center"/>
              <w:rPr>
                <w:rFonts w:ascii="宋体" w:eastAsia="宋体" w:hAnsi="宋体" w:cs="Arial"/>
                <w:b/>
                <w:sz w:val="22"/>
              </w:rPr>
            </w:pPr>
            <w:r>
              <w:rPr>
                <w:rFonts w:ascii="宋体" w:eastAsia="宋体" w:hAnsi="宋体" w:cs="Arial" w:hint="eastAsia"/>
                <w:b/>
                <w:sz w:val="22"/>
              </w:rPr>
              <w:t>备注</w:t>
            </w:r>
          </w:p>
        </w:tc>
      </w:tr>
      <w:tr w:rsidR="007B70EA" w14:paraId="74A0EBBA" w14:textId="77777777">
        <w:trPr>
          <w:cantSplit/>
          <w:trHeight w:val="600"/>
          <w:jc w:val="center"/>
        </w:trPr>
        <w:tc>
          <w:tcPr>
            <w:tcW w:w="842" w:type="dxa"/>
            <w:vAlign w:val="center"/>
          </w:tcPr>
          <w:p w14:paraId="0A2C25C1" w14:textId="77777777" w:rsidR="007B70EA" w:rsidRDefault="007B70EA">
            <w:pPr>
              <w:spacing w:line="400" w:lineRule="exact"/>
              <w:jc w:val="center"/>
              <w:rPr>
                <w:rFonts w:ascii="宋体" w:eastAsia="宋体" w:hAnsi="宋体" w:cs="Arial"/>
              </w:rPr>
            </w:pPr>
          </w:p>
        </w:tc>
        <w:tc>
          <w:tcPr>
            <w:tcW w:w="1681" w:type="dxa"/>
            <w:vAlign w:val="center"/>
          </w:tcPr>
          <w:p w14:paraId="5AB11A41" w14:textId="77777777" w:rsidR="007B70EA" w:rsidRDefault="007B70EA">
            <w:pPr>
              <w:spacing w:line="400" w:lineRule="exact"/>
              <w:jc w:val="center"/>
              <w:rPr>
                <w:rFonts w:ascii="宋体" w:eastAsia="宋体" w:hAnsi="宋体" w:cs="Arial"/>
              </w:rPr>
            </w:pPr>
          </w:p>
        </w:tc>
        <w:tc>
          <w:tcPr>
            <w:tcW w:w="1541" w:type="dxa"/>
            <w:vAlign w:val="center"/>
          </w:tcPr>
          <w:p w14:paraId="574911D8" w14:textId="77777777" w:rsidR="007B70EA" w:rsidRDefault="007B70EA">
            <w:pPr>
              <w:spacing w:line="400" w:lineRule="exact"/>
              <w:jc w:val="center"/>
              <w:rPr>
                <w:rFonts w:ascii="宋体" w:eastAsia="宋体" w:hAnsi="宋体" w:cs="Arial"/>
              </w:rPr>
            </w:pPr>
          </w:p>
        </w:tc>
        <w:tc>
          <w:tcPr>
            <w:tcW w:w="1519" w:type="dxa"/>
            <w:vAlign w:val="center"/>
          </w:tcPr>
          <w:p w14:paraId="293E6A54" w14:textId="77777777" w:rsidR="007B70EA" w:rsidRDefault="007B70EA">
            <w:pPr>
              <w:spacing w:line="400" w:lineRule="exact"/>
              <w:jc w:val="center"/>
              <w:rPr>
                <w:rFonts w:ascii="宋体" w:eastAsia="宋体" w:hAnsi="宋体" w:cs="Arial"/>
              </w:rPr>
            </w:pPr>
          </w:p>
        </w:tc>
        <w:tc>
          <w:tcPr>
            <w:tcW w:w="1559" w:type="dxa"/>
            <w:vAlign w:val="center"/>
          </w:tcPr>
          <w:p w14:paraId="5A81F0B4" w14:textId="77777777" w:rsidR="007B70EA" w:rsidRDefault="007B70EA">
            <w:pPr>
              <w:spacing w:line="400" w:lineRule="exact"/>
              <w:jc w:val="center"/>
              <w:rPr>
                <w:rFonts w:ascii="宋体" w:eastAsia="宋体" w:hAnsi="宋体" w:cs="Arial"/>
              </w:rPr>
            </w:pPr>
          </w:p>
        </w:tc>
        <w:tc>
          <w:tcPr>
            <w:tcW w:w="1272" w:type="dxa"/>
            <w:tcBorders>
              <w:left w:val="single" w:sz="4" w:space="0" w:color="auto"/>
            </w:tcBorders>
            <w:vAlign w:val="center"/>
          </w:tcPr>
          <w:p w14:paraId="45FC2193" w14:textId="77777777" w:rsidR="007B70EA" w:rsidRDefault="007B70EA">
            <w:pPr>
              <w:spacing w:line="400" w:lineRule="exact"/>
              <w:jc w:val="center"/>
              <w:rPr>
                <w:rFonts w:ascii="宋体" w:eastAsia="宋体" w:hAnsi="宋体" w:cs="Arial"/>
              </w:rPr>
            </w:pPr>
          </w:p>
        </w:tc>
      </w:tr>
      <w:tr w:rsidR="007B70EA" w14:paraId="7489A676" w14:textId="77777777">
        <w:trPr>
          <w:cantSplit/>
          <w:trHeight w:val="600"/>
          <w:jc w:val="center"/>
        </w:trPr>
        <w:tc>
          <w:tcPr>
            <w:tcW w:w="842" w:type="dxa"/>
            <w:vAlign w:val="center"/>
          </w:tcPr>
          <w:p w14:paraId="5C802AEA" w14:textId="77777777" w:rsidR="007B70EA" w:rsidRDefault="007B70EA">
            <w:pPr>
              <w:spacing w:line="400" w:lineRule="exact"/>
              <w:jc w:val="center"/>
              <w:rPr>
                <w:rFonts w:ascii="宋体" w:eastAsia="宋体" w:hAnsi="宋体" w:cs="Arial"/>
              </w:rPr>
            </w:pPr>
          </w:p>
        </w:tc>
        <w:tc>
          <w:tcPr>
            <w:tcW w:w="1681" w:type="dxa"/>
            <w:vAlign w:val="center"/>
          </w:tcPr>
          <w:p w14:paraId="3BFB4606" w14:textId="77777777" w:rsidR="007B70EA" w:rsidRDefault="007B70EA">
            <w:pPr>
              <w:spacing w:line="400" w:lineRule="exact"/>
              <w:jc w:val="center"/>
              <w:rPr>
                <w:rFonts w:ascii="宋体" w:eastAsia="宋体" w:hAnsi="宋体" w:cs="Arial"/>
              </w:rPr>
            </w:pPr>
          </w:p>
        </w:tc>
        <w:tc>
          <w:tcPr>
            <w:tcW w:w="1541" w:type="dxa"/>
            <w:vAlign w:val="center"/>
          </w:tcPr>
          <w:p w14:paraId="31BA270D" w14:textId="77777777" w:rsidR="007B70EA" w:rsidRDefault="007B70EA">
            <w:pPr>
              <w:spacing w:line="400" w:lineRule="exact"/>
              <w:jc w:val="center"/>
              <w:rPr>
                <w:rFonts w:ascii="宋体" w:eastAsia="宋体" w:hAnsi="宋体" w:cs="Arial"/>
              </w:rPr>
            </w:pPr>
          </w:p>
        </w:tc>
        <w:tc>
          <w:tcPr>
            <w:tcW w:w="1519" w:type="dxa"/>
            <w:vAlign w:val="center"/>
          </w:tcPr>
          <w:p w14:paraId="4D78F384" w14:textId="77777777" w:rsidR="007B70EA" w:rsidRDefault="007B70EA">
            <w:pPr>
              <w:spacing w:line="400" w:lineRule="exact"/>
              <w:jc w:val="center"/>
              <w:rPr>
                <w:rFonts w:ascii="宋体" w:eastAsia="宋体" w:hAnsi="宋体" w:cs="Arial"/>
              </w:rPr>
            </w:pPr>
          </w:p>
        </w:tc>
        <w:tc>
          <w:tcPr>
            <w:tcW w:w="1559" w:type="dxa"/>
            <w:vAlign w:val="center"/>
          </w:tcPr>
          <w:p w14:paraId="3422E7F8" w14:textId="77777777" w:rsidR="007B70EA" w:rsidRDefault="007B70EA">
            <w:pPr>
              <w:spacing w:line="400" w:lineRule="exact"/>
              <w:jc w:val="center"/>
              <w:rPr>
                <w:rFonts w:ascii="宋体" w:eastAsia="宋体" w:hAnsi="宋体" w:cs="Arial"/>
              </w:rPr>
            </w:pPr>
          </w:p>
        </w:tc>
        <w:tc>
          <w:tcPr>
            <w:tcW w:w="1272" w:type="dxa"/>
            <w:tcBorders>
              <w:left w:val="single" w:sz="4" w:space="0" w:color="auto"/>
            </w:tcBorders>
            <w:vAlign w:val="center"/>
          </w:tcPr>
          <w:p w14:paraId="3A29E6D7" w14:textId="77777777" w:rsidR="007B70EA" w:rsidRDefault="007B70EA">
            <w:pPr>
              <w:spacing w:line="400" w:lineRule="exact"/>
              <w:jc w:val="center"/>
              <w:rPr>
                <w:rFonts w:ascii="宋体" w:eastAsia="宋体" w:hAnsi="宋体" w:cs="Arial"/>
              </w:rPr>
            </w:pPr>
          </w:p>
        </w:tc>
      </w:tr>
      <w:tr w:rsidR="007B70EA" w14:paraId="55994B3C" w14:textId="77777777">
        <w:trPr>
          <w:cantSplit/>
          <w:trHeight w:val="600"/>
          <w:jc w:val="center"/>
        </w:trPr>
        <w:tc>
          <w:tcPr>
            <w:tcW w:w="842" w:type="dxa"/>
            <w:vAlign w:val="center"/>
          </w:tcPr>
          <w:p w14:paraId="5FC3ED55" w14:textId="77777777" w:rsidR="007B70EA" w:rsidRDefault="007B70EA">
            <w:pPr>
              <w:spacing w:line="400" w:lineRule="exact"/>
              <w:jc w:val="center"/>
              <w:rPr>
                <w:rFonts w:ascii="宋体" w:eastAsia="宋体" w:hAnsi="宋体" w:cs="Arial"/>
              </w:rPr>
            </w:pPr>
          </w:p>
        </w:tc>
        <w:tc>
          <w:tcPr>
            <w:tcW w:w="1681" w:type="dxa"/>
            <w:vAlign w:val="center"/>
          </w:tcPr>
          <w:p w14:paraId="7A74C871" w14:textId="77777777" w:rsidR="007B70EA" w:rsidRDefault="007B70EA">
            <w:pPr>
              <w:spacing w:line="400" w:lineRule="exact"/>
              <w:jc w:val="center"/>
              <w:rPr>
                <w:rFonts w:ascii="宋体" w:eastAsia="宋体" w:hAnsi="宋体" w:cs="Arial"/>
              </w:rPr>
            </w:pPr>
          </w:p>
        </w:tc>
        <w:tc>
          <w:tcPr>
            <w:tcW w:w="1541" w:type="dxa"/>
            <w:vAlign w:val="center"/>
          </w:tcPr>
          <w:p w14:paraId="6D3A8CD6" w14:textId="77777777" w:rsidR="007B70EA" w:rsidRDefault="007B70EA">
            <w:pPr>
              <w:spacing w:line="400" w:lineRule="exact"/>
              <w:jc w:val="center"/>
              <w:rPr>
                <w:rFonts w:ascii="宋体" w:eastAsia="宋体" w:hAnsi="宋体" w:cs="Arial"/>
              </w:rPr>
            </w:pPr>
          </w:p>
        </w:tc>
        <w:tc>
          <w:tcPr>
            <w:tcW w:w="1519" w:type="dxa"/>
            <w:vAlign w:val="center"/>
          </w:tcPr>
          <w:p w14:paraId="7A39DC42" w14:textId="77777777" w:rsidR="007B70EA" w:rsidRDefault="007B70EA">
            <w:pPr>
              <w:spacing w:line="400" w:lineRule="exact"/>
              <w:jc w:val="center"/>
              <w:rPr>
                <w:rFonts w:ascii="宋体" w:eastAsia="宋体" w:hAnsi="宋体" w:cs="Arial"/>
              </w:rPr>
            </w:pPr>
          </w:p>
        </w:tc>
        <w:tc>
          <w:tcPr>
            <w:tcW w:w="1559" w:type="dxa"/>
            <w:vAlign w:val="center"/>
          </w:tcPr>
          <w:p w14:paraId="18C3CD2F" w14:textId="77777777" w:rsidR="007B70EA" w:rsidRDefault="007B70EA">
            <w:pPr>
              <w:spacing w:line="400" w:lineRule="exact"/>
              <w:jc w:val="center"/>
              <w:rPr>
                <w:rFonts w:ascii="宋体" w:eastAsia="宋体" w:hAnsi="宋体" w:cs="Arial"/>
              </w:rPr>
            </w:pPr>
          </w:p>
        </w:tc>
        <w:tc>
          <w:tcPr>
            <w:tcW w:w="1272" w:type="dxa"/>
            <w:tcBorders>
              <w:left w:val="single" w:sz="4" w:space="0" w:color="auto"/>
            </w:tcBorders>
            <w:vAlign w:val="center"/>
          </w:tcPr>
          <w:p w14:paraId="2AA34BA2" w14:textId="77777777" w:rsidR="007B70EA" w:rsidRDefault="007B70EA">
            <w:pPr>
              <w:spacing w:line="400" w:lineRule="exact"/>
              <w:jc w:val="center"/>
              <w:rPr>
                <w:rFonts w:ascii="宋体" w:eastAsia="宋体" w:hAnsi="宋体" w:cs="Arial"/>
              </w:rPr>
            </w:pPr>
          </w:p>
        </w:tc>
      </w:tr>
      <w:tr w:rsidR="007B70EA" w14:paraId="366211B3" w14:textId="77777777">
        <w:trPr>
          <w:cantSplit/>
          <w:trHeight w:val="600"/>
          <w:jc w:val="center"/>
        </w:trPr>
        <w:tc>
          <w:tcPr>
            <w:tcW w:w="842" w:type="dxa"/>
            <w:vAlign w:val="center"/>
          </w:tcPr>
          <w:p w14:paraId="74E81E47" w14:textId="77777777" w:rsidR="007B70EA" w:rsidRDefault="007B70EA">
            <w:pPr>
              <w:spacing w:line="400" w:lineRule="exact"/>
              <w:jc w:val="center"/>
              <w:rPr>
                <w:rFonts w:ascii="宋体" w:eastAsia="宋体" w:hAnsi="宋体" w:cs="Arial"/>
              </w:rPr>
            </w:pPr>
          </w:p>
        </w:tc>
        <w:tc>
          <w:tcPr>
            <w:tcW w:w="1681" w:type="dxa"/>
            <w:tcBorders>
              <w:right w:val="single" w:sz="4" w:space="0" w:color="auto"/>
            </w:tcBorders>
            <w:vAlign w:val="center"/>
          </w:tcPr>
          <w:p w14:paraId="07DE6FB3" w14:textId="77777777" w:rsidR="007B70EA" w:rsidRDefault="007B70EA">
            <w:pPr>
              <w:spacing w:line="400" w:lineRule="exact"/>
              <w:jc w:val="center"/>
              <w:rPr>
                <w:rFonts w:ascii="宋体" w:eastAsia="宋体" w:hAnsi="宋体" w:cs="Arial"/>
              </w:rPr>
            </w:pPr>
          </w:p>
        </w:tc>
        <w:tc>
          <w:tcPr>
            <w:tcW w:w="1541" w:type="dxa"/>
            <w:tcBorders>
              <w:left w:val="single" w:sz="4" w:space="0" w:color="auto"/>
            </w:tcBorders>
            <w:vAlign w:val="center"/>
          </w:tcPr>
          <w:p w14:paraId="7B6FDAB3" w14:textId="77777777" w:rsidR="007B70EA" w:rsidRDefault="007B70EA">
            <w:pPr>
              <w:spacing w:line="400" w:lineRule="exact"/>
              <w:jc w:val="center"/>
              <w:rPr>
                <w:rFonts w:ascii="宋体" w:eastAsia="宋体" w:hAnsi="宋体" w:cs="Arial"/>
              </w:rPr>
            </w:pPr>
          </w:p>
        </w:tc>
        <w:tc>
          <w:tcPr>
            <w:tcW w:w="1519" w:type="dxa"/>
            <w:vAlign w:val="center"/>
          </w:tcPr>
          <w:p w14:paraId="0D25F978" w14:textId="77777777" w:rsidR="007B70EA" w:rsidRDefault="007B70EA">
            <w:pPr>
              <w:spacing w:line="400" w:lineRule="exact"/>
              <w:jc w:val="center"/>
              <w:rPr>
                <w:rFonts w:ascii="宋体" w:eastAsia="宋体" w:hAnsi="宋体" w:cs="Arial"/>
              </w:rPr>
            </w:pPr>
          </w:p>
        </w:tc>
        <w:tc>
          <w:tcPr>
            <w:tcW w:w="1559" w:type="dxa"/>
            <w:vAlign w:val="center"/>
          </w:tcPr>
          <w:p w14:paraId="04E02E90" w14:textId="77777777" w:rsidR="007B70EA" w:rsidRDefault="007B70EA">
            <w:pPr>
              <w:spacing w:line="400" w:lineRule="exact"/>
              <w:jc w:val="center"/>
              <w:rPr>
                <w:rFonts w:ascii="宋体" w:eastAsia="宋体" w:hAnsi="宋体" w:cs="Arial"/>
              </w:rPr>
            </w:pPr>
          </w:p>
        </w:tc>
        <w:tc>
          <w:tcPr>
            <w:tcW w:w="1272" w:type="dxa"/>
            <w:tcBorders>
              <w:left w:val="single" w:sz="4" w:space="0" w:color="auto"/>
            </w:tcBorders>
            <w:vAlign w:val="center"/>
          </w:tcPr>
          <w:p w14:paraId="2767061B" w14:textId="77777777" w:rsidR="007B70EA" w:rsidRDefault="007B70EA">
            <w:pPr>
              <w:spacing w:line="400" w:lineRule="exact"/>
              <w:jc w:val="center"/>
              <w:rPr>
                <w:rFonts w:ascii="宋体" w:eastAsia="宋体" w:hAnsi="宋体" w:cs="Arial"/>
              </w:rPr>
            </w:pPr>
          </w:p>
        </w:tc>
      </w:tr>
      <w:tr w:rsidR="007B70EA" w14:paraId="64154B64" w14:textId="77777777">
        <w:trPr>
          <w:cantSplit/>
          <w:trHeight w:val="600"/>
          <w:jc w:val="center"/>
        </w:trPr>
        <w:tc>
          <w:tcPr>
            <w:tcW w:w="842" w:type="dxa"/>
            <w:vAlign w:val="center"/>
          </w:tcPr>
          <w:p w14:paraId="6B4DDC56" w14:textId="77777777" w:rsidR="007B70EA" w:rsidRDefault="007B70EA">
            <w:pPr>
              <w:spacing w:line="400" w:lineRule="exact"/>
              <w:jc w:val="center"/>
              <w:rPr>
                <w:rFonts w:ascii="宋体" w:eastAsia="宋体" w:hAnsi="宋体" w:cs="Arial"/>
              </w:rPr>
            </w:pPr>
          </w:p>
        </w:tc>
        <w:tc>
          <w:tcPr>
            <w:tcW w:w="1681" w:type="dxa"/>
            <w:tcBorders>
              <w:right w:val="single" w:sz="4" w:space="0" w:color="auto"/>
            </w:tcBorders>
            <w:vAlign w:val="center"/>
          </w:tcPr>
          <w:p w14:paraId="250AC70E" w14:textId="77777777" w:rsidR="007B70EA" w:rsidRDefault="007B70EA">
            <w:pPr>
              <w:spacing w:line="400" w:lineRule="exact"/>
              <w:jc w:val="center"/>
              <w:rPr>
                <w:rFonts w:ascii="宋体" w:eastAsia="宋体" w:hAnsi="宋体" w:cs="Arial"/>
              </w:rPr>
            </w:pPr>
          </w:p>
        </w:tc>
        <w:tc>
          <w:tcPr>
            <w:tcW w:w="1541" w:type="dxa"/>
            <w:tcBorders>
              <w:left w:val="single" w:sz="4" w:space="0" w:color="auto"/>
            </w:tcBorders>
            <w:vAlign w:val="center"/>
          </w:tcPr>
          <w:p w14:paraId="298328A6" w14:textId="77777777" w:rsidR="007B70EA" w:rsidRDefault="007B70EA">
            <w:pPr>
              <w:spacing w:line="400" w:lineRule="exact"/>
              <w:jc w:val="center"/>
              <w:rPr>
                <w:rFonts w:ascii="宋体" w:eastAsia="宋体" w:hAnsi="宋体" w:cs="Arial"/>
              </w:rPr>
            </w:pPr>
          </w:p>
        </w:tc>
        <w:tc>
          <w:tcPr>
            <w:tcW w:w="1519" w:type="dxa"/>
            <w:vAlign w:val="center"/>
          </w:tcPr>
          <w:p w14:paraId="27BB2380" w14:textId="77777777" w:rsidR="007B70EA" w:rsidRDefault="007B70EA">
            <w:pPr>
              <w:spacing w:line="400" w:lineRule="exact"/>
              <w:jc w:val="center"/>
              <w:rPr>
                <w:rFonts w:ascii="宋体" w:eastAsia="宋体" w:hAnsi="宋体" w:cs="Arial"/>
              </w:rPr>
            </w:pPr>
          </w:p>
        </w:tc>
        <w:tc>
          <w:tcPr>
            <w:tcW w:w="1559" w:type="dxa"/>
            <w:vAlign w:val="center"/>
          </w:tcPr>
          <w:p w14:paraId="514DAC02" w14:textId="77777777" w:rsidR="007B70EA" w:rsidRDefault="007B70EA">
            <w:pPr>
              <w:spacing w:line="400" w:lineRule="exact"/>
              <w:jc w:val="center"/>
              <w:rPr>
                <w:rFonts w:ascii="宋体" w:eastAsia="宋体" w:hAnsi="宋体" w:cs="Arial"/>
              </w:rPr>
            </w:pPr>
          </w:p>
        </w:tc>
        <w:tc>
          <w:tcPr>
            <w:tcW w:w="1272" w:type="dxa"/>
            <w:tcBorders>
              <w:left w:val="single" w:sz="4" w:space="0" w:color="auto"/>
            </w:tcBorders>
            <w:vAlign w:val="center"/>
          </w:tcPr>
          <w:p w14:paraId="2BCC9FA5" w14:textId="77777777" w:rsidR="007B70EA" w:rsidRDefault="007B70EA">
            <w:pPr>
              <w:spacing w:line="400" w:lineRule="exact"/>
              <w:jc w:val="center"/>
              <w:rPr>
                <w:rFonts w:ascii="宋体" w:eastAsia="宋体" w:hAnsi="宋体" w:cs="Arial"/>
              </w:rPr>
            </w:pPr>
          </w:p>
        </w:tc>
      </w:tr>
      <w:tr w:rsidR="007B70EA" w14:paraId="002F1752" w14:textId="77777777">
        <w:trPr>
          <w:cantSplit/>
          <w:trHeight w:val="600"/>
          <w:jc w:val="center"/>
        </w:trPr>
        <w:tc>
          <w:tcPr>
            <w:tcW w:w="842" w:type="dxa"/>
            <w:vAlign w:val="center"/>
          </w:tcPr>
          <w:p w14:paraId="1FFA1BFD" w14:textId="77777777" w:rsidR="007B70EA" w:rsidRDefault="007B70EA">
            <w:pPr>
              <w:spacing w:line="400" w:lineRule="exact"/>
              <w:jc w:val="center"/>
              <w:rPr>
                <w:rFonts w:ascii="宋体" w:eastAsia="宋体" w:hAnsi="宋体" w:cs="Arial"/>
              </w:rPr>
            </w:pPr>
          </w:p>
        </w:tc>
        <w:tc>
          <w:tcPr>
            <w:tcW w:w="1681" w:type="dxa"/>
            <w:tcBorders>
              <w:right w:val="single" w:sz="4" w:space="0" w:color="auto"/>
            </w:tcBorders>
            <w:vAlign w:val="center"/>
          </w:tcPr>
          <w:p w14:paraId="59107886" w14:textId="77777777" w:rsidR="007B70EA" w:rsidRDefault="007B70EA">
            <w:pPr>
              <w:spacing w:line="400" w:lineRule="exact"/>
              <w:jc w:val="center"/>
              <w:rPr>
                <w:rFonts w:ascii="宋体" w:eastAsia="宋体" w:hAnsi="宋体" w:cs="Arial"/>
              </w:rPr>
            </w:pPr>
          </w:p>
        </w:tc>
        <w:tc>
          <w:tcPr>
            <w:tcW w:w="1541" w:type="dxa"/>
            <w:tcBorders>
              <w:left w:val="single" w:sz="4" w:space="0" w:color="auto"/>
            </w:tcBorders>
            <w:vAlign w:val="center"/>
          </w:tcPr>
          <w:p w14:paraId="67EC8EAF" w14:textId="77777777" w:rsidR="007B70EA" w:rsidRDefault="007B70EA">
            <w:pPr>
              <w:spacing w:line="400" w:lineRule="exact"/>
              <w:jc w:val="center"/>
              <w:rPr>
                <w:rFonts w:ascii="宋体" w:eastAsia="宋体" w:hAnsi="宋体" w:cs="Arial"/>
              </w:rPr>
            </w:pPr>
          </w:p>
        </w:tc>
        <w:tc>
          <w:tcPr>
            <w:tcW w:w="1519" w:type="dxa"/>
            <w:vAlign w:val="center"/>
          </w:tcPr>
          <w:p w14:paraId="792ABFE3" w14:textId="77777777" w:rsidR="007B70EA" w:rsidRDefault="007B70EA">
            <w:pPr>
              <w:spacing w:line="400" w:lineRule="exact"/>
              <w:jc w:val="center"/>
              <w:rPr>
                <w:rFonts w:ascii="宋体" w:eastAsia="宋体" w:hAnsi="宋体" w:cs="Arial"/>
              </w:rPr>
            </w:pPr>
          </w:p>
        </w:tc>
        <w:tc>
          <w:tcPr>
            <w:tcW w:w="1559" w:type="dxa"/>
            <w:vAlign w:val="center"/>
          </w:tcPr>
          <w:p w14:paraId="78107261" w14:textId="77777777" w:rsidR="007B70EA" w:rsidRDefault="007B70EA">
            <w:pPr>
              <w:spacing w:line="400" w:lineRule="exact"/>
              <w:jc w:val="center"/>
              <w:rPr>
                <w:rFonts w:ascii="宋体" w:eastAsia="宋体" w:hAnsi="宋体" w:cs="Arial"/>
              </w:rPr>
            </w:pPr>
          </w:p>
        </w:tc>
        <w:tc>
          <w:tcPr>
            <w:tcW w:w="1272" w:type="dxa"/>
            <w:tcBorders>
              <w:left w:val="single" w:sz="4" w:space="0" w:color="auto"/>
            </w:tcBorders>
            <w:vAlign w:val="center"/>
          </w:tcPr>
          <w:p w14:paraId="2A00EA73" w14:textId="77777777" w:rsidR="007B70EA" w:rsidRDefault="007B70EA">
            <w:pPr>
              <w:spacing w:line="400" w:lineRule="exact"/>
              <w:jc w:val="center"/>
              <w:rPr>
                <w:rFonts w:ascii="宋体" w:eastAsia="宋体" w:hAnsi="宋体" w:cs="Arial"/>
              </w:rPr>
            </w:pPr>
          </w:p>
        </w:tc>
      </w:tr>
      <w:tr w:rsidR="007B70EA" w14:paraId="3DC01C6A" w14:textId="77777777">
        <w:trPr>
          <w:cantSplit/>
          <w:trHeight w:val="600"/>
          <w:jc w:val="center"/>
        </w:trPr>
        <w:tc>
          <w:tcPr>
            <w:tcW w:w="842" w:type="dxa"/>
            <w:vAlign w:val="center"/>
          </w:tcPr>
          <w:p w14:paraId="299E5A97" w14:textId="77777777" w:rsidR="007B70EA" w:rsidRDefault="007B70EA">
            <w:pPr>
              <w:spacing w:line="400" w:lineRule="exact"/>
              <w:jc w:val="center"/>
              <w:rPr>
                <w:rFonts w:ascii="宋体" w:eastAsia="宋体" w:hAnsi="宋体" w:cs="Arial"/>
              </w:rPr>
            </w:pPr>
          </w:p>
        </w:tc>
        <w:tc>
          <w:tcPr>
            <w:tcW w:w="1681" w:type="dxa"/>
            <w:tcBorders>
              <w:right w:val="single" w:sz="4" w:space="0" w:color="auto"/>
            </w:tcBorders>
            <w:vAlign w:val="center"/>
          </w:tcPr>
          <w:p w14:paraId="3B06165E" w14:textId="77777777" w:rsidR="007B70EA" w:rsidRDefault="007B70EA">
            <w:pPr>
              <w:spacing w:line="400" w:lineRule="exact"/>
              <w:jc w:val="center"/>
              <w:rPr>
                <w:rFonts w:ascii="宋体" w:eastAsia="宋体" w:hAnsi="宋体" w:cs="Arial"/>
              </w:rPr>
            </w:pPr>
          </w:p>
        </w:tc>
        <w:tc>
          <w:tcPr>
            <w:tcW w:w="1541" w:type="dxa"/>
            <w:tcBorders>
              <w:left w:val="single" w:sz="4" w:space="0" w:color="auto"/>
            </w:tcBorders>
            <w:vAlign w:val="center"/>
          </w:tcPr>
          <w:p w14:paraId="7394EF42" w14:textId="77777777" w:rsidR="007B70EA" w:rsidRDefault="007B70EA">
            <w:pPr>
              <w:spacing w:line="400" w:lineRule="exact"/>
              <w:jc w:val="center"/>
              <w:rPr>
                <w:rFonts w:ascii="宋体" w:eastAsia="宋体" w:hAnsi="宋体" w:cs="Arial"/>
              </w:rPr>
            </w:pPr>
          </w:p>
        </w:tc>
        <w:tc>
          <w:tcPr>
            <w:tcW w:w="1519" w:type="dxa"/>
            <w:vAlign w:val="center"/>
          </w:tcPr>
          <w:p w14:paraId="33ABB262" w14:textId="77777777" w:rsidR="007B70EA" w:rsidRDefault="007B70EA">
            <w:pPr>
              <w:spacing w:line="400" w:lineRule="exact"/>
              <w:jc w:val="center"/>
              <w:rPr>
                <w:rFonts w:ascii="宋体" w:eastAsia="宋体" w:hAnsi="宋体" w:cs="Arial"/>
              </w:rPr>
            </w:pPr>
          </w:p>
        </w:tc>
        <w:tc>
          <w:tcPr>
            <w:tcW w:w="1559" w:type="dxa"/>
            <w:vAlign w:val="center"/>
          </w:tcPr>
          <w:p w14:paraId="5CE739BC" w14:textId="77777777" w:rsidR="007B70EA" w:rsidRDefault="007B70EA">
            <w:pPr>
              <w:spacing w:line="400" w:lineRule="exact"/>
              <w:jc w:val="center"/>
              <w:rPr>
                <w:rFonts w:ascii="宋体" w:eastAsia="宋体" w:hAnsi="宋体" w:cs="Arial"/>
              </w:rPr>
            </w:pPr>
          </w:p>
        </w:tc>
        <w:tc>
          <w:tcPr>
            <w:tcW w:w="1272" w:type="dxa"/>
            <w:tcBorders>
              <w:left w:val="single" w:sz="4" w:space="0" w:color="auto"/>
            </w:tcBorders>
            <w:vAlign w:val="center"/>
          </w:tcPr>
          <w:p w14:paraId="2D9EBCDC" w14:textId="77777777" w:rsidR="007B70EA" w:rsidRDefault="007B70EA">
            <w:pPr>
              <w:spacing w:line="400" w:lineRule="exact"/>
              <w:jc w:val="center"/>
              <w:rPr>
                <w:rFonts w:ascii="宋体" w:eastAsia="宋体" w:hAnsi="宋体" w:cs="Arial"/>
              </w:rPr>
            </w:pPr>
          </w:p>
        </w:tc>
      </w:tr>
      <w:tr w:rsidR="007B70EA" w14:paraId="0947A2CA" w14:textId="77777777">
        <w:trPr>
          <w:cantSplit/>
          <w:trHeight w:val="600"/>
          <w:jc w:val="center"/>
        </w:trPr>
        <w:tc>
          <w:tcPr>
            <w:tcW w:w="842" w:type="dxa"/>
            <w:vAlign w:val="center"/>
          </w:tcPr>
          <w:p w14:paraId="0E0ED5D8" w14:textId="77777777" w:rsidR="007B70EA" w:rsidRDefault="007B70EA">
            <w:pPr>
              <w:spacing w:line="400" w:lineRule="exact"/>
              <w:jc w:val="center"/>
              <w:rPr>
                <w:rFonts w:ascii="宋体" w:eastAsia="宋体" w:hAnsi="宋体" w:cs="Arial"/>
              </w:rPr>
            </w:pPr>
          </w:p>
        </w:tc>
        <w:tc>
          <w:tcPr>
            <w:tcW w:w="1681" w:type="dxa"/>
            <w:tcBorders>
              <w:right w:val="single" w:sz="4" w:space="0" w:color="auto"/>
            </w:tcBorders>
            <w:vAlign w:val="center"/>
          </w:tcPr>
          <w:p w14:paraId="6A2E6FF2" w14:textId="77777777" w:rsidR="007B70EA" w:rsidRDefault="007B70EA">
            <w:pPr>
              <w:spacing w:line="400" w:lineRule="exact"/>
              <w:jc w:val="center"/>
              <w:rPr>
                <w:rFonts w:ascii="宋体" w:eastAsia="宋体" w:hAnsi="宋体" w:cs="Arial"/>
              </w:rPr>
            </w:pPr>
          </w:p>
        </w:tc>
        <w:tc>
          <w:tcPr>
            <w:tcW w:w="1541" w:type="dxa"/>
            <w:tcBorders>
              <w:left w:val="single" w:sz="4" w:space="0" w:color="auto"/>
            </w:tcBorders>
            <w:vAlign w:val="center"/>
          </w:tcPr>
          <w:p w14:paraId="128984C3" w14:textId="77777777" w:rsidR="007B70EA" w:rsidRDefault="007B70EA">
            <w:pPr>
              <w:spacing w:line="400" w:lineRule="exact"/>
              <w:jc w:val="center"/>
              <w:rPr>
                <w:rFonts w:ascii="宋体" w:eastAsia="宋体" w:hAnsi="宋体" w:cs="Arial"/>
              </w:rPr>
            </w:pPr>
          </w:p>
        </w:tc>
        <w:tc>
          <w:tcPr>
            <w:tcW w:w="1519" w:type="dxa"/>
            <w:vAlign w:val="center"/>
          </w:tcPr>
          <w:p w14:paraId="40B6EB41" w14:textId="77777777" w:rsidR="007B70EA" w:rsidRDefault="007B70EA">
            <w:pPr>
              <w:spacing w:line="400" w:lineRule="exact"/>
              <w:jc w:val="center"/>
              <w:rPr>
                <w:rFonts w:ascii="宋体" w:eastAsia="宋体" w:hAnsi="宋体" w:cs="Arial"/>
              </w:rPr>
            </w:pPr>
          </w:p>
        </w:tc>
        <w:tc>
          <w:tcPr>
            <w:tcW w:w="1559" w:type="dxa"/>
            <w:vAlign w:val="center"/>
          </w:tcPr>
          <w:p w14:paraId="446C0237" w14:textId="77777777" w:rsidR="007B70EA" w:rsidRDefault="007B70EA">
            <w:pPr>
              <w:spacing w:line="400" w:lineRule="exact"/>
              <w:jc w:val="center"/>
              <w:rPr>
                <w:rFonts w:ascii="宋体" w:eastAsia="宋体" w:hAnsi="宋体" w:cs="Arial"/>
              </w:rPr>
            </w:pPr>
          </w:p>
        </w:tc>
        <w:tc>
          <w:tcPr>
            <w:tcW w:w="1272" w:type="dxa"/>
            <w:tcBorders>
              <w:left w:val="single" w:sz="4" w:space="0" w:color="auto"/>
            </w:tcBorders>
            <w:vAlign w:val="center"/>
          </w:tcPr>
          <w:p w14:paraId="7E9DDD81" w14:textId="77777777" w:rsidR="007B70EA" w:rsidRDefault="007B70EA">
            <w:pPr>
              <w:spacing w:line="400" w:lineRule="exact"/>
              <w:jc w:val="center"/>
              <w:rPr>
                <w:rFonts w:ascii="宋体" w:eastAsia="宋体" w:hAnsi="宋体" w:cs="Arial"/>
              </w:rPr>
            </w:pPr>
          </w:p>
        </w:tc>
      </w:tr>
      <w:tr w:rsidR="007B70EA" w14:paraId="49586C3A" w14:textId="77777777">
        <w:trPr>
          <w:cantSplit/>
          <w:trHeight w:val="600"/>
          <w:jc w:val="center"/>
        </w:trPr>
        <w:tc>
          <w:tcPr>
            <w:tcW w:w="842" w:type="dxa"/>
            <w:vAlign w:val="center"/>
          </w:tcPr>
          <w:p w14:paraId="1C3CDBDA" w14:textId="77777777" w:rsidR="007B70EA" w:rsidRDefault="007B70EA">
            <w:pPr>
              <w:spacing w:line="400" w:lineRule="exact"/>
              <w:jc w:val="center"/>
              <w:rPr>
                <w:rFonts w:ascii="宋体" w:eastAsia="宋体" w:hAnsi="宋体" w:cs="Arial"/>
              </w:rPr>
            </w:pPr>
          </w:p>
          <w:p w14:paraId="65CB0413" w14:textId="77777777" w:rsidR="007B70EA" w:rsidRDefault="007B70EA">
            <w:pPr>
              <w:spacing w:line="400" w:lineRule="exact"/>
              <w:jc w:val="center"/>
              <w:rPr>
                <w:rFonts w:ascii="宋体" w:eastAsia="宋体" w:hAnsi="宋体" w:cs="Arial"/>
              </w:rPr>
            </w:pPr>
          </w:p>
        </w:tc>
        <w:tc>
          <w:tcPr>
            <w:tcW w:w="1681" w:type="dxa"/>
            <w:tcBorders>
              <w:right w:val="single" w:sz="4" w:space="0" w:color="auto"/>
            </w:tcBorders>
            <w:vAlign w:val="center"/>
          </w:tcPr>
          <w:p w14:paraId="38682A7D" w14:textId="77777777" w:rsidR="007B70EA" w:rsidRDefault="007B70EA">
            <w:pPr>
              <w:spacing w:line="400" w:lineRule="exact"/>
              <w:jc w:val="center"/>
              <w:rPr>
                <w:rFonts w:ascii="宋体" w:eastAsia="宋体" w:hAnsi="宋体" w:cs="Arial"/>
              </w:rPr>
            </w:pPr>
          </w:p>
        </w:tc>
        <w:tc>
          <w:tcPr>
            <w:tcW w:w="1541" w:type="dxa"/>
            <w:tcBorders>
              <w:left w:val="single" w:sz="4" w:space="0" w:color="auto"/>
            </w:tcBorders>
            <w:vAlign w:val="center"/>
          </w:tcPr>
          <w:p w14:paraId="0F32D23B" w14:textId="77777777" w:rsidR="007B70EA" w:rsidRDefault="007B70EA">
            <w:pPr>
              <w:spacing w:line="400" w:lineRule="exact"/>
              <w:jc w:val="center"/>
              <w:rPr>
                <w:rFonts w:ascii="宋体" w:eastAsia="宋体" w:hAnsi="宋体" w:cs="Arial"/>
              </w:rPr>
            </w:pPr>
          </w:p>
        </w:tc>
        <w:tc>
          <w:tcPr>
            <w:tcW w:w="1519" w:type="dxa"/>
            <w:vAlign w:val="center"/>
          </w:tcPr>
          <w:p w14:paraId="2BB7EC97" w14:textId="77777777" w:rsidR="007B70EA" w:rsidRDefault="007B70EA">
            <w:pPr>
              <w:spacing w:line="400" w:lineRule="exact"/>
              <w:jc w:val="center"/>
              <w:rPr>
                <w:rFonts w:ascii="宋体" w:eastAsia="宋体" w:hAnsi="宋体" w:cs="Arial"/>
              </w:rPr>
            </w:pPr>
          </w:p>
        </w:tc>
        <w:tc>
          <w:tcPr>
            <w:tcW w:w="1559" w:type="dxa"/>
            <w:vAlign w:val="center"/>
          </w:tcPr>
          <w:p w14:paraId="49FC1773" w14:textId="77777777" w:rsidR="007B70EA" w:rsidRDefault="007B70EA">
            <w:pPr>
              <w:spacing w:line="400" w:lineRule="exact"/>
              <w:jc w:val="center"/>
              <w:rPr>
                <w:rFonts w:ascii="宋体" w:eastAsia="宋体" w:hAnsi="宋体" w:cs="Arial"/>
              </w:rPr>
            </w:pPr>
          </w:p>
        </w:tc>
        <w:tc>
          <w:tcPr>
            <w:tcW w:w="1272" w:type="dxa"/>
            <w:tcBorders>
              <w:left w:val="single" w:sz="4" w:space="0" w:color="auto"/>
            </w:tcBorders>
            <w:vAlign w:val="center"/>
          </w:tcPr>
          <w:p w14:paraId="671C7243" w14:textId="77777777" w:rsidR="007B70EA" w:rsidRDefault="007B70EA">
            <w:pPr>
              <w:spacing w:line="400" w:lineRule="exact"/>
              <w:jc w:val="center"/>
              <w:rPr>
                <w:rFonts w:ascii="宋体" w:eastAsia="宋体" w:hAnsi="宋体" w:cs="Arial"/>
              </w:rPr>
            </w:pPr>
          </w:p>
        </w:tc>
      </w:tr>
      <w:tr w:rsidR="007B70EA" w14:paraId="26DCA758" w14:textId="77777777">
        <w:trPr>
          <w:cantSplit/>
          <w:trHeight w:val="600"/>
          <w:jc w:val="center"/>
        </w:trPr>
        <w:tc>
          <w:tcPr>
            <w:tcW w:w="842" w:type="dxa"/>
            <w:vAlign w:val="center"/>
          </w:tcPr>
          <w:p w14:paraId="603CB885" w14:textId="77777777" w:rsidR="007B70EA" w:rsidRDefault="007B70EA">
            <w:pPr>
              <w:spacing w:line="400" w:lineRule="exact"/>
              <w:jc w:val="center"/>
              <w:rPr>
                <w:rFonts w:ascii="宋体" w:eastAsia="宋体" w:hAnsi="宋体" w:cs="Arial"/>
              </w:rPr>
            </w:pPr>
          </w:p>
        </w:tc>
        <w:tc>
          <w:tcPr>
            <w:tcW w:w="1681" w:type="dxa"/>
            <w:tcBorders>
              <w:right w:val="single" w:sz="4" w:space="0" w:color="auto"/>
            </w:tcBorders>
            <w:vAlign w:val="center"/>
          </w:tcPr>
          <w:p w14:paraId="147FC326" w14:textId="77777777" w:rsidR="007B70EA" w:rsidRDefault="007B70EA">
            <w:pPr>
              <w:spacing w:line="400" w:lineRule="exact"/>
              <w:jc w:val="center"/>
              <w:rPr>
                <w:rFonts w:ascii="宋体" w:eastAsia="宋体" w:hAnsi="宋体" w:cs="Arial"/>
              </w:rPr>
            </w:pPr>
          </w:p>
        </w:tc>
        <w:tc>
          <w:tcPr>
            <w:tcW w:w="1541" w:type="dxa"/>
            <w:tcBorders>
              <w:left w:val="single" w:sz="4" w:space="0" w:color="auto"/>
            </w:tcBorders>
            <w:vAlign w:val="center"/>
          </w:tcPr>
          <w:p w14:paraId="046E53D0" w14:textId="77777777" w:rsidR="007B70EA" w:rsidRDefault="007B70EA">
            <w:pPr>
              <w:spacing w:line="400" w:lineRule="exact"/>
              <w:jc w:val="center"/>
              <w:rPr>
                <w:rFonts w:ascii="宋体" w:eastAsia="宋体" w:hAnsi="宋体" w:cs="Arial"/>
              </w:rPr>
            </w:pPr>
          </w:p>
        </w:tc>
        <w:tc>
          <w:tcPr>
            <w:tcW w:w="1519" w:type="dxa"/>
            <w:vAlign w:val="center"/>
          </w:tcPr>
          <w:p w14:paraId="1791FF39" w14:textId="77777777" w:rsidR="007B70EA" w:rsidRDefault="007B70EA">
            <w:pPr>
              <w:spacing w:line="400" w:lineRule="exact"/>
              <w:jc w:val="center"/>
              <w:rPr>
                <w:rFonts w:ascii="宋体" w:eastAsia="宋体" w:hAnsi="宋体" w:cs="Arial"/>
              </w:rPr>
            </w:pPr>
          </w:p>
        </w:tc>
        <w:tc>
          <w:tcPr>
            <w:tcW w:w="1559" w:type="dxa"/>
            <w:vAlign w:val="center"/>
          </w:tcPr>
          <w:p w14:paraId="56F8EB12" w14:textId="77777777" w:rsidR="007B70EA" w:rsidRDefault="007B70EA">
            <w:pPr>
              <w:spacing w:line="400" w:lineRule="exact"/>
              <w:jc w:val="center"/>
              <w:rPr>
                <w:rFonts w:ascii="宋体" w:eastAsia="宋体" w:hAnsi="宋体" w:cs="Arial"/>
              </w:rPr>
            </w:pPr>
          </w:p>
        </w:tc>
        <w:tc>
          <w:tcPr>
            <w:tcW w:w="1272" w:type="dxa"/>
            <w:tcBorders>
              <w:left w:val="single" w:sz="4" w:space="0" w:color="auto"/>
            </w:tcBorders>
            <w:vAlign w:val="center"/>
          </w:tcPr>
          <w:p w14:paraId="265F08AD" w14:textId="77777777" w:rsidR="007B70EA" w:rsidRDefault="007B70EA">
            <w:pPr>
              <w:spacing w:line="400" w:lineRule="exact"/>
              <w:jc w:val="center"/>
              <w:rPr>
                <w:rFonts w:ascii="宋体" w:eastAsia="宋体" w:hAnsi="宋体" w:cs="Arial"/>
              </w:rPr>
            </w:pPr>
          </w:p>
        </w:tc>
      </w:tr>
      <w:tr w:rsidR="007B70EA" w14:paraId="53204A87" w14:textId="77777777">
        <w:trPr>
          <w:cantSplit/>
          <w:trHeight w:val="600"/>
          <w:jc w:val="center"/>
        </w:trPr>
        <w:tc>
          <w:tcPr>
            <w:tcW w:w="842" w:type="dxa"/>
            <w:vAlign w:val="center"/>
          </w:tcPr>
          <w:p w14:paraId="7A0CB448" w14:textId="77777777" w:rsidR="007B70EA" w:rsidRDefault="007B70EA">
            <w:pPr>
              <w:spacing w:line="400" w:lineRule="exact"/>
              <w:jc w:val="center"/>
              <w:rPr>
                <w:rFonts w:ascii="宋体" w:eastAsia="宋体" w:hAnsi="宋体" w:cs="Arial"/>
              </w:rPr>
            </w:pPr>
          </w:p>
        </w:tc>
        <w:tc>
          <w:tcPr>
            <w:tcW w:w="1681" w:type="dxa"/>
            <w:tcBorders>
              <w:right w:val="single" w:sz="4" w:space="0" w:color="auto"/>
            </w:tcBorders>
            <w:vAlign w:val="center"/>
          </w:tcPr>
          <w:p w14:paraId="546D1BC7" w14:textId="77777777" w:rsidR="007B70EA" w:rsidRDefault="007B70EA">
            <w:pPr>
              <w:spacing w:line="400" w:lineRule="exact"/>
              <w:jc w:val="center"/>
              <w:rPr>
                <w:rFonts w:ascii="宋体" w:eastAsia="宋体" w:hAnsi="宋体" w:cs="Arial"/>
              </w:rPr>
            </w:pPr>
          </w:p>
        </w:tc>
        <w:tc>
          <w:tcPr>
            <w:tcW w:w="1541" w:type="dxa"/>
            <w:tcBorders>
              <w:left w:val="single" w:sz="4" w:space="0" w:color="auto"/>
            </w:tcBorders>
            <w:vAlign w:val="center"/>
          </w:tcPr>
          <w:p w14:paraId="78CF713D" w14:textId="77777777" w:rsidR="007B70EA" w:rsidRDefault="007B70EA">
            <w:pPr>
              <w:spacing w:line="400" w:lineRule="exact"/>
              <w:jc w:val="center"/>
              <w:rPr>
                <w:rFonts w:ascii="宋体" w:eastAsia="宋体" w:hAnsi="宋体" w:cs="Arial"/>
              </w:rPr>
            </w:pPr>
          </w:p>
        </w:tc>
        <w:tc>
          <w:tcPr>
            <w:tcW w:w="1519" w:type="dxa"/>
            <w:vAlign w:val="center"/>
          </w:tcPr>
          <w:p w14:paraId="49382A18" w14:textId="77777777" w:rsidR="007B70EA" w:rsidRDefault="007B70EA">
            <w:pPr>
              <w:spacing w:line="400" w:lineRule="exact"/>
              <w:jc w:val="center"/>
              <w:rPr>
                <w:rFonts w:ascii="宋体" w:eastAsia="宋体" w:hAnsi="宋体" w:cs="Arial"/>
              </w:rPr>
            </w:pPr>
          </w:p>
        </w:tc>
        <w:tc>
          <w:tcPr>
            <w:tcW w:w="1559" w:type="dxa"/>
            <w:vAlign w:val="center"/>
          </w:tcPr>
          <w:p w14:paraId="0AB3BB28" w14:textId="77777777" w:rsidR="007B70EA" w:rsidRDefault="007B70EA">
            <w:pPr>
              <w:spacing w:line="400" w:lineRule="exact"/>
              <w:jc w:val="center"/>
              <w:rPr>
                <w:rFonts w:ascii="宋体" w:eastAsia="宋体" w:hAnsi="宋体" w:cs="Arial"/>
              </w:rPr>
            </w:pPr>
          </w:p>
        </w:tc>
        <w:tc>
          <w:tcPr>
            <w:tcW w:w="1272" w:type="dxa"/>
            <w:tcBorders>
              <w:left w:val="single" w:sz="4" w:space="0" w:color="auto"/>
            </w:tcBorders>
            <w:vAlign w:val="center"/>
          </w:tcPr>
          <w:p w14:paraId="2C1F983E" w14:textId="77777777" w:rsidR="007B70EA" w:rsidRDefault="007B70EA">
            <w:pPr>
              <w:spacing w:line="400" w:lineRule="exact"/>
              <w:jc w:val="center"/>
              <w:rPr>
                <w:rFonts w:ascii="宋体" w:eastAsia="宋体" w:hAnsi="宋体" w:cs="Arial"/>
              </w:rPr>
            </w:pPr>
          </w:p>
        </w:tc>
      </w:tr>
      <w:tr w:rsidR="007B70EA" w14:paraId="7305B055" w14:textId="77777777">
        <w:trPr>
          <w:cantSplit/>
          <w:trHeight w:val="600"/>
          <w:jc w:val="center"/>
        </w:trPr>
        <w:tc>
          <w:tcPr>
            <w:tcW w:w="842" w:type="dxa"/>
            <w:vAlign w:val="center"/>
          </w:tcPr>
          <w:p w14:paraId="18D80C3D" w14:textId="77777777" w:rsidR="007B70EA" w:rsidRDefault="007B70EA">
            <w:pPr>
              <w:spacing w:line="400" w:lineRule="exact"/>
              <w:jc w:val="center"/>
              <w:rPr>
                <w:rFonts w:ascii="宋体" w:eastAsia="宋体" w:hAnsi="宋体" w:cs="Arial"/>
              </w:rPr>
            </w:pPr>
          </w:p>
        </w:tc>
        <w:tc>
          <w:tcPr>
            <w:tcW w:w="1681" w:type="dxa"/>
            <w:tcBorders>
              <w:right w:val="single" w:sz="4" w:space="0" w:color="auto"/>
            </w:tcBorders>
            <w:vAlign w:val="center"/>
          </w:tcPr>
          <w:p w14:paraId="335A48EB" w14:textId="77777777" w:rsidR="007B70EA" w:rsidRDefault="007B70EA">
            <w:pPr>
              <w:spacing w:line="400" w:lineRule="exact"/>
              <w:jc w:val="center"/>
              <w:rPr>
                <w:rFonts w:ascii="宋体" w:eastAsia="宋体" w:hAnsi="宋体" w:cs="Arial"/>
              </w:rPr>
            </w:pPr>
          </w:p>
        </w:tc>
        <w:tc>
          <w:tcPr>
            <w:tcW w:w="1541" w:type="dxa"/>
            <w:tcBorders>
              <w:left w:val="single" w:sz="4" w:space="0" w:color="auto"/>
            </w:tcBorders>
            <w:vAlign w:val="center"/>
          </w:tcPr>
          <w:p w14:paraId="29AC2129" w14:textId="77777777" w:rsidR="007B70EA" w:rsidRDefault="007B70EA">
            <w:pPr>
              <w:spacing w:line="400" w:lineRule="exact"/>
              <w:jc w:val="center"/>
              <w:rPr>
                <w:rFonts w:ascii="宋体" w:eastAsia="宋体" w:hAnsi="宋体" w:cs="Arial"/>
              </w:rPr>
            </w:pPr>
          </w:p>
        </w:tc>
        <w:tc>
          <w:tcPr>
            <w:tcW w:w="1519" w:type="dxa"/>
            <w:vAlign w:val="center"/>
          </w:tcPr>
          <w:p w14:paraId="4B80E7CD" w14:textId="77777777" w:rsidR="007B70EA" w:rsidRDefault="007B70EA">
            <w:pPr>
              <w:spacing w:line="400" w:lineRule="exact"/>
              <w:jc w:val="center"/>
              <w:rPr>
                <w:rFonts w:ascii="宋体" w:eastAsia="宋体" w:hAnsi="宋体" w:cs="Arial"/>
              </w:rPr>
            </w:pPr>
          </w:p>
        </w:tc>
        <w:tc>
          <w:tcPr>
            <w:tcW w:w="1559" w:type="dxa"/>
            <w:vAlign w:val="center"/>
          </w:tcPr>
          <w:p w14:paraId="2B498F5F" w14:textId="77777777" w:rsidR="007B70EA" w:rsidRDefault="007B70EA">
            <w:pPr>
              <w:spacing w:line="400" w:lineRule="exact"/>
              <w:jc w:val="center"/>
              <w:rPr>
                <w:rFonts w:ascii="宋体" w:eastAsia="宋体" w:hAnsi="宋体" w:cs="Arial"/>
              </w:rPr>
            </w:pPr>
          </w:p>
        </w:tc>
        <w:tc>
          <w:tcPr>
            <w:tcW w:w="1272" w:type="dxa"/>
            <w:tcBorders>
              <w:left w:val="single" w:sz="4" w:space="0" w:color="auto"/>
            </w:tcBorders>
            <w:vAlign w:val="center"/>
          </w:tcPr>
          <w:p w14:paraId="400DF891" w14:textId="77777777" w:rsidR="007B70EA" w:rsidRDefault="007B70EA">
            <w:pPr>
              <w:spacing w:line="400" w:lineRule="exact"/>
              <w:jc w:val="center"/>
              <w:rPr>
                <w:rFonts w:ascii="宋体" w:eastAsia="宋体" w:hAnsi="宋体" w:cs="Arial"/>
              </w:rPr>
            </w:pPr>
          </w:p>
        </w:tc>
      </w:tr>
    </w:tbl>
    <w:p w14:paraId="3C4AAF08" w14:textId="77777777" w:rsidR="007B70EA" w:rsidRDefault="00000000">
      <w:pPr>
        <w:rPr>
          <w:rFonts w:ascii="宋体" w:eastAsia="宋体" w:hAnsi="宋体"/>
        </w:rPr>
      </w:pPr>
      <w:r>
        <w:rPr>
          <w:rFonts w:ascii="宋体" w:eastAsia="宋体" w:hAnsi="宋体"/>
        </w:rPr>
        <w:br w:type="page"/>
      </w:r>
    </w:p>
    <w:p w14:paraId="18298D04" w14:textId="77777777" w:rsidR="007B70EA" w:rsidRDefault="00000000">
      <w:pPr>
        <w:pStyle w:val="2"/>
        <w:spacing w:line="400" w:lineRule="exact"/>
        <w:jc w:val="center"/>
        <w:rPr>
          <w:rFonts w:ascii="宋体" w:eastAsia="宋体" w:hAnsi="宋体"/>
          <w:sz w:val="32"/>
        </w:rPr>
      </w:pPr>
      <w:r>
        <w:rPr>
          <w:rFonts w:ascii="宋体" w:eastAsia="宋体" w:hAnsi="宋体" w:hint="eastAsia"/>
          <w:sz w:val="32"/>
        </w:rPr>
        <w:lastRenderedPageBreak/>
        <w:t>六、技术参数要求响应情况表</w:t>
      </w:r>
    </w:p>
    <w:p w14:paraId="0D139465" w14:textId="77777777" w:rsidR="007B70EA" w:rsidRDefault="007B70EA">
      <w:pPr>
        <w:rPr>
          <w:rFonts w:ascii="宋体" w:eastAsia="宋体" w:hAnsi="宋体"/>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2982"/>
        <w:gridCol w:w="3180"/>
        <w:gridCol w:w="2515"/>
      </w:tblGrid>
      <w:tr w:rsidR="007B70EA" w14:paraId="56D75A4C" w14:textId="77777777">
        <w:trPr>
          <w:trHeight w:val="600"/>
          <w:jc w:val="center"/>
        </w:trPr>
        <w:tc>
          <w:tcPr>
            <w:tcW w:w="1110" w:type="dxa"/>
            <w:vAlign w:val="center"/>
          </w:tcPr>
          <w:p w14:paraId="4330942C" w14:textId="77777777" w:rsidR="007B70EA"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2982" w:type="dxa"/>
            <w:vAlign w:val="center"/>
          </w:tcPr>
          <w:p w14:paraId="39B13FA4" w14:textId="77777777" w:rsidR="007B70EA"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3180" w:type="dxa"/>
            <w:vAlign w:val="center"/>
          </w:tcPr>
          <w:p w14:paraId="5FE34062" w14:textId="77777777" w:rsidR="007B70EA"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2515" w:type="dxa"/>
            <w:vAlign w:val="center"/>
          </w:tcPr>
          <w:p w14:paraId="2C29C638" w14:textId="77777777" w:rsidR="007B70EA" w:rsidRDefault="00000000">
            <w:pPr>
              <w:jc w:val="center"/>
              <w:rPr>
                <w:rFonts w:ascii="宋体" w:eastAsia="宋体" w:hAnsi="宋体" w:cs="仿宋"/>
                <w:b/>
                <w:bCs/>
                <w:sz w:val="22"/>
              </w:rPr>
            </w:pPr>
            <w:r>
              <w:rPr>
                <w:rFonts w:ascii="宋体" w:eastAsia="宋体" w:hAnsi="宋体" w:cs="仿宋" w:hint="eastAsia"/>
                <w:b/>
                <w:bCs/>
                <w:sz w:val="22"/>
              </w:rPr>
              <w:t>差异说明</w:t>
            </w:r>
          </w:p>
          <w:p w14:paraId="59A62B48" w14:textId="77777777" w:rsidR="007B70EA"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7B70EA" w14:paraId="146586FC" w14:textId="77777777">
        <w:trPr>
          <w:trHeight w:val="600"/>
          <w:jc w:val="center"/>
        </w:trPr>
        <w:tc>
          <w:tcPr>
            <w:tcW w:w="1110" w:type="dxa"/>
            <w:vAlign w:val="center"/>
          </w:tcPr>
          <w:p w14:paraId="1EAFFA17" w14:textId="77777777" w:rsidR="007B70EA" w:rsidRDefault="007B70EA">
            <w:pPr>
              <w:pStyle w:val="aff6"/>
              <w:jc w:val="center"/>
              <w:rPr>
                <w:rFonts w:ascii="宋体" w:eastAsia="宋体" w:hAnsi="宋体" w:cs="仿宋"/>
                <w:sz w:val="21"/>
                <w:szCs w:val="21"/>
              </w:rPr>
            </w:pPr>
          </w:p>
        </w:tc>
        <w:tc>
          <w:tcPr>
            <w:tcW w:w="2982" w:type="dxa"/>
            <w:vAlign w:val="center"/>
          </w:tcPr>
          <w:p w14:paraId="601A0E15" w14:textId="77777777" w:rsidR="007B70EA" w:rsidRDefault="007B70EA">
            <w:pPr>
              <w:pStyle w:val="aff6"/>
              <w:spacing w:line="360" w:lineRule="auto"/>
              <w:jc w:val="center"/>
              <w:rPr>
                <w:rFonts w:ascii="宋体" w:eastAsia="宋体" w:hAnsi="宋体" w:cs="仿宋"/>
                <w:sz w:val="21"/>
                <w:szCs w:val="21"/>
              </w:rPr>
            </w:pPr>
          </w:p>
        </w:tc>
        <w:tc>
          <w:tcPr>
            <w:tcW w:w="3180" w:type="dxa"/>
            <w:vAlign w:val="center"/>
          </w:tcPr>
          <w:p w14:paraId="629B31A4" w14:textId="77777777" w:rsidR="007B70EA" w:rsidRDefault="007B70EA">
            <w:pPr>
              <w:pStyle w:val="aff6"/>
              <w:spacing w:line="360" w:lineRule="auto"/>
              <w:jc w:val="center"/>
              <w:rPr>
                <w:rFonts w:ascii="宋体" w:eastAsia="宋体" w:hAnsi="宋体" w:cs="仿宋"/>
                <w:sz w:val="21"/>
                <w:szCs w:val="21"/>
              </w:rPr>
            </w:pPr>
          </w:p>
        </w:tc>
        <w:tc>
          <w:tcPr>
            <w:tcW w:w="2515" w:type="dxa"/>
            <w:vAlign w:val="center"/>
          </w:tcPr>
          <w:p w14:paraId="76CC3DA3" w14:textId="77777777" w:rsidR="007B70EA" w:rsidRDefault="007B70EA">
            <w:pPr>
              <w:pStyle w:val="aff6"/>
              <w:spacing w:line="360" w:lineRule="auto"/>
              <w:jc w:val="center"/>
              <w:rPr>
                <w:rFonts w:ascii="宋体" w:eastAsia="宋体" w:hAnsi="宋体" w:cs="仿宋"/>
                <w:sz w:val="21"/>
                <w:szCs w:val="21"/>
              </w:rPr>
            </w:pPr>
          </w:p>
        </w:tc>
      </w:tr>
      <w:tr w:rsidR="007B70EA" w14:paraId="05F2AA94" w14:textId="77777777">
        <w:trPr>
          <w:trHeight w:val="600"/>
          <w:jc w:val="center"/>
        </w:trPr>
        <w:tc>
          <w:tcPr>
            <w:tcW w:w="1110" w:type="dxa"/>
            <w:vAlign w:val="center"/>
          </w:tcPr>
          <w:p w14:paraId="15F83343" w14:textId="77777777" w:rsidR="007B70EA" w:rsidRDefault="007B70EA">
            <w:pPr>
              <w:pStyle w:val="aff6"/>
              <w:jc w:val="center"/>
              <w:rPr>
                <w:rFonts w:ascii="宋体" w:eastAsia="宋体" w:hAnsi="宋体" w:cs="仿宋"/>
                <w:sz w:val="21"/>
                <w:szCs w:val="21"/>
              </w:rPr>
            </w:pPr>
          </w:p>
        </w:tc>
        <w:tc>
          <w:tcPr>
            <w:tcW w:w="2982" w:type="dxa"/>
            <w:vAlign w:val="center"/>
          </w:tcPr>
          <w:p w14:paraId="6DD35047" w14:textId="77777777" w:rsidR="007B70EA" w:rsidRDefault="007B70EA">
            <w:pPr>
              <w:pStyle w:val="aff6"/>
              <w:jc w:val="center"/>
              <w:rPr>
                <w:rFonts w:ascii="宋体" w:eastAsia="宋体" w:hAnsi="宋体" w:cs="仿宋"/>
                <w:sz w:val="21"/>
                <w:szCs w:val="21"/>
              </w:rPr>
            </w:pPr>
          </w:p>
        </w:tc>
        <w:tc>
          <w:tcPr>
            <w:tcW w:w="3180" w:type="dxa"/>
            <w:vAlign w:val="center"/>
          </w:tcPr>
          <w:p w14:paraId="5EBBA3CF" w14:textId="77777777" w:rsidR="007B70EA" w:rsidRDefault="007B70EA">
            <w:pPr>
              <w:pStyle w:val="aff6"/>
              <w:jc w:val="center"/>
              <w:rPr>
                <w:rFonts w:ascii="宋体" w:eastAsia="宋体" w:hAnsi="宋体" w:cs="仿宋"/>
                <w:sz w:val="21"/>
                <w:szCs w:val="21"/>
              </w:rPr>
            </w:pPr>
          </w:p>
        </w:tc>
        <w:tc>
          <w:tcPr>
            <w:tcW w:w="2515" w:type="dxa"/>
            <w:vAlign w:val="center"/>
          </w:tcPr>
          <w:p w14:paraId="5F882B51" w14:textId="77777777" w:rsidR="007B70EA" w:rsidRDefault="007B70EA">
            <w:pPr>
              <w:pStyle w:val="aff6"/>
              <w:jc w:val="center"/>
              <w:rPr>
                <w:rFonts w:ascii="宋体" w:eastAsia="宋体" w:hAnsi="宋体" w:cs="仿宋"/>
                <w:sz w:val="21"/>
                <w:szCs w:val="21"/>
              </w:rPr>
            </w:pPr>
          </w:p>
        </w:tc>
      </w:tr>
      <w:tr w:rsidR="007B70EA" w14:paraId="083C7B3E" w14:textId="77777777">
        <w:trPr>
          <w:trHeight w:val="600"/>
          <w:jc w:val="center"/>
        </w:trPr>
        <w:tc>
          <w:tcPr>
            <w:tcW w:w="1110" w:type="dxa"/>
            <w:vAlign w:val="center"/>
          </w:tcPr>
          <w:p w14:paraId="4986B5AC" w14:textId="77777777" w:rsidR="007B70EA" w:rsidRDefault="007B70EA">
            <w:pPr>
              <w:pStyle w:val="aff6"/>
              <w:jc w:val="center"/>
              <w:rPr>
                <w:rFonts w:ascii="宋体" w:eastAsia="宋体" w:hAnsi="宋体" w:cs="仿宋"/>
                <w:sz w:val="21"/>
                <w:szCs w:val="21"/>
              </w:rPr>
            </w:pPr>
          </w:p>
        </w:tc>
        <w:tc>
          <w:tcPr>
            <w:tcW w:w="2982" w:type="dxa"/>
            <w:vAlign w:val="center"/>
          </w:tcPr>
          <w:p w14:paraId="4FF47361" w14:textId="77777777" w:rsidR="007B70EA" w:rsidRDefault="007B70EA">
            <w:pPr>
              <w:pStyle w:val="aff6"/>
              <w:jc w:val="center"/>
              <w:rPr>
                <w:rFonts w:ascii="宋体" w:eastAsia="宋体" w:hAnsi="宋体" w:cs="仿宋"/>
                <w:sz w:val="21"/>
                <w:szCs w:val="21"/>
              </w:rPr>
            </w:pPr>
          </w:p>
        </w:tc>
        <w:tc>
          <w:tcPr>
            <w:tcW w:w="3180" w:type="dxa"/>
            <w:vAlign w:val="center"/>
          </w:tcPr>
          <w:p w14:paraId="6FFB3FA7" w14:textId="77777777" w:rsidR="007B70EA" w:rsidRDefault="007B70EA">
            <w:pPr>
              <w:pStyle w:val="aff6"/>
              <w:jc w:val="center"/>
              <w:rPr>
                <w:rFonts w:ascii="宋体" w:eastAsia="宋体" w:hAnsi="宋体" w:cs="仿宋"/>
                <w:sz w:val="21"/>
                <w:szCs w:val="21"/>
              </w:rPr>
            </w:pPr>
          </w:p>
        </w:tc>
        <w:tc>
          <w:tcPr>
            <w:tcW w:w="2515" w:type="dxa"/>
            <w:vAlign w:val="center"/>
          </w:tcPr>
          <w:p w14:paraId="14C5EDB2" w14:textId="77777777" w:rsidR="007B70EA" w:rsidRDefault="007B70EA">
            <w:pPr>
              <w:pStyle w:val="aff6"/>
              <w:jc w:val="center"/>
              <w:rPr>
                <w:rFonts w:ascii="宋体" w:eastAsia="宋体" w:hAnsi="宋体" w:cs="仿宋"/>
                <w:sz w:val="21"/>
                <w:szCs w:val="21"/>
              </w:rPr>
            </w:pPr>
          </w:p>
        </w:tc>
      </w:tr>
      <w:tr w:rsidR="007B70EA" w14:paraId="4BF5DCB6" w14:textId="77777777">
        <w:trPr>
          <w:trHeight w:val="600"/>
          <w:jc w:val="center"/>
        </w:trPr>
        <w:tc>
          <w:tcPr>
            <w:tcW w:w="1110" w:type="dxa"/>
            <w:vAlign w:val="center"/>
          </w:tcPr>
          <w:p w14:paraId="1350A822" w14:textId="77777777" w:rsidR="007B70EA" w:rsidRDefault="007B70EA">
            <w:pPr>
              <w:pStyle w:val="aff6"/>
              <w:jc w:val="center"/>
              <w:rPr>
                <w:rFonts w:ascii="宋体" w:eastAsia="宋体" w:hAnsi="宋体" w:cs="仿宋"/>
                <w:sz w:val="21"/>
                <w:szCs w:val="21"/>
              </w:rPr>
            </w:pPr>
          </w:p>
        </w:tc>
        <w:tc>
          <w:tcPr>
            <w:tcW w:w="2982" w:type="dxa"/>
            <w:vAlign w:val="center"/>
          </w:tcPr>
          <w:p w14:paraId="184ED315" w14:textId="77777777" w:rsidR="007B70EA" w:rsidRDefault="007B70EA">
            <w:pPr>
              <w:pStyle w:val="aff6"/>
              <w:jc w:val="center"/>
              <w:rPr>
                <w:rFonts w:ascii="宋体" w:eastAsia="宋体" w:hAnsi="宋体" w:cs="仿宋"/>
                <w:sz w:val="21"/>
                <w:szCs w:val="21"/>
              </w:rPr>
            </w:pPr>
          </w:p>
        </w:tc>
        <w:tc>
          <w:tcPr>
            <w:tcW w:w="3180" w:type="dxa"/>
            <w:vAlign w:val="center"/>
          </w:tcPr>
          <w:p w14:paraId="23047EFC" w14:textId="77777777" w:rsidR="007B70EA" w:rsidRDefault="007B70EA">
            <w:pPr>
              <w:pStyle w:val="aff6"/>
              <w:jc w:val="center"/>
              <w:rPr>
                <w:rFonts w:ascii="宋体" w:eastAsia="宋体" w:hAnsi="宋体" w:cs="仿宋"/>
                <w:sz w:val="21"/>
                <w:szCs w:val="21"/>
              </w:rPr>
            </w:pPr>
          </w:p>
        </w:tc>
        <w:tc>
          <w:tcPr>
            <w:tcW w:w="2515" w:type="dxa"/>
            <w:vAlign w:val="center"/>
          </w:tcPr>
          <w:p w14:paraId="7E883F6B" w14:textId="77777777" w:rsidR="007B70EA" w:rsidRDefault="007B70EA">
            <w:pPr>
              <w:pStyle w:val="aff6"/>
              <w:jc w:val="center"/>
              <w:rPr>
                <w:rFonts w:ascii="宋体" w:eastAsia="宋体" w:hAnsi="宋体" w:cs="仿宋"/>
                <w:sz w:val="21"/>
                <w:szCs w:val="21"/>
              </w:rPr>
            </w:pPr>
          </w:p>
        </w:tc>
      </w:tr>
      <w:tr w:rsidR="007B70EA" w14:paraId="24AD9184" w14:textId="77777777">
        <w:trPr>
          <w:trHeight w:val="600"/>
          <w:jc w:val="center"/>
        </w:trPr>
        <w:tc>
          <w:tcPr>
            <w:tcW w:w="1110" w:type="dxa"/>
            <w:vAlign w:val="center"/>
          </w:tcPr>
          <w:p w14:paraId="3221213D" w14:textId="77777777" w:rsidR="007B70EA" w:rsidRDefault="007B70EA">
            <w:pPr>
              <w:pStyle w:val="aff6"/>
              <w:jc w:val="center"/>
              <w:rPr>
                <w:rFonts w:ascii="宋体" w:eastAsia="宋体" w:hAnsi="宋体" w:cs="仿宋"/>
                <w:sz w:val="21"/>
                <w:szCs w:val="21"/>
              </w:rPr>
            </w:pPr>
          </w:p>
        </w:tc>
        <w:tc>
          <w:tcPr>
            <w:tcW w:w="2982" w:type="dxa"/>
            <w:vAlign w:val="center"/>
          </w:tcPr>
          <w:p w14:paraId="3C04E2F3" w14:textId="77777777" w:rsidR="007B70EA" w:rsidRDefault="007B70EA">
            <w:pPr>
              <w:pStyle w:val="aff6"/>
              <w:jc w:val="center"/>
              <w:rPr>
                <w:rFonts w:ascii="宋体" w:eastAsia="宋体" w:hAnsi="宋体" w:cs="仿宋"/>
                <w:sz w:val="21"/>
                <w:szCs w:val="21"/>
              </w:rPr>
            </w:pPr>
          </w:p>
        </w:tc>
        <w:tc>
          <w:tcPr>
            <w:tcW w:w="3180" w:type="dxa"/>
            <w:vAlign w:val="center"/>
          </w:tcPr>
          <w:p w14:paraId="22834A30" w14:textId="77777777" w:rsidR="007B70EA" w:rsidRDefault="007B70EA">
            <w:pPr>
              <w:pStyle w:val="aff6"/>
              <w:jc w:val="center"/>
              <w:rPr>
                <w:rFonts w:ascii="宋体" w:eastAsia="宋体" w:hAnsi="宋体" w:cs="仿宋"/>
                <w:sz w:val="21"/>
                <w:szCs w:val="21"/>
              </w:rPr>
            </w:pPr>
          </w:p>
        </w:tc>
        <w:tc>
          <w:tcPr>
            <w:tcW w:w="2515" w:type="dxa"/>
            <w:vAlign w:val="center"/>
          </w:tcPr>
          <w:p w14:paraId="21C1D8F9" w14:textId="77777777" w:rsidR="007B70EA" w:rsidRDefault="007B70EA">
            <w:pPr>
              <w:pStyle w:val="aff6"/>
              <w:jc w:val="center"/>
              <w:rPr>
                <w:rFonts w:ascii="宋体" w:eastAsia="宋体" w:hAnsi="宋体" w:cs="仿宋"/>
                <w:sz w:val="21"/>
                <w:szCs w:val="21"/>
              </w:rPr>
            </w:pPr>
          </w:p>
        </w:tc>
      </w:tr>
      <w:tr w:rsidR="007B70EA" w14:paraId="17787A53" w14:textId="77777777">
        <w:trPr>
          <w:trHeight w:val="600"/>
          <w:jc w:val="center"/>
        </w:trPr>
        <w:tc>
          <w:tcPr>
            <w:tcW w:w="1110" w:type="dxa"/>
            <w:vAlign w:val="center"/>
          </w:tcPr>
          <w:p w14:paraId="31B42C40" w14:textId="77777777" w:rsidR="007B70EA" w:rsidRDefault="007B70EA">
            <w:pPr>
              <w:pStyle w:val="aff6"/>
              <w:jc w:val="center"/>
              <w:rPr>
                <w:rFonts w:ascii="宋体" w:eastAsia="宋体" w:hAnsi="宋体" w:cs="仿宋"/>
                <w:sz w:val="21"/>
                <w:szCs w:val="21"/>
              </w:rPr>
            </w:pPr>
          </w:p>
        </w:tc>
        <w:tc>
          <w:tcPr>
            <w:tcW w:w="2982" w:type="dxa"/>
            <w:vAlign w:val="center"/>
          </w:tcPr>
          <w:p w14:paraId="68126F09" w14:textId="77777777" w:rsidR="007B70EA" w:rsidRDefault="007B70EA">
            <w:pPr>
              <w:pStyle w:val="aff6"/>
              <w:jc w:val="center"/>
              <w:rPr>
                <w:rFonts w:ascii="宋体" w:eastAsia="宋体" w:hAnsi="宋体" w:cs="仿宋"/>
                <w:sz w:val="21"/>
                <w:szCs w:val="21"/>
              </w:rPr>
            </w:pPr>
          </w:p>
        </w:tc>
        <w:tc>
          <w:tcPr>
            <w:tcW w:w="3180" w:type="dxa"/>
            <w:vAlign w:val="center"/>
          </w:tcPr>
          <w:p w14:paraId="263A99AB" w14:textId="77777777" w:rsidR="007B70EA" w:rsidRDefault="007B70EA">
            <w:pPr>
              <w:pStyle w:val="aff6"/>
              <w:jc w:val="center"/>
              <w:rPr>
                <w:rFonts w:ascii="宋体" w:eastAsia="宋体" w:hAnsi="宋体" w:cs="仿宋"/>
                <w:sz w:val="21"/>
                <w:szCs w:val="21"/>
              </w:rPr>
            </w:pPr>
          </w:p>
        </w:tc>
        <w:tc>
          <w:tcPr>
            <w:tcW w:w="2515" w:type="dxa"/>
            <w:vAlign w:val="center"/>
          </w:tcPr>
          <w:p w14:paraId="3125F017" w14:textId="77777777" w:rsidR="007B70EA" w:rsidRDefault="007B70EA">
            <w:pPr>
              <w:pStyle w:val="aff6"/>
              <w:jc w:val="center"/>
              <w:rPr>
                <w:rFonts w:ascii="宋体" w:eastAsia="宋体" w:hAnsi="宋体" w:cs="仿宋"/>
                <w:sz w:val="21"/>
                <w:szCs w:val="21"/>
              </w:rPr>
            </w:pPr>
          </w:p>
        </w:tc>
      </w:tr>
      <w:tr w:rsidR="007B70EA" w14:paraId="1D1B1EA3" w14:textId="77777777">
        <w:trPr>
          <w:trHeight w:val="600"/>
          <w:jc w:val="center"/>
        </w:trPr>
        <w:tc>
          <w:tcPr>
            <w:tcW w:w="1110" w:type="dxa"/>
            <w:vAlign w:val="center"/>
          </w:tcPr>
          <w:p w14:paraId="03F97F13" w14:textId="77777777" w:rsidR="007B70EA" w:rsidRDefault="007B70EA">
            <w:pPr>
              <w:pStyle w:val="aff6"/>
              <w:jc w:val="center"/>
              <w:rPr>
                <w:rFonts w:ascii="宋体" w:eastAsia="宋体" w:hAnsi="宋体" w:cs="仿宋"/>
                <w:sz w:val="21"/>
                <w:szCs w:val="21"/>
              </w:rPr>
            </w:pPr>
          </w:p>
        </w:tc>
        <w:tc>
          <w:tcPr>
            <w:tcW w:w="2982" w:type="dxa"/>
            <w:vAlign w:val="center"/>
          </w:tcPr>
          <w:p w14:paraId="158CA2DE" w14:textId="77777777" w:rsidR="007B70EA" w:rsidRDefault="007B70EA">
            <w:pPr>
              <w:pStyle w:val="aff6"/>
              <w:jc w:val="center"/>
              <w:rPr>
                <w:rFonts w:ascii="宋体" w:eastAsia="宋体" w:hAnsi="宋体" w:cs="仿宋"/>
                <w:sz w:val="21"/>
                <w:szCs w:val="21"/>
              </w:rPr>
            </w:pPr>
          </w:p>
        </w:tc>
        <w:tc>
          <w:tcPr>
            <w:tcW w:w="3180" w:type="dxa"/>
            <w:vAlign w:val="center"/>
          </w:tcPr>
          <w:p w14:paraId="4F50E382" w14:textId="77777777" w:rsidR="007B70EA" w:rsidRDefault="007B70EA">
            <w:pPr>
              <w:pStyle w:val="aff6"/>
              <w:jc w:val="center"/>
              <w:rPr>
                <w:rFonts w:ascii="宋体" w:eastAsia="宋体" w:hAnsi="宋体" w:cs="仿宋"/>
                <w:sz w:val="21"/>
                <w:szCs w:val="21"/>
              </w:rPr>
            </w:pPr>
          </w:p>
        </w:tc>
        <w:tc>
          <w:tcPr>
            <w:tcW w:w="2515" w:type="dxa"/>
            <w:vAlign w:val="center"/>
          </w:tcPr>
          <w:p w14:paraId="6D34C94A" w14:textId="77777777" w:rsidR="007B70EA" w:rsidRDefault="007B70EA">
            <w:pPr>
              <w:pStyle w:val="aff6"/>
              <w:jc w:val="center"/>
              <w:rPr>
                <w:rFonts w:ascii="宋体" w:eastAsia="宋体" w:hAnsi="宋体" w:cs="仿宋"/>
                <w:sz w:val="21"/>
                <w:szCs w:val="21"/>
              </w:rPr>
            </w:pPr>
          </w:p>
        </w:tc>
      </w:tr>
      <w:tr w:rsidR="007B70EA" w14:paraId="093ED790" w14:textId="77777777">
        <w:trPr>
          <w:trHeight w:val="610"/>
          <w:jc w:val="center"/>
        </w:trPr>
        <w:tc>
          <w:tcPr>
            <w:tcW w:w="1110" w:type="dxa"/>
            <w:vAlign w:val="center"/>
          </w:tcPr>
          <w:p w14:paraId="34730558" w14:textId="77777777" w:rsidR="007B70EA" w:rsidRDefault="007B70EA">
            <w:pPr>
              <w:pStyle w:val="aff6"/>
              <w:jc w:val="center"/>
              <w:rPr>
                <w:rFonts w:ascii="宋体" w:eastAsia="宋体" w:hAnsi="宋体" w:cs="仿宋"/>
                <w:sz w:val="21"/>
                <w:szCs w:val="21"/>
              </w:rPr>
            </w:pPr>
          </w:p>
        </w:tc>
        <w:tc>
          <w:tcPr>
            <w:tcW w:w="2982" w:type="dxa"/>
            <w:vAlign w:val="center"/>
          </w:tcPr>
          <w:p w14:paraId="3BA0C84D" w14:textId="77777777" w:rsidR="007B70EA" w:rsidRDefault="007B70EA">
            <w:pPr>
              <w:pStyle w:val="aff6"/>
              <w:jc w:val="center"/>
              <w:rPr>
                <w:rFonts w:ascii="宋体" w:eastAsia="宋体" w:hAnsi="宋体" w:cs="仿宋"/>
                <w:sz w:val="21"/>
                <w:szCs w:val="21"/>
              </w:rPr>
            </w:pPr>
          </w:p>
        </w:tc>
        <w:tc>
          <w:tcPr>
            <w:tcW w:w="3180" w:type="dxa"/>
            <w:vAlign w:val="center"/>
          </w:tcPr>
          <w:p w14:paraId="223108D1" w14:textId="77777777" w:rsidR="007B70EA" w:rsidRDefault="007B70EA">
            <w:pPr>
              <w:pStyle w:val="aff6"/>
              <w:jc w:val="center"/>
              <w:rPr>
                <w:rFonts w:ascii="宋体" w:eastAsia="宋体" w:hAnsi="宋体" w:cs="仿宋"/>
                <w:sz w:val="21"/>
                <w:szCs w:val="21"/>
              </w:rPr>
            </w:pPr>
          </w:p>
        </w:tc>
        <w:tc>
          <w:tcPr>
            <w:tcW w:w="2515" w:type="dxa"/>
            <w:vAlign w:val="center"/>
          </w:tcPr>
          <w:p w14:paraId="4E2C0168" w14:textId="77777777" w:rsidR="007B70EA" w:rsidRDefault="007B70EA">
            <w:pPr>
              <w:pStyle w:val="aff6"/>
              <w:jc w:val="center"/>
              <w:rPr>
                <w:rFonts w:ascii="宋体" w:eastAsia="宋体" w:hAnsi="宋体" w:cs="仿宋"/>
                <w:sz w:val="21"/>
                <w:szCs w:val="21"/>
              </w:rPr>
            </w:pPr>
          </w:p>
        </w:tc>
      </w:tr>
    </w:tbl>
    <w:p w14:paraId="4AE06E8D" w14:textId="77777777" w:rsidR="007B70EA" w:rsidRDefault="007B70EA">
      <w:pPr>
        <w:ind w:firstLineChars="200" w:firstLine="482"/>
        <w:rPr>
          <w:rFonts w:ascii="宋体" w:eastAsia="宋体" w:hAnsi="宋体"/>
          <w:b/>
          <w:sz w:val="24"/>
        </w:rPr>
      </w:pPr>
    </w:p>
    <w:p w14:paraId="1EFDFCC1" w14:textId="77777777" w:rsidR="007B70EA" w:rsidRDefault="00000000">
      <w:pPr>
        <w:spacing w:line="520" w:lineRule="exact"/>
        <w:ind w:firstLineChars="200" w:firstLine="482"/>
        <w:rPr>
          <w:rFonts w:ascii="宋体" w:eastAsia="宋体" w:hAnsi="宋体"/>
          <w:b/>
          <w:bCs/>
          <w:sz w:val="24"/>
        </w:rPr>
      </w:pPr>
      <w:r>
        <w:rPr>
          <w:rFonts w:ascii="宋体" w:eastAsia="宋体" w:hAnsi="宋体" w:hint="eastAsia"/>
          <w:b/>
          <w:bCs/>
          <w:sz w:val="24"/>
        </w:rPr>
        <w:t>注：申请人按照比选文件“第四章”“技术参数要求”的全部逐项梳理填写本表。</w:t>
      </w:r>
    </w:p>
    <w:p w14:paraId="10D63050" w14:textId="77777777" w:rsidR="007B70EA" w:rsidRDefault="007B70EA">
      <w:pPr>
        <w:adjustRightInd w:val="0"/>
        <w:spacing w:line="400" w:lineRule="exact"/>
        <w:ind w:firstLineChars="200" w:firstLine="480"/>
        <w:jc w:val="left"/>
        <w:rPr>
          <w:rFonts w:ascii="宋体" w:eastAsia="宋体" w:hAnsi="宋体"/>
          <w:sz w:val="24"/>
        </w:rPr>
      </w:pPr>
    </w:p>
    <w:p w14:paraId="04082962" w14:textId="77777777" w:rsidR="007B70EA" w:rsidRDefault="00000000">
      <w:pPr>
        <w:adjustRightInd w:val="0"/>
        <w:spacing w:line="40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4828508B" w14:textId="77777777" w:rsidR="007B70EA" w:rsidRDefault="00000000">
      <w:pPr>
        <w:adjustRightInd w:val="0"/>
        <w:spacing w:line="40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4DA6CA53" w14:textId="77777777" w:rsidR="007B70EA" w:rsidRDefault="00000000">
      <w:pPr>
        <w:pStyle w:val="a8"/>
        <w:ind w:firstLineChars="200" w:firstLine="480"/>
        <w:rPr>
          <w:rFonts w:ascii="宋体" w:eastAsia="宋体" w:hAnsi="宋体"/>
          <w:bCs/>
          <w:sz w:val="24"/>
        </w:rPr>
      </w:pPr>
      <w:r>
        <w:rPr>
          <w:rFonts w:ascii="宋体" w:eastAsia="宋体" w:hAnsi="宋体" w:hint="eastAsia"/>
          <w:bCs/>
          <w:sz w:val="24"/>
        </w:rPr>
        <w:t>日期</w:t>
      </w:r>
      <w:r>
        <w:rPr>
          <w:rFonts w:ascii="宋体" w:eastAsia="宋体" w:hAnsi="宋体" w:hint="eastAsia"/>
          <w:sz w:val="24"/>
        </w:rPr>
        <w:t>：</w:t>
      </w:r>
      <w:r>
        <w:rPr>
          <w:rFonts w:ascii="宋体" w:eastAsia="宋体" w:hAnsi="宋体" w:hint="eastAsia"/>
          <w:bCs/>
          <w:sz w:val="24"/>
        </w:rPr>
        <w:t>XXX年XXX月XXX日</w:t>
      </w:r>
    </w:p>
    <w:p w14:paraId="12ACA63A" w14:textId="77777777" w:rsidR="007B70EA" w:rsidRDefault="00000000">
      <w:pPr>
        <w:rPr>
          <w:rFonts w:ascii="宋体" w:eastAsia="宋体" w:hAnsi="宋体"/>
          <w:bCs/>
          <w:sz w:val="24"/>
        </w:rPr>
      </w:pPr>
      <w:r>
        <w:rPr>
          <w:rFonts w:ascii="宋体" w:eastAsia="宋体" w:hAnsi="宋体" w:hint="eastAsia"/>
          <w:bCs/>
          <w:sz w:val="24"/>
        </w:rPr>
        <w:br w:type="page"/>
      </w:r>
    </w:p>
    <w:p w14:paraId="0471AAE8" w14:textId="77777777" w:rsidR="007B70EA"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七、商务应答表</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3689"/>
        <w:gridCol w:w="2263"/>
        <w:gridCol w:w="2263"/>
      </w:tblGrid>
      <w:tr w:rsidR="007B70EA" w14:paraId="4476A82A" w14:textId="77777777">
        <w:trPr>
          <w:trHeight w:val="600"/>
          <w:jc w:val="center"/>
        </w:trPr>
        <w:tc>
          <w:tcPr>
            <w:tcW w:w="1110" w:type="dxa"/>
            <w:vAlign w:val="center"/>
          </w:tcPr>
          <w:p w14:paraId="17B643BA" w14:textId="77777777" w:rsidR="007B70EA"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3689" w:type="dxa"/>
            <w:vAlign w:val="center"/>
          </w:tcPr>
          <w:p w14:paraId="4650E7F3" w14:textId="77777777" w:rsidR="007B70EA"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2263" w:type="dxa"/>
            <w:vAlign w:val="center"/>
          </w:tcPr>
          <w:p w14:paraId="28DF23A7" w14:textId="77777777" w:rsidR="007B70EA"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2263" w:type="dxa"/>
            <w:vAlign w:val="center"/>
          </w:tcPr>
          <w:p w14:paraId="1367975C" w14:textId="77777777" w:rsidR="007B70EA" w:rsidRDefault="00000000">
            <w:pPr>
              <w:jc w:val="center"/>
              <w:rPr>
                <w:rFonts w:ascii="宋体" w:eastAsia="宋体" w:hAnsi="宋体" w:cs="仿宋"/>
                <w:b/>
                <w:bCs/>
                <w:sz w:val="22"/>
              </w:rPr>
            </w:pPr>
            <w:r>
              <w:rPr>
                <w:rFonts w:ascii="宋体" w:eastAsia="宋体" w:hAnsi="宋体" w:cs="仿宋" w:hint="eastAsia"/>
                <w:b/>
                <w:bCs/>
                <w:sz w:val="22"/>
              </w:rPr>
              <w:t>差异说明</w:t>
            </w:r>
          </w:p>
          <w:p w14:paraId="08266829" w14:textId="77777777" w:rsidR="007B70EA"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7B70EA" w14:paraId="66115F39" w14:textId="77777777">
        <w:trPr>
          <w:trHeight w:val="600"/>
          <w:jc w:val="center"/>
        </w:trPr>
        <w:tc>
          <w:tcPr>
            <w:tcW w:w="1110" w:type="dxa"/>
            <w:vAlign w:val="center"/>
          </w:tcPr>
          <w:p w14:paraId="171E20BD" w14:textId="77777777" w:rsidR="007B70EA" w:rsidRDefault="007B70EA">
            <w:pPr>
              <w:pStyle w:val="aff6"/>
              <w:jc w:val="center"/>
              <w:rPr>
                <w:rFonts w:ascii="宋体" w:eastAsia="宋体" w:hAnsi="宋体" w:cs="仿宋"/>
                <w:sz w:val="21"/>
                <w:szCs w:val="21"/>
              </w:rPr>
            </w:pPr>
          </w:p>
        </w:tc>
        <w:tc>
          <w:tcPr>
            <w:tcW w:w="3689" w:type="dxa"/>
            <w:vAlign w:val="center"/>
          </w:tcPr>
          <w:p w14:paraId="79DA9F17" w14:textId="77777777" w:rsidR="007B70EA" w:rsidRDefault="007B70EA">
            <w:pPr>
              <w:pStyle w:val="aff6"/>
              <w:spacing w:line="360" w:lineRule="auto"/>
              <w:jc w:val="center"/>
              <w:rPr>
                <w:rFonts w:ascii="宋体" w:eastAsia="宋体" w:hAnsi="宋体" w:cs="仿宋"/>
                <w:sz w:val="21"/>
                <w:szCs w:val="21"/>
              </w:rPr>
            </w:pPr>
          </w:p>
        </w:tc>
        <w:tc>
          <w:tcPr>
            <w:tcW w:w="2263" w:type="dxa"/>
            <w:vAlign w:val="center"/>
          </w:tcPr>
          <w:p w14:paraId="53162A8B" w14:textId="77777777" w:rsidR="007B70EA" w:rsidRDefault="007B70EA">
            <w:pPr>
              <w:pStyle w:val="aff6"/>
              <w:spacing w:line="360" w:lineRule="auto"/>
              <w:jc w:val="center"/>
              <w:rPr>
                <w:rFonts w:ascii="宋体" w:eastAsia="宋体" w:hAnsi="宋体" w:cs="仿宋"/>
                <w:sz w:val="21"/>
                <w:szCs w:val="21"/>
              </w:rPr>
            </w:pPr>
          </w:p>
        </w:tc>
        <w:tc>
          <w:tcPr>
            <w:tcW w:w="2263" w:type="dxa"/>
            <w:vAlign w:val="center"/>
          </w:tcPr>
          <w:p w14:paraId="146AF3A3" w14:textId="77777777" w:rsidR="007B70EA" w:rsidRDefault="007B70EA">
            <w:pPr>
              <w:pStyle w:val="aff6"/>
              <w:spacing w:line="360" w:lineRule="auto"/>
              <w:jc w:val="center"/>
              <w:rPr>
                <w:rFonts w:ascii="宋体" w:eastAsia="宋体" w:hAnsi="宋体" w:cs="仿宋"/>
                <w:sz w:val="21"/>
                <w:szCs w:val="21"/>
              </w:rPr>
            </w:pPr>
          </w:p>
        </w:tc>
      </w:tr>
      <w:tr w:rsidR="007B70EA" w14:paraId="19CC4750" w14:textId="77777777">
        <w:trPr>
          <w:trHeight w:val="600"/>
          <w:jc w:val="center"/>
        </w:trPr>
        <w:tc>
          <w:tcPr>
            <w:tcW w:w="1110" w:type="dxa"/>
            <w:vAlign w:val="center"/>
          </w:tcPr>
          <w:p w14:paraId="437EF196" w14:textId="77777777" w:rsidR="007B70EA" w:rsidRDefault="007B70EA">
            <w:pPr>
              <w:pStyle w:val="aff6"/>
              <w:jc w:val="center"/>
              <w:rPr>
                <w:rFonts w:ascii="宋体" w:eastAsia="宋体" w:hAnsi="宋体" w:cs="仿宋"/>
                <w:sz w:val="21"/>
                <w:szCs w:val="21"/>
              </w:rPr>
            </w:pPr>
          </w:p>
        </w:tc>
        <w:tc>
          <w:tcPr>
            <w:tcW w:w="3689" w:type="dxa"/>
            <w:vAlign w:val="center"/>
          </w:tcPr>
          <w:p w14:paraId="7806E633" w14:textId="77777777" w:rsidR="007B70EA" w:rsidRDefault="007B70EA">
            <w:pPr>
              <w:pStyle w:val="aff6"/>
              <w:jc w:val="center"/>
              <w:rPr>
                <w:rFonts w:ascii="宋体" w:eastAsia="宋体" w:hAnsi="宋体" w:cs="仿宋"/>
                <w:sz w:val="21"/>
                <w:szCs w:val="21"/>
              </w:rPr>
            </w:pPr>
          </w:p>
        </w:tc>
        <w:tc>
          <w:tcPr>
            <w:tcW w:w="2263" w:type="dxa"/>
            <w:vAlign w:val="center"/>
          </w:tcPr>
          <w:p w14:paraId="3BBA2325" w14:textId="77777777" w:rsidR="007B70EA" w:rsidRDefault="007B70EA">
            <w:pPr>
              <w:pStyle w:val="aff6"/>
              <w:jc w:val="center"/>
              <w:rPr>
                <w:rFonts w:ascii="宋体" w:eastAsia="宋体" w:hAnsi="宋体" w:cs="仿宋"/>
                <w:sz w:val="21"/>
                <w:szCs w:val="21"/>
              </w:rPr>
            </w:pPr>
          </w:p>
        </w:tc>
        <w:tc>
          <w:tcPr>
            <w:tcW w:w="2263" w:type="dxa"/>
            <w:vAlign w:val="center"/>
          </w:tcPr>
          <w:p w14:paraId="6EE31C94" w14:textId="77777777" w:rsidR="007B70EA" w:rsidRDefault="007B70EA">
            <w:pPr>
              <w:pStyle w:val="aff6"/>
              <w:jc w:val="center"/>
              <w:rPr>
                <w:rFonts w:ascii="宋体" w:eastAsia="宋体" w:hAnsi="宋体" w:cs="仿宋"/>
                <w:sz w:val="21"/>
                <w:szCs w:val="21"/>
              </w:rPr>
            </w:pPr>
          </w:p>
        </w:tc>
      </w:tr>
      <w:tr w:rsidR="007B70EA" w14:paraId="11F7FAA3" w14:textId="77777777">
        <w:trPr>
          <w:trHeight w:val="600"/>
          <w:jc w:val="center"/>
        </w:trPr>
        <w:tc>
          <w:tcPr>
            <w:tcW w:w="1110" w:type="dxa"/>
            <w:vAlign w:val="center"/>
          </w:tcPr>
          <w:p w14:paraId="4CD8911E" w14:textId="77777777" w:rsidR="007B70EA" w:rsidRDefault="007B70EA">
            <w:pPr>
              <w:pStyle w:val="aff6"/>
              <w:jc w:val="center"/>
              <w:rPr>
                <w:rFonts w:ascii="宋体" w:eastAsia="宋体" w:hAnsi="宋体" w:cs="仿宋"/>
                <w:sz w:val="21"/>
                <w:szCs w:val="21"/>
              </w:rPr>
            </w:pPr>
          </w:p>
        </w:tc>
        <w:tc>
          <w:tcPr>
            <w:tcW w:w="3689" w:type="dxa"/>
            <w:vAlign w:val="center"/>
          </w:tcPr>
          <w:p w14:paraId="2B44098F" w14:textId="77777777" w:rsidR="007B70EA" w:rsidRDefault="007B70EA">
            <w:pPr>
              <w:pStyle w:val="aff6"/>
              <w:jc w:val="center"/>
              <w:rPr>
                <w:rFonts w:ascii="宋体" w:eastAsia="宋体" w:hAnsi="宋体" w:cs="仿宋"/>
                <w:sz w:val="21"/>
                <w:szCs w:val="21"/>
              </w:rPr>
            </w:pPr>
          </w:p>
        </w:tc>
        <w:tc>
          <w:tcPr>
            <w:tcW w:w="2263" w:type="dxa"/>
            <w:vAlign w:val="center"/>
          </w:tcPr>
          <w:p w14:paraId="6C2F8EBC" w14:textId="77777777" w:rsidR="007B70EA" w:rsidRDefault="007B70EA">
            <w:pPr>
              <w:pStyle w:val="aff6"/>
              <w:jc w:val="center"/>
              <w:rPr>
                <w:rFonts w:ascii="宋体" w:eastAsia="宋体" w:hAnsi="宋体" w:cs="仿宋"/>
                <w:sz w:val="21"/>
                <w:szCs w:val="21"/>
              </w:rPr>
            </w:pPr>
          </w:p>
        </w:tc>
        <w:tc>
          <w:tcPr>
            <w:tcW w:w="2263" w:type="dxa"/>
            <w:vAlign w:val="center"/>
          </w:tcPr>
          <w:p w14:paraId="7783AFB0" w14:textId="77777777" w:rsidR="007B70EA" w:rsidRDefault="007B70EA">
            <w:pPr>
              <w:pStyle w:val="aff6"/>
              <w:jc w:val="center"/>
              <w:rPr>
                <w:rFonts w:ascii="宋体" w:eastAsia="宋体" w:hAnsi="宋体" w:cs="仿宋"/>
                <w:sz w:val="21"/>
                <w:szCs w:val="21"/>
              </w:rPr>
            </w:pPr>
          </w:p>
        </w:tc>
      </w:tr>
      <w:tr w:rsidR="007B70EA" w14:paraId="280E4B21" w14:textId="77777777">
        <w:trPr>
          <w:trHeight w:val="600"/>
          <w:jc w:val="center"/>
        </w:trPr>
        <w:tc>
          <w:tcPr>
            <w:tcW w:w="1110" w:type="dxa"/>
            <w:vAlign w:val="center"/>
          </w:tcPr>
          <w:p w14:paraId="7156F0E4" w14:textId="77777777" w:rsidR="007B70EA" w:rsidRDefault="007B70EA">
            <w:pPr>
              <w:pStyle w:val="aff6"/>
              <w:jc w:val="center"/>
              <w:rPr>
                <w:rFonts w:ascii="宋体" w:eastAsia="宋体" w:hAnsi="宋体" w:cs="仿宋"/>
                <w:sz w:val="21"/>
                <w:szCs w:val="21"/>
              </w:rPr>
            </w:pPr>
          </w:p>
        </w:tc>
        <w:tc>
          <w:tcPr>
            <w:tcW w:w="3689" w:type="dxa"/>
            <w:vAlign w:val="center"/>
          </w:tcPr>
          <w:p w14:paraId="2F644514" w14:textId="77777777" w:rsidR="007B70EA" w:rsidRDefault="007B70EA">
            <w:pPr>
              <w:pStyle w:val="aff6"/>
              <w:jc w:val="center"/>
              <w:rPr>
                <w:rFonts w:ascii="宋体" w:eastAsia="宋体" w:hAnsi="宋体" w:cs="仿宋"/>
                <w:sz w:val="21"/>
                <w:szCs w:val="21"/>
              </w:rPr>
            </w:pPr>
          </w:p>
        </w:tc>
        <w:tc>
          <w:tcPr>
            <w:tcW w:w="2263" w:type="dxa"/>
            <w:vAlign w:val="center"/>
          </w:tcPr>
          <w:p w14:paraId="34BAD99F" w14:textId="77777777" w:rsidR="007B70EA" w:rsidRDefault="007B70EA">
            <w:pPr>
              <w:pStyle w:val="aff6"/>
              <w:jc w:val="center"/>
              <w:rPr>
                <w:rFonts w:ascii="宋体" w:eastAsia="宋体" w:hAnsi="宋体" w:cs="仿宋"/>
                <w:sz w:val="21"/>
                <w:szCs w:val="21"/>
              </w:rPr>
            </w:pPr>
          </w:p>
        </w:tc>
        <w:tc>
          <w:tcPr>
            <w:tcW w:w="2263" w:type="dxa"/>
            <w:vAlign w:val="center"/>
          </w:tcPr>
          <w:p w14:paraId="7F3B7BEE" w14:textId="77777777" w:rsidR="007B70EA" w:rsidRDefault="007B70EA">
            <w:pPr>
              <w:pStyle w:val="aff6"/>
              <w:jc w:val="center"/>
              <w:rPr>
                <w:rFonts w:ascii="宋体" w:eastAsia="宋体" w:hAnsi="宋体" w:cs="仿宋"/>
                <w:sz w:val="21"/>
                <w:szCs w:val="21"/>
              </w:rPr>
            </w:pPr>
          </w:p>
        </w:tc>
      </w:tr>
      <w:tr w:rsidR="007B70EA" w14:paraId="412BF2E8" w14:textId="77777777">
        <w:trPr>
          <w:trHeight w:val="600"/>
          <w:jc w:val="center"/>
        </w:trPr>
        <w:tc>
          <w:tcPr>
            <w:tcW w:w="1110" w:type="dxa"/>
            <w:vAlign w:val="center"/>
          </w:tcPr>
          <w:p w14:paraId="4764F998" w14:textId="77777777" w:rsidR="007B70EA" w:rsidRDefault="007B70EA">
            <w:pPr>
              <w:pStyle w:val="aff6"/>
              <w:jc w:val="center"/>
              <w:rPr>
                <w:rFonts w:ascii="宋体" w:eastAsia="宋体" w:hAnsi="宋体" w:cs="仿宋"/>
                <w:sz w:val="21"/>
                <w:szCs w:val="21"/>
              </w:rPr>
            </w:pPr>
          </w:p>
        </w:tc>
        <w:tc>
          <w:tcPr>
            <w:tcW w:w="3689" w:type="dxa"/>
            <w:vAlign w:val="center"/>
          </w:tcPr>
          <w:p w14:paraId="07C81670" w14:textId="77777777" w:rsidR="007B70EA" w:rsidRDefault="007B70EA">
            <w:pPr>
              <w:pStyle w:val="aff6"/>
              <w:jc w:val="center"/>
              <w:rPr>
                <w:rFonts w:ascii="宋体" w:eastAsia="宋体" w:hAnsi="宋体" w:cs="仿宋"/>
                <w:sz w:val="21"/>
                <w:szCs w:val="21"/>
              </w:rPr>
            </w:pPr>
          </w:p>
        </w:tc>
        <w:tc>
          <w:tcPr>
            <w:tcW w:w="2263" w:type="dxa"/>
            <w:vAlign w:val="center"/>
          </w:tcPr>
          <w:p w14:paraId="22116E7A" w14:textId="77777777" w:rsidR="007B70EA" w:rsidRDefault="007B70EA">
            <w:pPr>
              <w:pStyle w:val="aff6"/>
              <w:jc w:val="center"/>
              <w:rPr>
                <w:rFonts w:ascii="宋体" w:eastAsia="宋体" w:hAnsi="宋体" w:cs="仿宋"/>
                <w:sz w:val="21"/>
                <w:szCs w:val="21"/>
              </w:rPr>
            </w:pPr>
          </w:p>
        </w:tc>
        <w:tc>
          <w:tcPr>
            <w:tcW w:w="2263" w:type="dxa"/>
            <w:vAlign w:val="center"/>
          </w:tcPr>
          <w:p w14:paraId="11C8031C" w14:textId="77777777" w:rsidR="007B70EA" w:rsidRDefault="007B70EA">
            <w:pPr>
              <w:pStyle w:val="aff6"/>
              <w:jc w:val="center"/>
              <w:rPr>
                <w:rFonts w:ascii="宋体" w:eastAsia="宋体" w:hAnsi="宋体" w:cs="仿宋"/>
                <w:sz w:val="21"/>
                <w:szCs w:val="21"/>
              </w:rPr>
            </w:pPr>
          </w:p>
        </w:tc>
      </w:tr>
      <w:tr w:rsidR="007B70EA" w14:paraId="1B84C8D9" w14:textId="77777777">
        <w:trPr>
          <w:trHeight w:val="600"/>
          <w:jc w:val="center"/>
        </w:trPr>
        <w:tc>
          <w:tcPr>
            <w:tcW w:w="1110" w:type="dxa"/>
            <w:vAlign w:val="center"/>
          </w:tcPr>
          <w:p w14:paraId="4E128ECA" w14:textId="77777777" w:rsidR="007B70EA" w:rsidRDefault="007B70EA">
            <w:pPr>
              <w:pStyle w:val="aff6"/>
              <w:jc w:val="center"/>
              <w:rPr>
                <w:rFonts w:ascii="宋体" w:eastAsia="宋体" w:hAnsi="宋体" w:cs="仿宋"/>
                <w:sz w:val="21"/>
                <w:szCs w:val="21"/>
              </w:rPr>
            </w:pPr>
          </w:p>
        </w:tc>
        <w:tc>
          <w:tcPr>
            <w:tcW w:w="3689" w:type="dxa"/>
            <w:vAlign w:val="center"/>
          </w:tcPr>
          <w:p w14:paraId="38FCB36D" w14:textId="77777777" w:rsidR="007B70EA" w:rsidRDefault="007B70EA">
            <w:pPr>
              <w:pStyle w:val="aff6"/>
              <w:jc w:val="center"/>
              <w:rPr>
                <w:rFonts w:ascii="宋体" w:eastAsia="宋体" w:hAnsi="宋体" w:cs="仿宋"/>
                <w:sz w:val="21"/>
                <w:szCs w:val="21"/>
              </w:rPr>
            </w:pPr>
          </w:p>
        </w:tc>
        <w:tc>
          <w:tcPr>
            <w:tcW w:w="2263" w:type="dxa"/>
            <w:vAlign w:val="center"/>
          </w:tcPr>
          <w:p w14:paraId="517C207B" w14:textId="77777777" w:rsidR="007B70EA" w:rsidRDefault="007B70EA">
            <w:pPr>
              <w:pStyle w:val="aff6"/>
              <w:jc w:val="center"/>
              <w:rPr>
                <w:rFonts w:ascii="宋体" w:eastAsia="宋体" w:hAnsi="宋体" w:cs="仿宋"/>
                <w:sz w:val="21"/>
                <w:szCs w:val="21"/>
              </w:rPr>
            </w:pPr>
          </w:p>
        </w:tc>
        <w:tc>
          <w:tcPr>
            <w:tcW w:w="2263" w:type="dxa"/>
            <w:vAlign w:val="center"/>
          </w:tcPr>
          <w:p w14:paraId="21F6FE41" w14:textId="77777777" w:rsidR="007B70EA" w:rsidRDefault="007B70EA">
            <w:pPr>
              <w:pStyle w:val="aff6"/>
              <w:jc w:val="center"/>
              <w:rPr>
                <w:rFonts w:ascii="宋体" w:eastAsia="宋体" w:hAnsi="宋体" w:cs="仿宋"/>
                <w:sz w:val="21"/>
                <w:szCs w:val="21"/>
              </w:rPr>
            </w:pPr>
          </w:p>
        </w:tc>
      </w:tr>
      <w:tr w:rsidR="007B70EA" w14:paraId="1CFC4A20" w14:textId="77777777">
        <w:trPr>
          <w:trHeight w:val="600"/>
          <w:jc w:val="center"/>
        </w:trPr>
        <w:tc>
          <w:tcPr>
            <w:tcW w:w="1110" w:type="dxa"/>
            <w:vAlign w:val="center"/>
          </w:tcPr>
          <w:p w14:paraId="501A0060" w14:textId="77777777" w:rsidR="007B70EA" w:rsidRDefault="007B70EA">
            <w:pPr>
              <w:pStyle w:val="aff6"/>
              <w:jc w:val="center"/>
              <w:rPr>
                <w:rFonts w:ascii="宋体" w:eastAsia="宋体" w:hAnsi="宋体" w:cs="仿宋"/>
                <w:sz w:val="21"/>
                <w:szCs w:val="21"/>
              </w:rPr>
            </w:pPr>
          </w:p>
        </w:tc>
        <w:tc>
          <w:tcPr>
            <w:tcW w:w="3689" w:type="dxa"/>
            <w:vAlign w:val="center"/>
          </w:tcPr>
          <w:p w14:paraId="108D5106" w14:textId="77777777" w:rsidR="007B70EA" w:rsidRDefault="007B70EA">
            <w:pPr>
              <w:pStyle w:val="aff6"/>
              <w:jc w:val="center"/>
              <w:rPr>
                <w:rFonts w:ascii="宋体" w:eastAsia="宋体" w:hAnsi="宋体" w:cs="仿宋"/>
                <w:sz w:val="21"/>
                <w:szCs w:val="21"/>
              </w:rPr>
            </w:pPr>
          </w:p>
        </w:tc>
        <w:tc>
          <w:tcPr>
            <w:tcW w:w="2263" w:type="dxa"/>
            <w:vAlign w:val="center"/>
          </w:tcPr>
          <w:p w14:paraId="186A071C" w14:textId="77777777" w:rsidR="007B70EA" w:rsidRDefault="007B70EA">
            <w:pPr>
              <w:pStyle w:val="aff6"/>
              <w:jc w:val="center"/>
              <w:rPr>
                <w:rFonts w:ascii="宋体" w:eastAsia="宋体" w:hAnsi="宋体" w:cs="仿宋"/>
                <w:sz w:val="21"/>
                <w:szCs w:val="21"/>
              </w:rPr>
            </w:pPr>
          </w:p>
        </w:tc>
        <w:tc>
          <w:tcPr>
            <w:tcW w:w="2263" w:type="dxa"/>
            <w:vAlign w:val="center"/>
          </w:tcPr>
          <w:p w14:paraId="369F6BEE" w14:textId="77777777" w:rsidR="007B70EA" w:rsidRDefault="007B70EA">
            <w:pPr>
              <w:pStyle w:val="aff6"/>
              <w:jc w:val="center"/>
              <w:rPr>
                <w:rFonts w:ascii="宋体" w:eastAsia="宋体" w:hAnsi="宋体" w:cs="仿宋"/>
                <w:sz w:val="21"/>
                <w:szCs w:val="21"/>
              </w:rPr>
            </w:pPr>
          </w:p>
        </w:tc>
      </w:tr>
      <w:tr w:rsidR="007B70EA" w14:paraId="110E9EBB" w14:textId="77777777">
        <w:trPr>
          <w:trHeight w:val="610"/>
          <w:jc w:val="center"/>
        </w:trPr>
        <w:tc>
          <w:tcPr>
            <w:tcW w:w="1110" w:type="dxa"/>
            <w:vAlign w:val="center"/>
          </w:tcPr>
          <w:p w14:paraId="15B47E1A" w14:textId="77777777" w:rsidR="007B70EA" w:rsidRDefault="007B70EA">
            <w:pPr>
              <w:pStyle w:val="aff6"/>
              <w:jc w:val="center"/>
              <w:rPr>
                <w:rFonts w:ascii="宋体" w:eastAsia="宋体" w:hAnsi="宋体" w:cs="仿宋"/>
                <w:sz w:val="21"/>
                <w:szCs w:val="21"/>
              </w:rPr>
            </w:pPr>
          </w:p>
        </w:tc>
        <w:tc>
          <w:tcPr>
            <w:tcW w:w="3689" w:type="dxa"/>
            <w:vAlign w:val="center"/>
          </w:tcPr>
          <w:p w14:paraId="48566211" w14:textId="77777777" w:rsidR="007B70EA" w:rsidRDefault="007B70EA">
            <w:pPr>
              <w:pStyle w:val="aff6"/>
              <w:jc w:val="center"/>
              <w:rPr>
                <w:rFonts w:ascii="宋体" w:eastAsia="宋体" w:hAnsi="宋体" w:cs="仿宋"/>
                <w:sz w:val="21"/>
                <w:szCs w:val="21"/>
              </w:rPr>
            </w:pPr>
          </w:p>
        </w:tc>
        <w:tc>
          <w:tcPr>
            <w:tcW w:w="2263" w:type="dxa"/>
            <w:vAlign w:val="center"/>
          </w:tcPr>
          <w:p w14:paraId="34FD0FFA" w14:textId="77777777" w:rsidR="007B70EA" w:rsidRDefault="007B70EA">
            <w:pPr>
              <w:pStyle w:val="aff6"/>
              <w:jc w:val="center"/>
              <w:rPr>
                <w:rFonts w:ascii="宋体" w:eastAsia="宋体" w:hAnsi="宋体" w:cs="仿宋"/>
                <w:sz w:val="21"/>
                <w:szCs w:val="21"/>
              </w:rPr>
            </w:pPr>
          </w:p>
        </w:tc>
        <w:tc>
          <w:tcPr>
            <w:tcW w:w="2263" w:type="dxa"/>
            <w:vAlign w:val="center"/>
          </w:tcPr>
          <w:p w14:paraId="6B5AAF94" w14:textId="77777777" w:rsidR="007B70EA" w:rsidRDefault="007B70EA">
            <w:pPr>
              <w:pStyle w:val="aff6"/>
              <w:jc w:val="center"/>
              <w:rPr>
                <w:rFonts w:ascii="宋体" w:eastAsia="宋体" w:hAnsi="宋体" w:cs="仿宋"/>
                <w:sz w:val="21"/>
                <w:szCs w:val="21"/>
              </w:rPr>
            </w:pPr>
          </w:p>
        </w:tc>
      </w:tr>
    </w:tbl>
    <w:p w14:paraId="78EC1704" w14:textId="77777777" w:rsidR="007B70EA" w:rsidRDefault="00000000">
      <w:pPr>
        <w:spacing w:line="560" w:lineRule="exact"/>
        <w:ind w:firstLineChars="200" w:firstLine="482"/>
        <w:rPr>
          <w:rFonts w:ascii="宋体" w:eastAsia="宋体" w:hAnsi="宋体"/>
          <w:b/>
          <w:bCs/>
          <w:sz w:val="24"/>
        </w:rPr>
      </w:pPr>
      <w:r>
        <w:rPr>
          <w:rFonts w:ascii="宋体" w:eastAsia="宋体" w:hAnsi="宋体" w:hint="eastAsia"/>
          <w:b/>
          <w:bCs/>
          <w:sz w:val="24"/>
        </w:rPr>
        <w:t>注：申请人按照比选文件“第四章”“商务要求”的全部逐项梳理填写本表。</w:t>
      </w:r>
    </w:p>
    <w:p w14:paraId="143BDF4E" w14:textId="77777777" w:rsidR="007B70EA" w:rsidRDefault="007B70EA">
      <w:pPr>
        <w:adjustRightInd w:val="0"/>
        <w:spacing w:line="560" w:lineRule="exact"/>
        <w:ind w:firstLineChars="200" w:firstLine="480"/>
        <w:jc w:val="left"/>
        <w:rPr>
          <w:rFonts w:ascii="宋体" w:eastAsia="宋体" w:hAnsi="宋体"/>
          <w:sz w:val="24"/>
        </w:rPr>
      </w:pPr>
    </w:p>
    <w:p w14:paraId="57F267B6" w14:textId="77777777" w:rsidR="007B70EA" w:rsidRDefault="00000000">
      <w:pPr>
        <w:adjustRightInd w:val="0"/>
        <w:spacing w:line="56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098189B0" w14:textId="77777777" w:rsidR="007B70EA" w:rsidRDefault="00000000">
      <w:pPr>
        <w:adjustRightInd w:val="0"/>
        <w:spacing w:line="56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498BCCE0" w14:textId="77777777" w:rsidR="007B70EA" w:rsidRDefault="00000000">
      <w:pPr>
        <w:spacing w:line="560" w:lineRule="exact"/>
        <w:ind w:firstLineChars="200" w:firstLine="480"/>
        <w:rPr>
          <w:rFonts w:ascii="宋体" w:eastAsia="宋体" w:hAnsi="宋体"/>
          <w:bCs/>
          <w:sz w:val="24"/>
        </w:rPr>
      </w:pPr>
      <w:r>
        <w:rPr>
          <w:rFonts w:ascii="宋体" w:eastAsia="宋体" w:hAnsi="宋体" w:hint="eastAsia"/>
          <w:bCs/>
          <w:sz w:val="24"/>
        </w:rPr>
        <w:t>日期：XXX年XXX月XXX日</w:t>
      </w:r>
    </w:p>
    <w:p w14:paraId="133F8019" w14:textId="77777777" w:rsidR="007B70EA" w:rsidRDefault="00000000">
      <w:pPr>
        <w:spacing w:line="560" w:lineRule="exact"/>
        <w:ind w:firstLine="200"/>
        <w:rPr>
          <w:rFonts w:ascii="宋体" w:eastAsia="宋体" w:hAnsi="宋体"/>
          <w:bCs/>
          <w:sz w:val="24"/>
        </w:rPr>
      </w:pPr>
      <w:r>
        <w:rPr>
          <w:rFonts w:ascii="宋体" w:eastAsia="宋体" w:hAnsi="宋体" w:hint="eastAsia"/>
          <w:bCs/>
          <w:sz w:val="24"/>
        </w:rPr>
        <w:br w:type="page"/>
      </w:r>
    </w:p>
    <w:p w14:paraId="062206F1" w14:textId="77777777" w:rsidR="007B70EA" w:rsidRDefault="00000000">
      <w:pPr>
        <w:pStyle w:val="2"/>
        <w:spacing w:line="400" w:lineRule="exact"/>
        <w:jc w:val="center"/>
        <w:rPr>
          <w:rFonts w:ascii="宋体" w:eastAsia="宋体" w:hAnsi="宋体"/>
          <w:sz w:val="32"/>
        </w:rPr>
      </w:pPr>
      <w:r>
        <w:rPr>
          <w:rFonts w:ascii="宋体" w:eastAsia="宋体" w:hAnsi="宋体" w:hint="eastAsia"/>
          <w:sz w:val="32"/>
        </w:rPr>
        <w:lastRenderedPageBreak/>
        <w:t xml:space="preserve">八、报价一览表 </w:t>
      </w:r>
    </w:p>
    <w:p w14:paraId="62710671" w14:textId="77777777" w:rsidR="007B70EA" w:rsidRDefault="007B70EA">
      <w:pPr>
        <w:rPr>
          <w:rFonts w:ascii="宋体" w:eastAsia="宋体" w:hAnsi="宋体" w:cs="仿宋"/>
          <w:sz w:val="24"/>
          <w:szCs w:val="24"/>
        </w:rPr>
      </w:pPr>
    </w:p>
    <w:p w14:paraId="2511146A" w14:textId="77777777" w:rsidR="007B70EA" w:rsidRDefault="00000000">
      <w:pPr>
        <w:spacing w:line="560" w:lineRule="exact"/>
        <w:rPr>
          <w:rFonts w:ascii="宋体" w:eastAsia="宋体" w:hAnsi="宋体" w:cs="仿宋"/>
          <w:sz w:val="24"/>
          <w:szCs w:val="24"/>
        </w:rPr>
      </w:pPr>
      <w:r>
        <w:rPr>
          <w:rFonts w:ascii="宋体" w:eastAsia="宋体" w:hAnsi="宋体" w:cs="仿宋" w:hint="eastAsia"/>
          <w:sz w:val="24"/>
          <w:szCs w:val="24"/>
        </w:rPr>
        <w:t xml:space="preserve">项目名称：                                                                          </w:t>
      </w:r>
    </w:p>
    <w:p w14:paraId="1B48E78C" w14:textId="77777777" w:rsidR="007B70EA" w:rsidRDefault="00000000">
      <w:pPr>
        <w:spacing w:line="560" w:lineRule="exact"/>
        <w:rPr>
          <w:rFonts w:ascii="宋体" w:eastAsia="宋体" w:hAnsi="宋体" w:cs="仿宋"/>
          <w:sz w:val="24"/>
          <w:szCs w:val="24"/>
        </w:rPr>
      </w:pPr>
      <w:r>
        <w:rPr>
          <w:rFonts w:ascii="宋体" w:eastAsia="宋体" w:hAnsi="宋体" w:cs="仿宋" w:hint="eastAsia"/>
          <w:sz w:val="24"/>
          <w:szCs w:val="24"/>
        </w:rPr>
        <w:t>项目编号：</w:t>
      </w:r>
    </w:p>
    <w:p w14:paraId="56E7B2CF" w14:textId="77777777" w:rsidR="007B70EA" w:rsidRDefault="00000000">
      <w:pPr>
        <w:spacing w:afterLines="50" w:after="156" w:line="500" w:lineRule="exact"/>
        <w:rPr>
          <w:rFonts w:ascii="宋体" w:eastAsia="宋体" w:hAnsi="宋体" w:cs="仿宋"/>
          <w:sz w:val="24"/>
          <w:szCs w:val="24"/>
        </w:rPr>
      </w:pPr>
      <w:r>
        <w:rPr>
          <w:rFonts w:ascii="宋体" w:eastAsia="宋体" w:hAnsi="宋体" w:cs="仿宋" w:hint="eastAsia"/>
          <w:sz w:val="24"/>
          <w:szCs w:val="24"/>
        </w:rPr>
        <w:t>包号：</w:t>
      </w:r>
    </w:p>
    <w:p w14:paraId="11C39DF2" w14:textId="77777777" w:rsidR="007B70EA" w:rsidRDefault="00000000">
      <w:pPr>
        <w:spacing w:afterLines="50" w:after="156" w:line="500" w:lineRule="exact"/>
        <w:rPr>
          <w:rFonts w:ascii="宋体" w:eastAsia="宋体" w:hAnsi="宋体" w:cs="仿宋"/>
          <w:sz w:val="24"/>
          <w:szCs w:val="24"/>
        </w:rPr>
      </w:pPr>
      <w:r>
        <w:rPr>
          <w:rFonts w:ascii="宋体" w:eastAsia="宋体" w:hAnsi="宋体" w:cs="仿宋" w:hint="eastAsia"/>
          <w:sz w:val="24"/>
          <w:szCs w:val="24"/>
        </w:rPr>
        <w:t>我方自愿按照招标文件规定的各项要求向采购人提供所需服务，</w:t>
      </w:r>
      <w:r>
        <w:rPr>
          <w:rFonts w:ascii="宋体" w:eastAsia="宋体" w:hAnsi="宋体" w:cs="宋体" w:hint="eastAsia"/>
          <w:color w:val="000000"/>
          <w:sz w:val="24"/>
          <w:szCs w:val="24"/>
        </w:rPr>
        <w:t>比选</w:t>
      </w:r>
      <w:r>
        <w:rPr>
          <w:rFonts w:ascii="宋体" w:eastAsia="宋体" w:hAnsi="宋体" w:cs="仿宋" w:hint="eastAsia"/>
          <w:sz w:val="24"/>
          <w:szCs w:val="24"/>
        </w:rPr>
        <w:t>报价如下：</w:t>
      </w:r>
    </w:p>
    <w:p w14:paraId="188F123A" w14:textId="77777777" w:rsidR="007B70EA" w:rsidRDefault="007B70EA">
      <w:pPr>
        <w:pStyle w:val="afc"/>
        <w:spacing w:after="0"/>
        <w:ind w:firstLine="0"/>
        <w:rPr>
          <w:rFonts w:eastAsia="宋体"/>
        </w:rPr>
      </w:pPr>
    </w:p>
    <w:p w14:paraId="43BAEF38" w14:textId="77777777" w:rsidR="007B70EA" w:rsidRDefault="007B70EA">
      <w:pPr>
        <w:pStyle w:val="afc"/>
        <w:spacing w:after="0"/>
        <w:rPr>
          <w:rFonts w:eastAsia="宋体"/>
        </w:rPr>
      </w:pPr>
    </w:p>
    <w:p w14:paraId="7578215D" w14:textId="77777777" w:rsidR="007B70EA" w:rsidRDefault="00000000">
      <w:pPr>
        <w:adjustRightInd w:val="0"/>
        <w:snapToGrid w:val="0"/>
        <w:spacing w:line="560" w:lineRule="exact"/>
        <w:rPr>
          <w:rFonts w:ascii="宋体" w:eastAsia="宋体" w:hAnsi="宋体" w:cs="华文仿宋"/>
          <w:sz w:val="24"/>
        </w:rPr>
      </w:pPr>
      <w:r>
        <w:rPr>
          <w:rFonts w:ascii="宋体" w:eastAsia="宋体" w:hAnsi="宋体" w:cs="华文仿宋" w:hint="eastAsia"/>
          <w:sz w:val="24"/>
        </w:rPr>
        <w:t>申请人名称</w:t>
      </w:r>
      <w:r>
        <w:rPr>
          <w:rFonts w:ascii="宋体" w:eastAsia="宋体" w:hAnsi="宋体" w:cs="华文仿宋" w:hint="eastAsia"/>
          <w:kern w:val="0"/>
          <w:sz w:val="24"/>
        </w:rPr>
        <w:t>（加盖公章）</w:t>
      </w:r>
      <w:r>
        <w:rPr>
          <w:rFonts w:ascii="宋体" w:eastAsia="宋体" w:hAnsi="宋体" w:cs="华文仿宋" w:hint="eastAsia"/>
          <w:sz w:val="24"/>
        </w:rPr>
        <w:t>：</w:t>
      </w:r>
    </w:p>
    <w:p w14:paraId="1CA4EDD0" w14:textId="77777777" w:rsidR="007B70EA" w:rsidRDefault="00000000">
      <w:pPr>
        <w:spacing w:line="560" w:lineRule="exact"/>
        <w:jc w:val="left"/>
        <w:rPr>
          <w:rFonts w:ascii="宋体" w:eastAsia="宋体" w:hAnsi="宋体"/>
          <w:sz w:val="24"/>
        </w:rPr>
      </w:pPr>
      <w:r>
        <w:rPr>
          <w:rFonts w:ascii="宋体" w:eastAsia="宋体" w:hAnsi="宋体" w:hint="eastAsia"/>
          <w:sz w:val="24"/>
        </w:rPr>
        <w:t>法定代表人/单位负责人或授权代表（签字或加盖个人印章）：XXXX</w:t>
      </w:r>
    </w:p>
    <w:p w14:paraId="7E44164E" w14:textId="77777777" w:rsidR="007B70EA" w:rsidRDefault="00000000">
      <w:pPr>
        <w:pStyle w:val="a8"/>
        <w:spacing w:after="0" w:line="560" w:lineRule="exact"/>
        <w:rPr>
          <w:rFonts w:ascii="宋体" w:eastAsia="宋体" w:hAnsi="宋体"/>
          <w:sz w:val="24"/>
        </w:rPr>
      </w:pPr>
      <w:r>
        <w:rPr>
          <w:rFonts w:ascii="宋体" w:eastAsia="宋体" w:hAnsi="宋体" w:hint="eastAsia"/>
          <w:sz w:val="24"/>
        </w:rPr>
        <w:t>日期：XXXX</w:t>
      </w:r>
    </w:p>
    <w:p w14:paraId="1518B50F" w14:textId="77777777" w:rsidR="007B70EA" w:rsidRDefault="00000000">
      <w:pPr>
        <w:rPr>
          <w:rFonts w:ascii="宋体" w:eastAsia="宋体" w:hAnsi="宋体"/>
          <w:sz w:val="24"/>
        </w:rPr>
      </w:pPr>
      <w:r>
        <w:rPr>
          <w:rFonts w:ascii="宋体" w:eastAsia="宋体" w:hAnsi="宋体" w:hint="eastAsia"/>
          <w:sz w:val="24"/>
        </w:rPr>
        <w:br w:type="page"/>
      </w:r>
    </w:p>
    <w:p w14:paraId="6FE6CAB3" w14:textId="77777777" w:rsidR="007B70EA" w:rsidRDefault="00000000">
      <w:pPr>
        <w:pStyle w:val="2"/>
        <w:pageBreakBefore/>
        <w:spacing w:line="400" w:lineRule="exact"/>
        <w:jc w:val="center"/>
        <w:rPr>
          <w:rFonts w:ascii="宋体" w:eastAsia="宋体" w:hAnsi="宋体"/>
          <w:bCs w:val="0"/>
          <w:szCs w:val="28"/>
        </w:rPr>
      </w:pPr>
      <w:r>
        <w:rPr>
          <w:rFonts w:ascii="宋体" w:eastAsia="宋体" w:hAnsi="宋体" w:hint="eastAsia"/>
          <w:bCs w:val="0"/>
          <w:szCs w:val="28"/>
        </w:rPr>
        <w:lastRenderedPageBreak/>
        <w:t>九、申请人其他需要补充的资料</w:t>
      </w:r>
    </w:p>
    <w:p w14:paraId="03FB3575" w14:textId="77777777" w:rsidR="007B70EA" w:rsidRDefault="00000000">
      <w:pPr>
        <w:ind w:firstLineChars="200" w:firstLine="562"/>
        <w:rPr>
          <w:rFonts w:ascii="宋体" w:eastAsia="宋体" w:hAnsi="宋体"/>
          <w:b/>
          <w:sz w:val="28"/>
          <w:szCs w:val="28"/>
        </w:rPr>
      </w:pPr>
      <w:r>
        <w:rPr>
          <w:rFonts w:ascii="宋体" w:eastAsia="宋体" w:hAnsi="宋体" w:hint="eastAsia"/>
          <w:b/>
          <w:sz w:val="28"/>
          <w:szCs w:val="28"/>
        </w:rPr>
        <w:t>一、信用记录查询截图</w:t>
      </w:r>
    </w:p>
    <w:p w14:paraId="573E89DE" w14:textId="77777777" w:rsidR="007B70EA" w:rsidRDefault="00000000">
      <w:pPr>
        <w:ind w:firstLineChars="200" w:firstLine="562"/>
        <w:rPr>
          <w:rFonts w:ascii="宋体" w:eastAsia="宋体" w:hAnsi="宋体"/>
          <w:b/>
          <w:sz w:val="28"/>
          <w:szCs w:val="28"/>
        </w:rPr>
      </w:pPr>
      <w:r>
        <w:rPr>
          <w:rFonts w:ascii="宋体" w:eastAsia="宋体" w:hAnsi="宋体" w:hint="eastAsia"/>
          <w:b/>
          <w:sz w:val="28"/>
          <w:szCs w:val="28"/>
        </w:rPr>
        <w:t>二、针对比选文件的要求，申请人认为需要提供的其他资料。例如特殊资格条件证明材料等等</w:t>
      </w:r>
    </w:p>
    <w:p w14:paraId="153BE49D" w14:textId="77777777" w:rsidR="007B70EA" w:rsidRDefault="007B70EA">
      <w:pPr>
        <w:ind w:firstLineChars="200" w:firstLine="562"/>
        <w:rPr>
          <w:rFonts w:ascii="宋体" w:eastAsia="宋体" w:hAnsi="宋体"/>
          <w:b/>
          <w:sz w:val="28"/>
          <w:szCs w:val="28"/>
        </w:rPr>
      </w:pPr>
    </w:p>
    <w:p w14:paraId="35BE2225" w14:textId="77777777" w:rsidR="007B70EA" w:rsidRDefault="00000000">
      <w:pPr>
        <w:jc w:val="center"/>
        <w:rPr>
          <w:rFonts w:ascii="宋体" w:eastAsia="宋体" w:hAnsi="宋体"/>
          <w:b/>
          <w:sz w:val="28"/>
          <w:szCs w:val="28"/>
        </w:rPr>
      </w:pPr>
      <w:r>
        <w:rPr>
          <w:rFonts w:ascii="宋体" w:eastAsia="宋体" w:hAnsi="宋体" w:hint="eastAsia"/>
          <w:b/>
          <w:sz w:val="28"/>
          <w:szCs w:val="28"/>
        </w:rPr>
        <w:t>（格式自拟）</w:t>
      </w:r>
    </w:p>
    <w:p w14:paraId="5A30A761" w14:textId="77777777" w:rsidR="007B70EA" w:rsidRDefault="00000000">
      <w:pPr>
        <w:rPr>
          <w:rFonts w:ascii="宋体" w:eastAsia="宋体" w:hAnsi="宋体"/>
        </w:rPr>
      </w:pPr>
      <w:r>
        <w:rPr>
          <w:rFonts w:ascii="宋体" w:eastAsia="宋体" w:hAnsi="宋体"/>
        </w:rPr>
        <w:br w:type="page"/>
      </w:r>
    </w:p>
    <w:p w14:paraId="17920816" w14:textId="77777777" w:rsidR="007B70EA" w:rsidRDefault="00000000">
      <w:pPr>
        <w:pStyle w:val="1"/>
        <w:spacing w:before="0" w:after="0" w:line="240" w:lineRule="auto"/>
        <w:jc w:val="center"/>
        <w:rPr>
          <w:rFonts w:ascii="宋体" w:eastAsia="宋体" w:hAnsi="宋体"/>
          <w:sz w:val="36"/>
          <w:szCs w:val="36"/>
        </w:rPr>
      </w:pPr>
      <w:bookmarkStart w:id="30" w:name="_Toc13707"/>
      <w:bookmarkStart w:id="31" w:name="_Toc26179"/>
      <w:bookmarkStart w:id="32" w:name="_Toc31585"/>
      <w:r>
        <w:rPr>
          <w:rFonts w:ascii="宋体" w:eastAsia="宋体" w:hAnsi="宋体" w:hint="eastAsia"/>
          <w:sz w:val="36"/>
          <w:szCs w:val="36"/>
        </w:rPr>
        <w:lastRenderedPageBreak/>
        <w:t>第七章 采购合同条款（草案）</w:t>
      </w:r>
      <w:bookmarkEnd w:id="30"/>
      <w:bookmarkEnd w:id="31"/>
      <w:bookmarkEnd w:id="32"/>
    </w:p>
    <w:p w14:paraId="45098937" w14:textId="77777777" w:rsidR="007B70EA" w:rsidRDefault="00000000">
      <w:pPr>
        <w:pStyle w:val="af9"/>
        <w:adjustRightInd w:val="0"/>
        <w:snapToGrid w:val="0"/>
        <w:spacing w:before="0" w:after="0" w:line="360" w:lineRule="auto"/>
        <w:rPr>
          <w:rFonts w:ascii="仿宋" w:eastAsia="仿宋"/>
          <w:bCs w:val="0"/>
        </w:rPr>
      </w:pPr>
      <w:r>
        <w:rPr>
          <w:rFonts w:ascii="仿宋" w:eastAsia="仿宋" w:hint="eastAsia"/>
          <w:bCs w:val="0"/>
        </w:rPr>
        <w:t>采购合同（草案）</w:t>
      </w:r>
    </w:p>
    <w:p w14:paraId="025266EC" w14:textId="77777777" w:rsidR="007B70EA" w:rsidRDefault="00000000">
      <w:pPr>
        <w:pStyle w:val="aff7"/>
        <w:adjustRightInd w:val="0"/>
        <w:snapToGrid w:val="0"/>
        <w:spacing w:line="360" w:lineRule="auto"/>
        <w:ind w:firstLine="480"/>
        <w:rPr>
          <w:rFonts w:ascii="仿宋" w:eastAsia="仿宋"/>
          <w:sz w:val="24"/>
        </w:rPr>
      </w:pPr>
      <w:r>
        <w:rPr>
          <w:rFonts w:ascii="仿宋" w:eastAsia="仿宋" w:hint="eastAsia"/>
          <w:sz w:val="24"/>
        </w:rPr>
        <w:t>一、项目基本情况</w:t>
      </w:r>
    </w:p>
    <w:p w14:paraId="1AAE283E" w14:textId="77777777" w:rsidR="007B70EA" w:rsidRDefault="00000000">
      <w:pPr>
        <w:pStyle w:val="aff7"/>
        <w:adjustRightInd w:val="0"/>
        <w:snapToGrid w:val="0"/>
        <w:spacing w:line="360" w:lineRule="auto"/>
        <w:ind w:firstLine="480"/>
        <w:rPr>
          <w:rFonts w:ascii="仿宋" w:eastAsia="仿宋"/>
          <w:sz w:val="24"/>
        </w:rPr>
      </w:pPr>
      <w:r>
        <w:rPr>
          <w:rFonts w:ascii="仿宋" w:eastAsia="仿宋" w:hint="eastAsia"/>
          <w:sz w:val="24"/>
        </w:rPr>
        <w:t>内容：可编程控制器更新</w:t>
      </w:r>
    </w:p>
    <w:p w14:paraId="69EAFD13" w14:textId="77777777" w:rsidR="007B70EA" w:rsidRDefault="00000000">
      <w:pPr>
        <w:pStyle w:val="aff7"/>
        <w:adjustRightInd w:val="0"/>
        <w:snapToGrid w:val="0"/>
        <w:spacing w:line="360" w:lineRule="auto"/>
        <w:ind w:firstLine="480"/>
        <w:rPr>
          <w:rFonts w:ascii="仿宋" w:eastAsia="仿宋"/>
          <w:sz w:val="24"/>
        </w:rPr>
      </w:pPr>
      <w:r>
        <w:rPr>
          <w:rFonts w:ascii="仿宋" w:eastAsia="仿宋" w:hint="eastAsia"/>
          <w:sz w:val="24"/>
        </w:rPr>
        <w:t>总金额：96000       大写：玖万陆仟元</w:t>
      </w:r>
    </w:p>
    <w:p w14:paraId="39E7F77B" w14:textId="77777777" w:rsidR="007B70EA" w:rsidRDefault="00000000">
      <w:pPr>
        <w:pStyle w:val="aff7"/>
        <w:adjustRightInd w:val="0"/>
        <w:snapToGrid w:val="0"/>
        <w:spacing w:line="360" w:lineRule="auto"/>
        <w:ind w:firstLine="480"/>
        <w:rPr>
          <w:rFonts w:ascii="仿宋" w:eastAsia="仿宋"/>
          <w:sz w:val="24"/>
        </w:rPr>
      </w:pPr>
      <w:r>
        <w:rPr>
          <w:rFonts w:ascii="仿宋" w:eastAsia="仿宋" w:hint="eastAsia"/>
          <w:sz w:val="24"/>
        </w:rPr>
        <w:t>二、合同期限</w:t>
      </w:r>
    </w:p>
    <w:p w14:paraId="5492F954" w14:textId="77777777" w:rsidR="007B70EA" w:rsidRDefault="00000000">
      <w:pPr>
        <w:pStyle w:val="aff7"/>
        <w:adjustRightInd w:val="0"/>
        <w:snapToGrid w:val="0"/>
        <w:spacing w:line="360" w:lineRule="auto"/>
        <w:ind w:firstLine="480"/>
        <w:rPr>
          <w:rFonts w:ascii="仿宋" w:eastAsia="仿宋"/>
          <w:sz w:val="24"/>
        </w:rPr>
      </w:pPr>
      <w:r>
        <w:rPr>
          <w:rFonts w:ascii="仿宋" w:eastAsia="仿宋" w:hint="eastAsia"/>
          <w:sz w:val="24"/>
        </w:rPr>
        <w:t>自合同签订之日起至采购人验收结束待确认产品无误且质量达标之日止。</w:t>
      </w:r>
    </w:p>
    <w:p w14:paraId="317F69EB" w14:textId="77777777" w:rsidR="007B70EA" w:rsidRDefault="00000000">
      <w:pPr>
        <w:pStyle w:val="aff7"/>
        <w:adjustRightInd w:val="0"/>
        <w:snapToGrid w:val="0"/>
        <w:spacing w:line="360" w:lineRule="auto"/>
        <w:ind w:firstLine="480"/>
        <w:rPr>
          <w:rFonts w:ascii="仿宋" w:eastAsia="仿宋"/>
          <w:sz w:val="24"/>
        </w:rPr>
      </w:pPr>
      <w:r>
        <w:rPr>
          <w:rFonts w:ascii="仿宋" w:eastAsia="仿宋" w:hint="eastAsia"/>
          <w:sz w:val="24"/>
        </w:rPr>
        <w:t>三、项目实施要求</w:t>
      </w:r>
    </w:p>
    <w:p w14:paraId="684381CE" w14:textId="77777777" w:rsidR="007B70EA" w:rsidRDefault="00000000">
      <w:pPr>
        <w:pStyle w:val="aff7"/>
        <w:adjustRightInd w:val="0"/>
        <w:snapToGrid w:val="0"/>
        <w:spacing w:line="360" w:lineRule="auto"/>
        <w:ind w:firstLine="480"/>
        <w:rPr>
          <w:rFonts w:ascii="仿宋" w:eastAsia="仿宋"/>
          <w:sz w:val="24"/>
        </w:rPr>
      </w:pPr>
      <w:r>
        <w:rPr>
          <w:rFonts w:ascii="仿宋" w:eastAsia="仿宋" w:hint="eastAsia"/>
          <w:sz w:val="24"/>
        </w:rPr>
        <w:t>1、资源建设时限：乙方应在合同签订30日内完成。</w:t>
      </w:r>
    </w:p>
    <w:p w14:paraId="191BBAF5" w14:textId="77777777" w:rsidR="007B70EA" w:rsidRDefault="00000000">
      <w:pPr>
        <w:pStyle w:val="aff7"/>
        <w:adjustRightInd w:val="0"/>
        <w:snapToGrid w:val="0"/>
        <w:spacing w:line="360" w:lineRule="auto"/>
        <w:ind w:firstLine="480"/>
        <w:rPr>
          <w:rFonts w:ascii="仿宋" w:eastAsia="仿宋"/>
          <w:sz w:val="24"/>
        </w:rPr>
      </w:pPr>
      <w:r>
        <w:rPr>
          <w:rFonts w:ascii="仿宋" w:eastAsia="仿宋" w:hint="eastAsia"/>
          <w:sz w:val="24"/>
        </w:rPr>
        <w:t>2、质保及售后要求：乙方需提供自验收合格之日起不少于三年的质保期。质保期内，对于任何硬件故障，需在接到通知后2小时内响应，48小时内提供解决方案或更换备件。质保期后，</w:t>
      </w:r>
      <w:proofErr w:type="gramStart"/>
      <w:r>
        <w:rPr>
          <w:rFonts w:ascii="仿宋" w:eastAsia="仿宋" w:hint="eastAsia"/>
          <w:sz w:val="24"/>
        </w:rPr>
        <w:t>需承诺</w:t>
      </w:r>
      <w:proofErr w:type="gramEnd"/>
      <w:r>
        <w:rPr>
          <w:rFonts w:ascii="仿宋" w:eastAsia="仿宋" w:hint="eastAsia"/>
          <w:sz w:val="24"/>
        </w:rPr>
        <w:t>以优惠价格持续提供维修和技术支持服务。</w:t>
      </w:r>
    </w:p>
    <w:p w14:paraId="56654D95" w14:textId="77777777" w:rsidR="007B70EA" w:rsidRDefault="00000000">
      <w:pPr>
        <w:pStyle w:val="aff7"/>
        <w:adjustRightInd w:val="0"/>
        <w:snapToGrid w:val="0"/>
        <w:spacing w:line="360" w:lineRule="auto"/>
        <w:ind w:firstLine="480"/>
        <w:rPr>
          <w:rFonts w:ascii="仿宋" w:eastAsia="仿宋"/>
          <w:sz w:val="24"/>
        </w:rPr>
      </w:pPr>
      <w:r>
        <w:rPr>
          <w:rFonts w:ascii="仿宋" w:eastAsia="仿宋" w:hint="eastAsia"/>
          <w:sz w:val="24"/>
        </w:rPr>
        <w:t>3、验收标准和方法：</w:t>
      </w:r>
    </w:p>
    <w:p w14:paraId="393B9704" w14:textId="77777777" w:rsidR="007B70EA" w:rsidRDefault="00000000">
      <w:pPr>
        <w:pStyle w:val="aff7"/>
        <w:adjustRightInd w:val="0"/>
        <w:snapToGrid w:val="0"/>
        <w:spacing w:line="360" w:lineRule="auto"/>
        <w:ind w:firstLine="480"/>
        <w:rPr>
          <w:rFonts w:ascii="仿宋" w:eastAsia="仿宋"/>
          <w:sz w:val="24"/>
        </w:rPr>
      </w:pPr>
      <w:r>
        <w:rPr>
          <w:rFonts w:ascii="仿宋" w:eastAsia="仿宋" w:hint="eastAsia"/>
          <w:sz w:val="24"/>
        </w:rPr>
        <w:t>（1）乙方所提供的货物安装调试完成后，甲方必须按本合同所约定的货物清单及要求对货物的品牌、外观、规格型号、数量、配件等及安装调试后的使用性能、运行状况及其他进行验收，乙方必须在验收现场提供必要的技术支持。</w:t>
      </w:r>
    </w:p>
    <w:p w14:paraId="4FA5FFCD" w14:textId="77777777" w:rsidR="007B70EA" w:rsidRDefault="00000000">
      <w:pPr>
        <w:pStyle w:val="aff7"/>
        <w:adjustRightInd w:val="0"/>
        <w:snapToGrid w:val="0"/>
        <w:spacing w:line="360" w:lineRule="auto"/>
        <w:ind w:firstLine="480"/>
        <w:rPr>
          <w:rFonts w:ascii="仿宋" w:eastAsia="仿宋"/>
          <w:sz w:val="24"/>
        </w:rPr>
      </w:pPr>
      <w:r>
        <w:rPr>
          <w:rFonts w:ascii="仿宋" w:eastAsia="仿宋" w:hint="eastAsia"/>
          <w:sz w:val="24"/>
        </w:rPr>
        <w:t>（2）甲方应在乙方所提供的货物安装调试完成后</w:t>
      </w:r>
      <w:r>
        <w:rPr>
          <w:rFonts w:ascii="仿宋" w:eastAsia="仿宋" w:hint="eastAsia"/>
          <w:sz w:val="24"/>
          <w:u w:val="single"/>
        </w:rPr>
        <w:t>5</w:t>
      </w:r>
      <w:r>
        <w:rPr>
          <w:rFonts w:ascii="仿宋" w:eastAsia="仿宋" w:hint="eastAsia"/>
          <w:sz w:val="24"/>
        </w:rPr>
        <w:t>个工作日内验收完毕。</w:t>
      </w:r>
    </w:p>
    <w:p w14:paraId="50C921CD" w14:textId="77777777" w:rsidR="007B70EA" w:rsidRDefault="00000000">
      <w:pPr>
        <w:pStyle w:val="aff7"/>
        <w:adjustRightInd w:val="0"/>
        <w:snapToGrid w:val="0"/>
        <w:spacing w:line="360" w:lineRule="auto"/>
        <w:ind w:firstLine="480"/>
        <w:rPr>
          <w:rFonts w:ascii="仿宋" w:eastAsia="仿宋"/>
          <w:sz w:val="24"/>
        </w:rPr>
      </w:pPr>
      <w:r>
        <w:rPr>
          <w:rFonts w:ascii="仿宋" w:eastAsia="仿宋" w:hint="eastAsia"/>
          <w:sz w:val="24"/>
        </w:rPr>
        <w:t xml:space="preserve">四、付款方式 </w:t>
      </w:r>
    </w:p>
    <w:p w14:paraId="7DB22B48" w14:textId="77777777" w:rsidR="007B70EA" w:rsidRDefault="00000000">
      <w:pPr>
        <w:pStyle w:val="aff7"/>
        <w:adjustRightInd w:val="0"/>
        <w:snapToGrid w:val="0"/>
        <w:spacing w:line="360" w:lineRule="auto"/>
        <w:ind w:firstLine="480"/>
        <w:rPr>
          <w:rFonts w:ascii="仿宋" w:eastAsia="仿宋"/>
          <w:sz w:val="24"/>
        </w:rPr>
      </w:pPr>
      <w:r>
        <w:rPr>
          <w:rFonts w:ascii="仿宋" w:eastAsia="仿宋" w:hint="eastAsia"/>
          <w:sz w:val="24"/>
        </w:rPr>
        <w:t>合同签订后，收到乙方有效票据凭证资料后的15个工作日内甲方向乙方支付合同总金额40%的预付款；货物到现场安装调试完毕并验收合格后，收到乙方有效票据凭证资料后的15个工作日内甲方向乙方支付合同总金额60%的货款。（遇法定节假日顺延）。</w:t>
      </w:r>
    </w:p>
    <w:p w14:paraId="5214DADF" w14:textId="77777777" w:rsidR="007B70EA" w:rsidRDefault="00000000">
      <w:pPr>
        <w:pStyle w:val="aff7"/>
        <w:adjustRightInd w:val="0"/>
        <w:snapToGrid w:val="0"/>
        <w:spacing w:line="360" w:lineRule="auto"/>
        <w:ind w:firstLine="480"/>
        <w:rPr>
          <w:rFonts w:ascii="仿宋" w:eastAsia="仿宋"/>
          <w:sz w:val="24"/>
        </w:rPr>
      </w:pPr>
      <w:r>
        <w:rPr>
          <w:rFonts w:ascii="仿宋" w:eastAsia="仿宋" w:hint="eastAsia"/>
          <w:sz w:val="24"/>
        </w:rPr>
        <w:t>除上述费用外，甲方无需为履行本合同支付任何其他费用。</w:t>
      </w:r>
    </w:p>
    <w:p w14:paraId="3DBFA1C9" w14:textId="77777777" w:rsidR="007B70EA" w:rsidRDefault="00000000">
      <w:pPr>
        <w:pStyle w:val="aff7"/>
        <w:adjustRightInd w:val="0"/>
        <w:snapToGrid w:val="0"/>
        <w:spacing w:line="360" w:lineRule="auto"/>
        <w:ind w:firstLine="480"/>
        <w:rPr>
          <w:rFonts w:ascii="仿宋" w:eastAsia="仿宋"/>
          <w:sz w:val="24"/>
        </w:rPr>
      </w:pPr>
      <w:r>
        <w:rPr>
          <w:rFonts w:ascii="仿宋" w:eastAsia="仿宋" w:hint="eastAsia"/>
          <w:sz w:val="24"/>
        </w:rPr>
        <w:t>五、知识产权</w:t>
      </w:r>
    </w:p>
    <w:p w14:paraId="3AF0DB74" w14:textId="77777777" w:rsidR="007B70EA" w:rsidRDefault="00000000">
      <w:pPr>
        <w:pStyle w:val="aff7"/>
        <w:adjustRightInd w:val="0"/>
        <w:snapToGrid w:val="0"/>
        <w:spacing w:line="360" w:lineRule="auto"/>
        <w:ind w:firstLine="480"/>
        <w:rPr>
          <w:rFonts w:ascii="仿宋" w:eastAsia="仿宋"/>
          <w:sz w:val="24"/>
        </w:rPr>
      </w:pPr>
      <w:r>
        <w:rPr>
          <w:rFonts w:ascii="仿宋" w:eastAsia="仿宋" w:hint="eastAsia"/>
          <w:sz w:val="24"/>
        </w:rPr>
        <w:t>1、乙方应保证所提供的服务或其任何一部分均不会侵犯任何第三方的专利权、商标权或著作权。</w:t>
      </w:r>
    </w:p>
    <w:p w14:paraId="552850A1" w14:textId="77777777" w:rsidR="007B70EA" w:rsidRDefault="00000000">
      <w:pPr>
        <w:pStyle w:val="aff7"/>
        <w:adjustRightInd w:val="0"/>
        <w:snapToGrid w:val="0"/>
        <w:spacing w:line="360" w:lineRule="auto"/>
        <w:ind w:firstLine="480"/>
        <w:rPr>
          <w:rFonts w:ascii="仿宋" w:eastAsia="仿宋"/>
          <w:sz w:val="24"/>
        </w:rPr>
      </w:pPr>
      <w:r>
        <w:rPr>
          <w:rFonts w:ascii="仿宋" w:eastAsia="仿宋" w:hint="eastAsia"/>
          <w:sz w:val="24"/>
        </w:rPr>
        <w:t>2、乙方在履行本合同的过程中所形成的全部知识产权，归甲方所有。</w:t>
      </w:r>
    </w:p>
    <w:p w14:paraId="0CA9A761" w14:textId="77777777" w:rsidR="007B70EA" w:rsidRDefault="00000000">
      <w:pPr>
        <w:pStyle w:val="aff7"/>
        <w:adjustRightInd w:val="0"/>
        <w:snapToGrid w:val="0"/>
        <w:spacing w:line="360" w:lineRule="auto"/>
        <w:ind w:firstLine="480"/>
        <w:rPr>
          <w:rFonts w:ascii="仿宋" w:eastAsia="仿宋"/>
          <w:sz w:val="24"/>
        </w:rPr>
      </w:pPr>
      <w:r>
        <w:rPr>
          <w:rFonts w:ascii="仿宋" w:eastAsia="仿宋" w:hint="eastAsia"/>
          <w:sz w:val="24"/>
        </w:rPr>
        <w:t>六、无产权瑕疵条款</w:t>
      </w:r>
    </w:p>
    <w:p w14:paraId="1416656C" w14:textId="77777777" w:rsidR="007B70EA" w:rsidRDefault="00000000">
      <w:pPr>
        <w:pStyle w:val="aff7"/>
        <w:adjustRightInd w:val="0"/>
        <w:snapToGrid w:val="0"/>
        <w:spacing w:line="360" w:lineRule="auto"/>
        <w:ind w:firstLine="480"/>
        <w:rPr>
          <w:rFonts w:ascii="仿宋" w:eastAsia="仿宋"/>
          <w:sz w:val="24"/>
        </w:rPr>
      </w:pPr>
      <w:r>
        <w:rPr>
          <w:rFonts w:ascii="仿宋" w:eastAsia="仿宋" w:hint="eastAsia"/>
          <w:sz w:val="24"/>
        </w:rPr>
        <w:t>乙方保证所提供的服务的所有权完全属于</w:t>
      </w:r>
      <w:proofErr w:type="gramStart"/>
      <w:r>
        <w:rPr>
          <w:rFonts w:ascii="仿宋" w:eastAsia="仿宋" w:hint="eastAsia"/>
          <w:sz w:val="24"/>
        </w:rPr>
        <w:t>乙方且</w:t>
      </w:r>
      <w:proofErr w:type="gramEnd"/>
      <w:r>
        <w:rPr>
          <w:rFonts w:ascii="仿宋" w:eastAsia="仿宋" w:hint="eastAsia"/>
          <w:sz w:val="24"/>
        </w:rPr>
        <w:t>无任何抵押、查封等产权瑕疵。</w:t>
      </w:r>
      <w:r>
        <w:rPr>
          <w:rFonts w:ascii="仿宋" w:eastAsia="仿宋" w:hint="eastAsia"/>
          <w:sz w:val="24"/>
        </w:rPr>
        <w:lastRenderedPageBreak/>
        <w:t>如有产权瑕疵的，视为乙方违约。乙方应负担由此而产生的一切损失。</w:t>
      </w:r>
    </w:p>
    <w:p w14:paraId="50682AB9" w14:textId="77777777" w:rsidR="007B70EA" w:rsidRDefault="00000000">
      <w:pPr>
        <w:pStyle w:val="aff7"/>
        <w:adjustRightInd w:val="0"/>
        <w:snapToGrid w:val="0"/>
        <w:spacing w:line="360" w:lineRule="auto"/>
        <w:ind w:firstLine="480"/>
        <w:rPr>
          <w:rFonts w:ascii="仿宋" w:eastAsia="仿宋"/>
          <w:sz w:val="24"/>
        </w:rPr>
      </w:pPr>
      <w:r>
        <w:rPr>
          <w:rFonts w:ascii="仿宋" w:eastAsia="仿宋" w:hint="eastAsia"/>
          <w:sz w:val="24"/>
        </w:rPr>
        <w:t>七、甲方的权利和义务</w:t>
      </w:r>
    </w:p>
    <w:p w14:paraId="09EC0A8B" w14:textId="77777777" w:rsidR="007B70EA" w:rsidRDefault="00000000">
      <w:pPr>
        <w:pStyle w:val="aff7"/>
        <w:adjustRightInd w:val="0"/>
        <w:snapToGrid w:val="0"/>
        <w:spacing w:line="360" w:lineRule="auto"/>
        <w:ind w:firstLine="480"/>
        <w:rPr>
          <w:rFonts w:ascii="仿宋" w:eastAsia="仿宋"/>
          <w:sz w:val="24"/>
        </w:rPr>
      </w:pPr>
      <w:r>
        <w:rPr>
          <w:rFonts w:ascii="仿宋" w:eastAsia="仿宋" w:hint="eastAsia"/>
          <w:sz w:val="24"/>
        </w:rPr>
        <w:t>1、甲方有权对合同规定范围内乙方的服务行为进行监督和检查，拥有监管权。有权定期核对乙方在投标文件中提供服务所配备的人员数量。对甲方认为不合理的部分有权下达整改通知书，并要求乙方限期整改。</w:t>
      </w:r>
    </w:p>
    <w:p w14:paraId="0A030D97" w14:textId="77777777" w:rsidR="007B70EA" w:rsidRDefault="00000000">
      <w:pPr>
        <w:pStyle w:val="aff7"/>
        <w:adjustRightInd w:val="0"/>
        <w:snapToGrid w:val="0"/>
        <w:spacing w:line="360" w:lineRule="auto"/>
        <w:ind w:firstLine="480"/>
        <w:rPr>
          <w:rFonts w:ascii="仿宋" w:eastAsia="仿宋"/>
          <w:sz w:val="24"/>
        </w:rPr>
      </w:pPr>
      <w:r>
        <w:rPr>
          <w:rFonts w:ascii="仿宋" w:eastAsia="仿宋" w:hint="eastAsia"/>
          <w:sz w:val="24"/>
        </w:rPr>
        <w:t>2、负责检查监督乙方供货工作的实施及制度的执行情况。</w:t>
      </w:r>
    </w:p>
    <w:p w14:paraId="60CDFF25" w14:textId="77777777" w:rsidR="007B70EA" w:rsidRDefault="00000000">
      <w:pPr>
        <w:pStyle w:val="aff7"/>
        <w:adjustRightInd w:val="0"/>
        <w:snapToGrid w:val="0"/>
        <w:spacing w:line="360" w:lineRule="auto"/>
        <w:ind w:firstLine="480"/>
        <w:rPr>
          <w:rFonts w:ascii="仿宋" w:eastAsia="仿宋"/>
          <w:sz w:val="24"/>
        </w:rPr>
      </w:pPr>
      <w:r>
        <w:rPr>
          <w:rFonts w:ascii="仿宋" w:eastAsia="仿宋" w:hint="eastAsia"/>
          <w:sz w:val="24"/>
        </w:rPr>
        <w:t>3、根据本合同规定，按时向乙方支付应付供货费用。</w:t>
      </w:r>
    </w:p>
    <w:p w14:paraId="6B04EBD5" w14:textId="77777777" w:rsidR="007B70EA" w:rsidRDefault="00000000">
      <w:pPr>
        <w:pStyle w:val="aff7"/>
        <w:adjustRightInd w:val="0"/>
        <w:snapToGrid w:val="0"/>
        <w:spacing w:line="360" w:lineRule="auto"/>
        <w:ind w:firstLine="480"/>
        <w:rPr>
          <w:rFonts w:ascii="仿宋" w:eastAsia="仿宋"/>
          <w:sz w:val="24"/>
        </w:rPr>
      </w:pPr>
      <w:r>
        <w:rPr>
          <w:rFonts w:ascii="仿宋" w:eastAsia="仿宋" w:hint="eastAsia"/>
          <w:sz w:val="24"/>
        </w:rPr>
        <w:t>4、国家法律、法规所规定由甲方承担的其它责任。</w:t>
      </w:r>
    </w:p>
    <w:p w14:paraId="6E3009B0" w14:textId="77777777" w:rsidR="007B70EA" w:rsidRDefault="00000000">
      <w:pPr>
        <w:pStyle w:val="aff7"/>
        <w:adjustRightInd w:val="0"/>
        <w:snapToGrid w:val="0"/>
        <w:spacing w:line="360" w:lineRule="auto"/>
        <w:ind w:firstLine="480"/>
        <w:rPr>
          <w:rFonts w:ascii="仿宋" w:eastAsia="仿宋"/>
          <w:sz w:val="24"/>
        </w:rPr>
      </w:pPr>
      <w:r>
        <w:rPr>
          <w:rFonts w:ascii="仿宋" w:eastAsia="仿宋" w:hint="eastAsia"/>
          <w:sz w:val="24"/>
        </w:rPr>
        <w:t>八、乙方的权利和义务</w:t>
      </w:r>
    </w:p>
    <w:p w14:paraId="4B00CAA9" w14:textId="77777777" w:rsidR="007B70EA" w:rsidRDefault="00000000">
      <w:pPr>
        <w:pStyle w:val="aff7"/>
        <w:adjustRightInd w:val="0"/>
        <w:snapToGrid w:val="0"/>
        <w:spacing w:line="360" w:lineRule="auto"/>
        <w:ind w:firstLine="480"/>
        <w:rPr>
          <w:rFonts w:ascii="仿宋" w:eastAsia="仿宋"/>
          <w:sz w:val="24"/>
        </w:rPr>
      </w:pPr>
      <w:r>
        <w:rPr>
          <w:rFonts w:ascii="仿宋" w:eastAsia="仿宋" w:hint="eastAsia"/>
          <w:sz w:val="24"/>
        </w:rPr>
        <w:t>1、对本合同规定的委托服务范围内的项目享有服务的权利和义务。</w:t>
      </w:r>
    </w:p>
    <w:p w14:paraId="66E608A9" w14:textId="77777777" w:rsidR="007B70EA" w:rsidRDefault="00000000">
      <w:pPr>
        <w:pStyle w:val="aff7"/>
        <w:adjustRightInd w:val="0"/>
        <w:snapToGrid w:val="0"/>
        <w:spacing w:line="360" w:lineRule="auto"/>
        <w:ind w:firstLine="480"/>
        <w:rPr>
          <w:rFonts w:ascii="仿宋" w:eastAsia="仿宋"/>
          <w:sz w:val="24"/>
        </w:rPr>
      </w:pPr>
      <w:r>
        <w:rPr>
          <w:rFonts w:ascii="仿宋" w:eastAsia="仿宋" w:hint="eastAsia"/>
          <w:sz w:val="24"/>
        </w:rPr>
        <w:t>2、根据本合同的规定向甲方收取费用。</w:t>
      </w:r>
    </w:p>
    <w:p w14:paraId="3BA37DD9" w14:textId="77777777" w:rsidR="007B70EA" w:rsidRDefault="00000000">
      <w:pPr>
        <w:pStyle w:val="aff7"/>
        <w:adjustRightInd w:val="0"/>
        <w:snapToGrid w:val="0"/>
        <w:spacing w:line="360" w:lineRule="auto"/>
        <w:ind w:firstLine="480"/>
        <w:rPr>
          <w:rFonts w:ascii="仿宋" w:eastAsia="仿宋"/>
          <w:sz w:val="24"/>
        </w:rPr>
      </w:pPr>
      <w:r>
        <w:rPr>
          <w:rFonts w:ascii="仿宋" w:eastAsia="仿宋" w:hint="eastAsia"/>
          <w:sz w:val="24"/>
        </w:rPr>
        <w:t>3、严格按项目要求履行本合同。</w:t>
      </w:r>
    </w:p>
    <w:p w14:paraId="56AAF2B5" w14:textId="77777777" w:rsidR="007B70EA" w:rsidRDefault="00000000">
      <w:pPr>
        <w:pStyle w:val="aff7"/>
        <w:adjustRightInd w:val="0"/>
        <w:snapToGrid w:val="0"/>
        <w:spacing w:line="360" w:lineRule="auto"/>
        <w:ind w:firstLine="480"/>
        <w:rPr>
          <w:rFonts w:ascii="仿宋" w:eastAsia="仿宋"/>
          <w:sz w:val="24"/>
        </w:rPr>
      </w:pPr>
      <w:r>
        <w:rPr>
          <w:rFonts w:ascii="仿宋" w:eastAsia="仿宋" w:hint="eastAsia"/>
          <w:sz w:val="24"/>
        </w:rPr>
        <w:t>4、及时向甲方通告本项目服务范围内有关服务的重大事项，及时配合处理投诉。</w:t>
      </w:r>
    </w:p>
    <w:p w14:paraId="7AF96F38" w14:textId="77777777" w:rsidR="007B70EA" w:rsidRDefault="00000000">
      <w:pPr>
        <w:pStyle w:val="aff7"/>
        <w:adjustRightInd w:val="0"/>
        <w:snapToGrid w:val="0"/>
        <w:spacing w:line="360" w:lineRule="auto"/>
        <w:ind w:firstLine="480"/>
        <w:rPr>
          <w:rFonts w:ascii="仿宋" w:eastAsia="仿宋"/>
          <w:sz w:val="24"/>
        </w:rPr>
      </w:pPr>
      <w:r>
        <w:rPr>
          <w:rFonts w:ascii="仿宋" w:eastAsia="仿宋" w:hint="eastAsia"/>
          <w:sz w:val="24"/>
        </w:rPr>
        <w:t>5、乙方为本项目配备2位服务人员。</w:t>
      </w:r>
    </w:p>
    <w:p w14:paraId="2E91A524" w14:textId="77777777" w:rsidR="007B70EA" w:rsidRDefault="00000000">
      <w:pPr>
        <w:pStyle w:val="aff7"/>
        <w:adjustRightInd w:val="0"/>
        <w:snapToGrid w:val="0"/>
        <w:spacing w:line="360" w:lineRule="auto"/>
        <w:ind w:firstLine="480"/>
        <w:rPr>
          <w:rFonts w:ascii="仿宋" w:eastAsia="仿宋"/>
          <w:sz w:val="24"/>
        </w:rPr>
      </w:pPr>
      <w:r>
        <w:rPr>
          <w:rFonts w:ascii="仿宋" w:eastAsia="仿宋" w:hint="eastAsia"/>
          <w:sz w:val="24"/>
        </w:rPr>
        <w:t>6、接受项目行业部门及有关部门的指导，接受甲方的监督。</w:t>
      </w:r>
    </w:p>
    <w:p w14:paraId="215EF6B9" w14:textId="77777777" w:rsidR="007B70EA" w:rsidRDefault="00000000">
      <w:pPr>
        <w:pStyle w:val="aff7"/>
        <w:adjustRightInd w:val="0"/>
        <w:snapToGrid w:val="0"/>
        <w:spacing w:line="360" w:lineRule="auto"/>
        <w:ind w:firstLine="480"/>
        <w:rPr>
          <w:rFonts w:ascii="仿宋" w:eastAsia="仿宋"/>
          <w:sz w:val="24"/>
        </w:rPr>
      </w:pPr>
      <w:r>
        <w:rPr>
          <w:rFonts w:ascii="仿宋" w:eastAsia="仿宋" w:hint="eastAsia"/>
          <w:sz w:val="24"/>
        </w:rPr>
        <w:t>7、国家法律、法规所规定由乙方承担的其它责任。</w:t>
      </w:r>
    </w:p>
    <w:p w14:paraId="3C2FB091" w14:textId="77777777" w:rsidR="007B70EA" w:rsidRDefault="00000000">
      <w:pPr>
        <w:pStyle w:val="aff7"/>
        <w:adjustRightInd w:val="0"/>
        <w:snapToGrid w:val="0"/>
        <w:spacing w:line="360" w:lineRule="auto"/>
        <w:ind w:firstLine="480"/>
        <w:rPr>
          <w:rFonts w:ascii="仿宋" w:eastAsia="仿宋"/>
          <w:sz w:val="24"/>
        </w:rPr>
      </w:pPr>
      <w:r>
        <w:rPr>
          <w:rFonts w:ascii="仿宋" w:eastAsia="仿宋" w:hint="eastAsia"/>
          <w:sz w:val="24"/>
        </w:rPr>
        <w:t>九、违约责任</w:t>
      </w:r>
    </w:p>
    <w:p w14:paraId="79C88D1E" w14:textId="77777777" w:rsidR="007B70EA" w:rsidRDefault="00000000">
      <w:pPr>
        <w:spacing w:line="360" w:lineRule="auto"/>
        <w:ind w:firstLineChars="200" w:firstLine="480"/>
        <w:rPr>
          <w:rFonts w:ascii="仿宋" w:eastAsia="仿宋"/>
          <w:sz w:val="24"/>
        </w:rPr>
      </w:pPr>
      <w:r>
        <w:rPr>
          <w:rFonts w:ascii="仿宋" w:eastAsia="仿宋" w:hint="eastAsia"/>
          <w:sz w:val="24"/>
        </w:rPr>
        <w:t>1、甲乙双方必须遵守本合同并执行合同中的各项规定，保证本合同的正常履行。若乙方延期交货，应及时告知甲方，说明其原因并征得甲方同意，同时明确后续供货日期，否则，除不可抗力的因素外，乙方支付延期履行违约金，按单台设备价值每日0.4%的标准从甲方待付款项中扣除。</w:t>
      </w:r>
    </w:p>
    <w:p w14:paraId="0BC35E69" w14:textId="77777777" w:rsidR="007B70EA" w:rsidRDefault="00000000">
      <w:pPr>
        <w:spacing w:line="360" w:lineRule="auto"/>
        <w:ind w:firstLineChars="200" w:firstLine="480"/>
        <w:rPr>
          <w:rFonts w:ascii="仿宋" w:eastAsia="仿宋"/>
          <w:sz w:val="24"/>
        </w:rPr>
      </w:pPr>
      <w:r>
        <w:rPr>
          <w:rFonts w:ascii="仿宋" w:eastAsia="仿宋" w:hint="eastAsia"/>
          <w:sz w:val="24"/>
        </w:rPr>
        <w:t>2、若发现物资设备与合同规定不符，甲方有权拒绝接受，所产生的任何费用由乙方负责，甲方并有权向乙方提出索赔，金额双方协商解决。</w:t>
      </w:r>
    </w:p>
    <w:p w14:paraId="119FC5D7" w14:textId="77777777" w:rsidR="007B70EA" w:rsidRDefault="00000000">
      <w:pPr>
        <w:pStyle w:val="aff7"/>
        <w:adjustRightInd w:val="0"/>
        <w:snapToGrid w:val="0"/>
        <w:spacing w:line="360" w:lineRule="auto"/>
        <w:ind w:firstLine="480"/>
        <w:rPr>
          <w:rFonts w:ascii="仿宋" w:eastAsia="仿宋"/>
          <w:sz w:val="24"/>
        </w:rPr>
      </w:pPr>
      <w:r>
        <w:rPr>
          <w:rFonts w:ascii="宋体" w:eastAsia="宋体" w:hAnsi="宋体" w:cs="Arial Unicode MS" w:hint="eastAsia"/>
          <w:sz w:val="24"/>
        </w:rPr>
        <w:t>3、</w:t>
      </w:r>
      <w:r>
        <w:rPr>
          <w:rFonts w:ascii="仿宋" w:eastAsia="仿宋" w:hint="eastAsia"/>
          <w:sz w:val="24"/>
        </w:rPr>
        <w:t>如因乙方工作人员在履行职务过程中的</w:t>
      </w:r>
      <w:proofErr w:type="gramStart"/>
      <w:r>
        <w:rPr>
          <w:rFonts w:ascii="仿宋" w:eastAsia="仿宋" w:hint="eastAsia"/>
          <w:sz w:val="24"/>
        </w:rPr>
        <w:t>的</w:t>
      </w:r>
      <w:proofErr w:type="gramEnd"/>
      <w:r>
        <w:rPr>
          <w:rFonts w:ascii="仿宋" w:eastAsia="仿宋" w:hint="eastAsia"/>
          <w:sz w:val="24"/>
        </w:rPr>
        <w:t>疏忽、失职、过错等故意或者过失原因给甲方造成损失或侵害，包括但不限于甲方本身的财产损失、由此而导致的甲方对任何第三方的法律责任等，乙方对此均应承担全部的赔偿责任。</w:t>
      </w:r>
    </w:p>
    <w:p w14:paraId="6A642D19" w14:textId="77777777" w:rsidR="007B70EA" w:rsidRDefault="00000000">
      <w:pPr>
        <w:pStyle w:val="aff7"/>
        <w:adjustRightInd w:val="0"/>
        <w:snapToGrid w:val="0"/>
        <w:spacing w:line="360" w:lineRule="auto"/>
        <w:ind w:firstLine="480"/>
        <w:rPr>
          <w:rFonts w:ascii="仿宋" w:eastAsia="仿宋"/>
          <w:sz w:val="24"/>
        </w:rPr>
      </w:pPr>
      <w:r>
        <w:rPr>
          <w:rFonts w:ascii="仿宋" w:eastAsia="仿宋" w:hint="eastAsia"/>
          <w:sz w:val="24"/>
        </w:rPr>
        <w:t xml:space="preserve">十、不可抗力事件处理 </w:t>
      </w:r>
    </w:p>
    <w:p w14:paraId="7A8DC0B0" w14:textId="77777777" w:rsidR="007B70EA" w:rsidRDefault="00000000">
      <w:pPr>
        <w:pStyle w:val="aff7"/>
        <w:adjustRightInd w:val="0"/>
        <w:snapToGrid w:val="0"/>
        <w:spacing w:line="360" w:lineRule="auto"/>
        <w:ind w:firstLine="480"/>
        <w:rPr>
          <w:rFonts w:ascii="仿宋" w:eastAsia="仿宋"/>
          <w:sz w:val="24"/>
        </w:rPr>
      </w:pPr>
      <w:r>
        <w:rPr>
          <w:rFonts w:ascii="仿宋" w:eastAsia="仿宋" w:hint="eastAsia"/>
          <w:sz w:val="24"/>
        </w:rPr>
        <w:t>1、在合同有效期内，任何一方因不可抗力事件导致不能履行合同，则合同履行期可延长，其延长期与不可抗力影响期相同。</w:t>
      </w:r>
    </w:p>
    <w:p w14:paraId="583A5056" w14:textId="77777777" w:rsidR="007B70EA" w:rsidRDefault="00000000">
      <w:pPr>
        <w:pStyle w:val="aff7"/>
        <w:adjustRightInd w:val="0"/>
        <w:snapToGrid w:val="0"/>
        <w:spacing w:line="360" w:lineRule="auto"/>
        <w:ind w:firstLine="480"/>
        <w:rPr>
          <w:rFonts w:ascii="仿宋" w:eastAsia="仿宋"/>
          <w:sz w:val="24"/>
        </w:rPr>
      </w:pPr>
      <w:r>
        <w:rPr>
          <w:rFonts w:ascii="仿宋" w:eastAsia="仿宋" w:hint="eastAsia"/>
          <w:sz w:val="24"/>
        </w:rPr>
        <w:lastRenderedPageBreak/>
        <w:t>2、不可抗力事件发生后，应立即通知对方，并寄送有关权威机构出具的证明。</w:t>
      </w:r>
    </w:p>
    <w:p w14:paraId="573488AA" w14:textId="77777777" w:rsidR="007B70EA" w:rsidRDefault="00000000">
      <w:pPr>
        <w:pStyle w:val="aff7"/>
        <w:adjustRightInd w:val="0"/>
        <w:snapToGrid w:val="0"/>
        <w:spacing w:line="360" w:lineRule="auto"/>
        <w:ind w:firstLine="480"/>
        <w:rPr>
          <w:rFonts w:ascii="仿宋" w:eastAsia="仿宋"/>
          <w:sz w:val="24"/>
        </w:rPr>
      </w:pPr>
      <w:r>
        <w:rPr>
          <w:rFonts w:ascii="仿宋" w:eastAsia="仿宋" w:hint="eastAsia"/>
          <w:sz w:val="24"/>
        </w:rPr>
        <w:t>3、不可抗力事件延续30天以上，双方应通过友好协商，确定是否继续履行合同。</w:t>
      </w:r>
    </w:p>
    <w:p w14:paraId="57FD378F" w14:textId="77777777" w:rsidR="007B70EA" w:rsidRDefault="00000000">
      <w:pPr>
        <w:pStyle w:val="aff7"/>
        <w:adjustRightInd w:val="0"/>
        <w:snapToGrid w:val="0"/>
        <w:spacing w:line="360" w:lineRule="auto"/>
        <w:ind w:firstLine="480"/>
        <w:rPr>
          <w:rFonts w:ascii="仿宋" w:eastAsia="仿宋"/>
          <w:sz w:val="24"/>
        </w:rPr>
      </w:pPr>
      <w:r>
        <w:rPr>
          <w:rFonts w:ascii="仿宋" w:eastAsia="仿宋" w:hint="eastAsia"/>
          <w:sz w:val="24"/>
        </w:rPr>
        <w:t>十一、解决合同纠纷的方式</w:t>
      </w:r>
    </w:p>
    <w:p w14:paraId="43B7549F" w14:textId="77777777" w:rsidR="007B70EA" w:rsidRDefault="00000000">
      <w:pPr>
        <w:pStyle w:val="aff7"/>
        <w:adjustRightInd w:val="0"/>
        <w:snapToGrid w:val="0"/>
        <w:spacing w:line="360" w:lineRule="auto"/>
        <w:ind w:firstLine="480"/>
        <w:rPr>
          <w:rFonts w:ascii="仿宋" w:eastAsia="仿宋"/>
          <w:sz w:val="24"/>
        </w:rPr>
      </w:pPr>
      <w:r>
        <w:rPr>
          <w:rFonts w:ascii="仿宋" w:eastAsia="仿宋" w:hint="eastAsia"/>
          <w:sz w:val="24"/>
        </w:rPr>
        <w:t>1、在执行本合同中发生的或与本合同有关的争端，双方应通过友好协商解决，经协商在10天内不能达成协议时，应提交成都仲裁委员会仲裁。</w:t>
      </w:r>
    </w:p>
    <w:p w14:paraId="4049A239" w14:textId="77777777" w:rsidR="007B70EA" w:rsidRDefault="00000000">
      <w:pPr>
        <w:pStyle w:val="aff7"/>
        <w:adjustRightInd w:val="0"/>
        <w:snapToGrid w:val="0"/>
        <w:spacing w:line="360" w:lineRule="auto"/>
        <w:ind w:firstLine="480"/>
        <w:rPr>
          <w:rFonts w:ascii="仿宋" w:eastAsia="仿宋"/>
          <w:sz w:val="24"/>
        </w:rPr>
      </w:pPr>
      <w:r>
        <w:rPr>
          <w:rFonts w:ascii="仿宋" w:eastAsia="仿宋" w:hint="eastAsia"/>
          <w:sz w:val="24"/>
        </w:rPr>
        <w:t>本合同适用法律为中华人民共和国法律。</w:t>
      </w:r>
    </w:p>
    <w:p w14:paraId="377AD834" w14:textId="77777777" w:rsidR="007B70EA" w:rsidRDefault="00000000">
      <w:pPr>
        <w:pStyle w:val="aff7"/>
        <w:adjustRightInd w:val="0"/>
        <w:snapToGrid w:val="0"/>
        <w:spacing w:line="360" w:lineRule="auto"/>
        <w:ind w:firstLine="480"/>
        <w:rPr>
          <w:rFonts w:ascii="仿宋" w:eastAsia="仿宋"/>
          <w:sz w:val="24"/>
        </w:rPr>
      </w:pPr>
      <w:r>
        <w:rPr>
          <w:rFonts w:ascii="仿宋" w:eastAsia="仿宋" w:hint="eastAsia"/>
          <w:sz w:val="24"/>
        </w:rPr>
        <w:t>2、仲裁裁决应为最终决定，并对双方具有约束力。</w:t>
      </w:r>
    </w:p>
    <w:p w14:paraId="19A9E5E8" w14:textId="77777777" w:rsidR="007B70EA" w:rsidRDefault="00000000">
      <w:pPr>
        <w:pStyle w:val="aff7"/>
        <w:adjustRightInd w:val="0"/>
        <w:snapToGrid w:val="0"/>
        <w:spacing w:line="360" w:lineRule="auto"/>
        <w:ind w:firstLine="480"/>
        <w:rPr>
          <w:rFonts w:ascii="仿宋" w:eastAsia="仿宋"/>
          <w:sz w:val="24"/>
        </w:rPr>
      </w:pPr>
      <w:r>
        <w:rPr>
          <w:rFonts w:ascii="仿宋" w:eastAsia="仿宋" w:hint="eastAsia"/>
          <w:sz w:val="24"/>
        </w:rPr>
        <w:t xml:space="preserve">3、除另有裁决外，仲裁费应由败诉方负担。 </w:t>
      </w:r>
    </w:p>
    <w:p w14:paraId="087CD3A8" w14:textId="77777777" w:rsidR="007B70EA" w:rsidRDefault="00000000">
      <w:pPr>
        <w:pStyle w:val="aff7"/>
        <w:adjustRightInd w:val="0"/>
        <w:snapToGrid w:val="0"/>
        <w:spacing w:line="360" w:lineRule="auto"/>
        <w:ind w:firstLine="480"/>
        <w:rPr>
          <w:rFonts w:ascii="仿宋" w:eastAsia="仿宋"/>
          <w:sz w:val="24"/>
        </w:rPr>
      </w:pPr>
      <w:r>
        <w:rPr>
          <w:rFonts w:ascii="仿宋" w:eastAsia="仿宋" w:hint="eastAsia"/>
          <w:sz w:val="24"/>
        </w:rPr>
        <w:t xml:space="preserve">4、在仲裁期间，除正在进行仲裁部分外，合同其他部分继续执行。  </w:t>
      </w:r>
    </w:p>
    <w:p w14:paraId="618F0090" w14:textId="77777777" w:rsidR="007B70EA" w:rsidRDefault="00000000">
      <w:pPr>
        <w:pStyle w:val="aff7"/>
        <w:adjustRightInd w:val="0"/>
        <w:snapToGrid w:val="0"/>
        <w:spacing w:line="360" w:lineRule="auto"/>
        <w:ind w:firstLine="480"/>
        <w:rPr>
          <w:rFonts w:ascii="仿宋" w:eastAsia="仿宋"/>
          <w:sz w:val="24"/>
        </w:rPr>
      </w:pPr>
      <w:r>
        <w:rPr>
          <w:rFonts w:ascii="仿宋" w:eastAsia="仿宋" w:hint="eastAsia"/>
          <w:sz w:val="24"/>
        </w:rPr>
        <w:t>十二、合同生效及其他</w:t>
      </w:r>
    </w:p>
    <w:p w14:paraId="698FF620" w14:textId="77777777" w:rsidR="007B70EA" w:rsidRDefault="00000000">
      <w:pPr>
        <w:pStyle w:val="aff7"/>
        <w:adjustRightInd w:val="0"/>
        <w:snapToGrid w:val="0"/>
        <w:spacing w:line="360" w:lineRule="auto"/>
        <w:ind w:firstLine="480"/>
        <w:rPr>
          <w:rFonts w:ascii="仿宋" w:eastAsia="仿宋"/>
          <w:sz w:val="24"/>
        </w:rPr>
      </w:pPr>
      <w:r>
        <w:rPr>
          <w:rFonts w:ascii="仿宋" w:eastAsia="仿宋" w:hint="eastAsia"/>
          <w:sz w:val="24"/>
        </w:rPr>
        <w:t>1、合同经双方法定代表人或授权委托代理人签字并加盖单位公章后生效。</w:t>
      </w:r>
    </w:p>
    <w:p w14:paraId="4F19B1CB" w14:textId="77777777" w:rsidR="007B70EA" w:rsidRDefault="00000000">
      <w:pPr>
        <w:pStyle w:val="aff7"/>
        <w:adjustRightInd w:val="0"/>
        <w:snapToGrid w:val="0"/>
        <w:spacing w:line="360" w:lineRule="auto"/>
        <w:ind w:firstLine="480"/>
        <w:rPr>
          <w:rFonts w:ascii="仿宋" w:eastAsia="仿宋"/>
          <w:sz w:val="24"/>
        </w:rPr>
      </w:pPr>
      <w:r>
        <w:rPr>
          <w:rFonts w:ascii="仿宋" w:eastAsia="仿宋" w:hint="eastAsia"/>
          <w:sz w:val="24"/>
        </w:rPr>
        <w:t>2、合同执行中涉及采购资金和采购内容修改或补充的，须经采购监管部门审批，并签书面补充协议报采购监督管理部门备案，方可作为主合同不可分割的一部分。</w:t>
      </w:r>
    </w:p>
    <w:p w14:paraId="7B836C04" w14:textId="77777777" w:rsidR="007B70EA" w:rsidRDefault="00000000">
      <w:pPr>
        <w:pStyle w:val="aff7"/>
        <w:adjustRightInd w:val="0"/>
        <w:snapToGrid w:val="0"/>
        <w:spacing w:line="360" w:lineRule="auto"/>
        <w:ind w:firstLine="480"/>
        <w:rPr>
          <w:rFonts w:ascii="仿宋" w:eastAsia="仿宋"/>
          <w:sz w:val="24"/>
        </w:rPr>
      </w:pPr>
      <w:r>
        <w:rPr>
          <w:rFonts w:ascii="仿宋" w:eastAsia="仿宋" w:hint="eastAsia"/>
          <w:sz w:val="24"/>
        </w:rPr>
        <w:t>3、本合同一式捌份，自双方签章之日起起效。甲方肆份，乙方壹份，采购代理机构贰份，同级财政部门备案壹份，具有同等法律效力。</w:t>
      </w:r>
    </w:p>
    <w:p w14:paraId="2FC8C368" w14:textId="77777777" w:rsidR="007B70EA" w:rsidRDefault="00000000">
      <w:pPr>
        <w:pStyle w:val="aff7"/>
        <w:adjustRightInd w:val="0"/>
        <w:snapToGrid w:val="0"/>
        <w:spacing w:line="360" w:lineRule="auto"/>
        <w:ind w:firstLine="480"/>
        <w:rPr>
          <w:rFonts w:ascii="仿宋" w:eastAsia="仿宋"/>
          <w:sz w:val="24"/>
        </w:rPr>
      </w:pPr>
      <w:r>
        <w:rPr>
          <w:rFonts w:ascii="仿宋" w:eastAsia="仿宋" w:hint="eastAsia"/>
          <w:sz w:val="24"/>
        </w:rPr>
        <w:t>4、本合同附件包括项目磋商文件、项目修改澄清文件、项目响应文件、成交通知书及前述文件中提到的附件。本合同附件内容与本合同不一致的，以本合同约定为准；附件内容之间不一致的，由甲方按照最优于甲方签订本合同目的的原则选择确认适用内容。</w:t>
      </w:r>
    </w:p>
    <w:p w14:paraId="56508277" w14:textId="77777777" w:rsidR="007B70EA" w:rsidRDefault="00000000">
      <w:pPr>
        <w:pStyle w:val="aff7"/>
        <w:adjustRightInd w:val="0"/>
        <w:snapToGrid w:val="0"/>
        <w:spacing w:line="360" w:lineRule="auto"/>
        <w:ind w:firstLine="480"/>
        <w:rPr>
          <w:rFonts w:ascii="仿宋" w:eastAsia="仿宋"/>
          <w:sz w:val="24"/>
        </w:rPr>
      </w:pPr>
      <w:r>
        <w:rPr>
          <w:rFonts w:ascii="仿宋" w:eastAsia="仿宋" w:hint="eastAsia"/>
          <w:sz w:val="24"/>
        </w:rPr>
        <w:t>5、本合同项下任何一方或司法机关向对方发出的通知、信件、数据电文等，应当发送至本合同签章处约定的地址、联系人和联系电话。一方当事人变更名称、地址、联系人或联系电话的，应当在变更后3日内及时书面通知对方当事人，对方当事人实际收到变更通知之前的送达仍为有效送达，电子送达与书面送达具有同等法律效力。</w:t>
      </w:r>
    </w:p>
    <w:p w14:paraId="7A224813" w14:textId="77777777" w:rsidR="007B70EA" w:rsidRDefault="00000000">
      <w:pPr>
        <w:adjustRightInd w:val="0"/>
        <w:snapToGrid w:val="0"/>
        <w:spacing w:line="360" w:lineRule="auto"/>
        <w:ind w:firstLineChars="200" w:firstLine="480"/>
        <w:rPr>
          <w:rFonts w:ascii="仿宋" w:eastAsia="仿宋"/>
          <w:sz w:val="24"/>
        </w:rPr>
      </w:pPr>
      <w:r>
        <w:rPr>
          <w:rFonts w:ascii="仿宋" w:eastAsia="仿宋" w:hint="eastAsia"/>
          <w:sz w:val="24"/>
        </w:rPr>
        <w:t>甲方：   （盖单位公章）</w:t>
      </w:r>
      <w:r>
        <w:rPr>
          <w:rFonts w:ascii="仿宋" w:eastAsia="仿宋" w:hint="eastAsia"/>
          <w:sz w:val="24"/>
        </w:rPr>
        <w:tab/>
      </w:r>
      <w:r>
        <w:rPr>
          <w:rFonts w:ascii="仿宋" w:eastAsia="仿宋" w:hint="eastAsia"/>
          <w:sz w:val="24"/>
        </w:rPr>
        <w:tab/>
        <w:t xml:space="preserve">   乙方：（盖单位公章）</w:t>
      </w:r>
    </w:p>
    <w:p w14:paraId="042C8742" w14:textId="77777777" w:rsidR="007B70EA" w:rsidRDefault="00000000">
      <w:pPr>
        <w:adjustRightInd w:val="0"/>
        <w:snapToGrid w:val="0"/>
        <w:spacing w:line="360" w:lineRule="auto"/>
        <w:ind w:firstLineChars="200" w:firstLine="480"/>
        <w:rPr>
          <w:rFonts w:ascii="仿宋" w:eastAsia="仿宋"/>
          <w:sz w:val="24"/>
        </w:rPr>
      </w:pPr>
      <w:r>
        <w:rPr>
          <w:rFonts w:ascii="仿宋" w:eastAsia="仿宋" w:hint="eastAsia"/>
          <w:sz w:val="24"/>
        </w:rPr>
        <w:t>法定代表人/单位负责人（授权代表）：法定代表人/单位负责人（授权代表）：</w:t>
      </w:r>
    </w:p>
    <w:p w14:paraId="7B48E490" w14:textId="77777777" w:rsidR="007B70EA" w:rsidRDefault="00000000">
      <w:pPr>
        <w:adjustRightInd w:val="0"/>
        <w:snapToGrid w:val="0"/>
        <w:spacing w:line="360" w:lineRule="auto"/>
        <w:ind w:firstLineChars="200" w:firstLine="480"/>
        <w:rPr>
          <w:rFonts w:ascii="仿宋" w:eastAsia="仿宋"/>
          <w:sz w:val="24"/>
        </w:rPr>
      </w:pPr>
      <w:r>
        <w:rPr>
          <w:rFonts w:ascii="仿宋" w:eastAsia="仿宋" w:hint="eastAsia"/>
          <w:sz w:val="24"/>
        </w:rPr>
        <w:t>地址：                            地址：</w:t>
      </w:r>
    </w:p>
    <w:p w14:paraId="38E5CE64" w14:textId="77777777" w:rsidR="007B70EA" w:rsidRDefault="00000000">
      <w:pPr>
        <w:adjustRightInd w:val="0"/>
        <w:snapToGrid w:val="0"/>
        <w:spacing w:line="360" w:lineRule="auto"/>
        <w:ind w:firstLineChars="200" w:firstLine="480"/>
        <w:rPr>
          <w:rFonts w:ascii="仿宋" w:eastAsia="仿宋"/>
          <w:sz w:val="24"/>
        </w:rPr>
      </w:pPr>
      <w:r>
        <w:rPr>
          <w:rFonts w:ascii="仿宋" w:eastAsia="仿宋" w:hint="eastAsia"/>
          <w:sz w:val="24"/>
        </w:rPr>
        <w:t>开户银行：                        开户银行：</w:t>
      </w:r>
    </w:p>
    <w:p w14:paraId="56E94153" w14:textId="77777777" w:rsidR="007B70EA" w:rsidRDefault="00000000">
      <w:pPr>
        <w:adjustRightInd w:val="0"/>
        <w:snapToGrid w:val="0"/>
        <w:spacing w:line="360" w:lineRule="auto"/>
        <w:ind w:firstLineChars="200" w:firstLine="480"/>
        <w:rPr>
          <w:rFonts w:ascii="仿宋" w:eastAsia="仿宋"/>
          <w:sz w:val="24"/>
        </w:rPr>
      </w:pPr>
      <w:r>
        <w:rPr>
          <w:rFonts w:ascii="仿宋" w:eastAsia="仿宋" w:hint="eastAsia"/>
          <w:sz w:val="24"/>
        </w:rPr>
        <w:t>账号：                            账号：</w:t>
      </w:r>
    </w:p>
    <w:p w14:paraId="090C084E" w14:textId="77777777" w:rsidR="007B70EA" w:rsidRDefault="00000000">
      <w:pPr>
        <w:adjustRightInd w:val="0"/>
        <w:snapToGrid w:val="0"/>
        <w:spacing w:line="360" w:lineRule="auto"/>
        <w:ind w:firstLineChars="200" w:firstLine="480"/>
        <w:rPr>
          <w:rFonts w:ascii="仿宋" w:eastAsia="仿宋"/>
          <w:sz w:val="24"/>
        </w:rPr>
      </w:pPr>
      <w:r>
        <w:rPr>
          <w:rFonts w:ascii="仿宋" w:eastAsia="仿宋" w:hint="eastAsia"/>
          <w:sz w:val="24"/>
        </w:rPr>
        <w:t>电话：                            电话：</w:t>
      </w:r>
    </w:p>
    <w:p w14:paraId="1F5559FC" w14:textId="77777777" w:rsidR="007B70EA" w:rsidRDefault="00000000">
      <w:pPr>
        <w:adjustRightInd w:val="0"/>
        <w:snapToGrid w:val="0"/>
        <w:spacing w:line="360" w:lineRule="auto"/>
        <w:ind w:firstLineChars="200" w:firstLine="480"/>
        <w:rPr>
          <w:rFonts w:ascii="仿宋" w:eastAsia="仿宋"/>
          <w:sz w:val="24"/>
        </w:rPr>
      </w:pPr>
      <w:r>
        <w:rPr>
          <w:rFonts w:ascii="仿宋" w:eastAsia="仿宋" w:hint="eastAsia"/>
          <w:sz w:val="24"/>
        </w:rPr>
        <w:lastRenderedPageBreak/>
        <w:t>传真：                            传真：</w:t>
      </w:r>
    </w:p>
    <w:p w14:paraId="7843825F" w14:textId="77777777" w:rsidR="007B70EA" w:rsidRDefault="00000000">
      <w:pPr>
        <w:spacing w:line="500" w:lineRule="exact"/>
        <w:rPr>
          <w:sz w:val="24"/>
          <w:szCs w:val="24"/>
        </w:rPr>
      </w:pPr>
      <w:r>
        <w:rPr>
          <w:rFonts w:ascii="仿宋" w:eastAsia="仿宋" w:hint="eastAsia"/>
          <w:sz w:val="24"/>
        </w:rPr>
        <w:t>签约日期：XX年XX月XX日</w:t>
      </w:r>
      <w:r>
        <w:rPr>
          <w:rFonts w:ascii="仿宋" w:eastAsia="仿宋" w:hint="eastAsia"/>
          <w:sz w:val="24"/>
        </w:rPr>
        <w:tab/>
      </w:r>
      <w:r>
        <w:rPr>
          <w:rFonts w:ascii="仿宋" w:eastAsia="仿宋" w:hint="eastAsia"/>
          <w:sz w:val="24"/>
        </w:rPr>
        <w:tab/>
        <w:t>签约日期：XX年XX月XX日</w:t>
      </w:r>
    </w:p>
    <w:sectPr w:rsidR="007B70EA">
      <w:headerReference w:type="default" r:id="rId12"/>
      <w:footerReference w:type="default" r:id="rId13"/>
      <w:pgSz w:w="11906" w:h="16838"/>
      <w:pgMar w:top="1701" w:right="1474" w:bottom="1440" w:left="1588" w:header="567"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7AFD5" w14:textId="77777777" w:rsidR="001C396C" w:rsidRDefault="001C396C">
      <w:r>
        <w:separator/>
      </w:r>
    </w:p>
  </w:endnote>
  <w:endnote w:type="continuationSeparator" w:id="0">
    <w:p w14:paraId="3B0040C1" w14:textId="77777777" w:rsidR="001C396C" w:rsidRDefault="001C3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788A857B-8104-401B-B7EE-82CF9668F0DF}"/>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Regular r:id="rId2" w:subsetted="1" w:fontKey="{9B73D30B-9EA4-4963-A797-82160501ACEB}"/>
    <w:embedBold r:id="rId3" w:subsetted="1" w:fontKey="{AE0DF7C4-1216-4C20-A338-6574CF8A8B0F}"/>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ms Rmn">
    <w:panose1 w:val="02020603040505020304"/>
    <w:charset w:val="00"/>
    <w:family w:val="roman"/>
    <w:notTrueType/>
    <w:pitch w:val="default"/>
    <w:sig w:usb0="00000000"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方正仿宋">
    <w:altName w:val="微软雅黑"/>
    <w:charset w:val="00"/>
    <w:family w:val="script"/>
    <w:pitch w:val="default"/>
    <w:sig w:usb0="00000000" w:usb1="0000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EE7DD" w14:textId="77777777" w:rsidR="007B70EA" w:rsidRDefault="00000000">
    <w:pPr>
      <w:pStyle w:val="af2"/>
    </w:pPr>
    <w:r>
      <w:rPr>
        <w:noProof/>
      </w:rPr>
      <mc:AlternateContent>
        <mc:Choice Requires="wps">
          <w:drawing>
            <wp:anchor distT="0" distB="0" distL="114300" distR="114300" simplePos="0" relativeHeight="251661312" behindDoc="0" locked="0" layoutInCell="1" allowOverlap="1" wp14:anchorId="337AA005" wp14:editId="0259A5A7">
              <wp:simplePos x="0" y="0"/>
              <wp:positionH relativeFrom="margin">
                <wp:posOffset>2807335</wp:posOffset>
              </wp:positionH>
              <wp:positionV relativeFrom="paragraph">
                <wp:posOffset>-1270</wp:posOffset>
              </wp:positionV>
              <wp:extent cx="314325" cy="1828800"/>
              <wp:effectExtent l="0" t="0" r="9525" b="10160"/>
              <wp:wrapNone/>
              <wp:docPr id="2" name="文本框 2"/>
              <wp:cNvGraphicFramePr/>
              <a:graphic xmlns:a="http://schemas.openxmlformats.org/drawingml/2006/main">
                <a:graphicData uri="http://schemas.microsoft.com/office/word/2010/wordprocessingShape">
                  <wps:wsp>
                    <wps:cNvSpPr txBox="1"/>
                    <wps:spPr>
                      <a:xfrm>
                        <a:off x="0" y="0"/>
                        <a:ext cx="3143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1506D7" w14:textId="77777777" w:rsidR="007B70EA" w:rsidRDefault="00000000">
                          <w:pPr>
                            <w:pStyle w:val="af2"/>
                          </w:pPr>
                          <w:r>
                            <w:fldChar w:fldCharType="begin"/>
                          </w:r>
                          <w:r>
                            <w:instrText xml:space="preserve"> PAGE  \* MERGEFORMAT </w:instrText>
                          </w:r>
                          <w:r>
                            <w:fldChar w:fldCharType="separate"/>
                          </w:r>
                          <w:r>
                            <w:t>- 22 -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337AA005" id="_x0000_t202" coordsize="21600,21600" o:spt="202" path="m,l,21600r21600,l21600,xe">
              <v:stroke joinstyle="miter"/>
              <v:path gradientshapeok="t" o:connecttype="rect"/>
            </v:shapetype>
            <v:shape id="文本框 2" o:spid="_x0000_s1028" type="#_x0000_t202" style="position:absolute;margin-left:221.05pt;margin-top:-.1pt;width:24.75pt;height:2in;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" filled="f" stroked="f" strokeweight=".5pt">
              <v:textbox style="mso-fit-shape-to-text:t" inset="0,0,0,0">
                <w:txbxContent>
                  <w:p w14:paraId="571506D7" w14:textId="77777777" w:rsidR="007B70EA" w:rsidRDefault="00000000">
                    <w:pPr>
                      <w:pStyle w:val="af2"/>
                    </w:pPr>
                    <w:r>
                      <w:fldChar w:fldCharType="begin"/>
                    </w:r>
                    <w:r>
                      <w:instrText xml:space="preserve"> PAGE  \* MERGEFORMAT </w:instrText>
                    </w:r>
                    <w:r>
                      <w:fldChar w:fldCharType="separate"/>
                    </w:r>
                    <w:r>
                      <w:t>- 22 -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34FB5" w14:textId="77777777" w:rsidR="007B70EA" w:rsidRDefault="00000000">
    <w:pPr>
      <w:pStyle w:val="af2"/>
    </w:pPr>
    <w:r>
      <w:rPr>
        <w:noProof/>
      </w:rPr>
      <mc:AlternateContent>
        <mc:Choice Requires="wps">
          <w:drawing>
            <wp:anchor distT="0" distB="0" distL="114300" distR="114300" simplePos="0" relativeHeight="251659264" behindDoc="0" locked="0" layoutInCell="1" allowOverlap="1" wp14:anchorId="6FD98CBE" wp14:editId="07F951A2">
              <wp:simplePos x="0" y="0"/>
              <wp:positionH relativeFrom="margin">
                <wp:posOffset>2743835</wp:posOffset>
              </wp:positionH>
              <wp:positionV relativeFrom="paragraph">
                <wp:posOffset>-1270</wp:posOffset>
              </wp:positionV>
              <wp:extent cx="257175" cy="1828800"/>
              <wp:effectExtent l="0" t="0" r="9525" b="10160"/>
              <wp:wrapNone/>
              <wp:docPr id="1" name="文本框 1"/>
              <wp:cNvGraphicFramePr/>
              <a:graphic xmlns:a="http://schemas.openxmlformats.org/drawingml/2006/main">
                <a:graphicData uri="http://schemas.microsoft.com/office/word/2010/wordprocessingShape">
                  <wps:wsp>
                    <wps:cNvSpPr txBox="1"/>
                    <wps:spPr>
                      <a:xfrm>
                        <a:off x="0" y="0"/>
                        <a:ext cx="2571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EC19C1" w14:textId="77777777" w:rsidR="007B70EA" w:rsidRDefault="00000000">
                          <w:pPr>
                            <w:pStyle w:val="af2"/>
                          </w:pPr>
                          <w:r>
                            <w:fldChar w:fldCharType="begin"/>
                          </w:r>
                          <w:r>
                            <w:instrText xml:space="preserve"> PAGE  \* MERGEFORMAT </w:instrText>
                          </w:r>
                          <w:r>
                            <w:fldChar w:fldCharType="separate"/>
                          </w:r>
                          <w:r>
                            <w:t>- 34 -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6FD98CBE" id="_x0000_t202" coordsize="21600,21600" o:spt="202" path="m,l,21600r21600,l21600,xe">
              <v:stroke joinstyle="miter"/>
              <v:path gradientshapeok="t" o:connecttype="rect"/>
            </v:shapetype>
            <v:shape id="文本框 1" o:spid="_x0000_s1029" type="#_x0000_t202" style="position:absolute;margin-left:216.05pt;margin-top:-.1pt;width:20.25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" filled="f" stroked="f" strokeweight=".5pt">
              <v:textbox style="mso-fit-shape-to-text:t" inset="0,0,0,0">
                <w:txbxContent>
                  <w:p w14:paraId="09EC19C1" w14:textId="77777777" w:rsidR="007B70EA" w:rsidRDefault="00000000">
                    <w:pPr>
                      <w:pStyle w:val="af2"/>
                    </w:pPr>
                    <w:r>
                      <w:fldChar w:fldCharType="begin"/>
                    </w:r>
                    <w:r>
                      <w:instrText xml:space="preserve"> PAGE  \* MERGEFORMAT </w:instrText>
                    </w:r>
                    <w:r>
                      <w:fldChar w:fldCharType="separate"/>
                    </w:r>
                    <w:r>
                      <w:t>- 34 -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650D9" w14:textId="77777777" w:rsidR="001C396C" w:rsidRDefault="001C396C">
      <w:r>
        <w:separator/>
      </w:r>
    </w:p>
  </w:footnote>
  <w:footnote w:type="continuationSeparator" w:id="0">
    <w:p w14:paraId="12E9700B" w14:textId="77777777" w:rsidR="001C396C" w:rsidRDefault="001C3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5B3D1" w14:textId="77777777" w:rsidR="007B70EA" w:rsidRDefault="00000000" w:rsidP="00D1237D">
    <w:pPr>
      <w:pStyle w:val="af4"/>
      <w:pBdr>
        <w:bottom w:val="none" w:sz="0" w:space="0" w:color="auto"/>
      </w:pBdr>
      <w:jc w:val="both"/>
    </w:pPr>
    <w:r>
      <w:rPr>
        <w:noProof/>
      </w:rPr>
      <w:drawing>
        <wp:inline distT="0" distB="0" distL="0" distR="0" wp14:anchorId="665944C2" wp14:editId="09AFAC88">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5673D" w14:textId="77777777" w:rsidR="007B70EA" w:rsidRDefault="00000000">
    <w:pPr>
      <w:pStyle w:val="af4"/>
      <w:jc w:val="both"/>
    </w:pPr>
    <w:r>
      <w:rPr>
        <w:noProof/>
      </w:rPr>
      <w:drawing>
        <wp:inline distT="0" distB="0" distL="0" distR="0" wp14:anchorId="4434B63C" wp14:editId="353FE8FA">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C6A68B"/>
    <w:multiLevelType w:val="singleLevel"/>
    <w:tmpl w:val="8CC6A68B"/>
    <w:lvl w:ilvl="0">
      <w:start w:val="3"/>
      <w:numFmt w:val="chineseCounting"/>
      <w:suff w:val="space"/>
      <w:lvlText w:val="第%1章"/>
      <w:lvlJc w:val="left"/>
      <w:rPr>
        <w:rFonts w:hint="eastAsia"/>
      </w:rPr>
    </w:lvl>
  </w:abstractNum>
  <w:abstractNum w:abstractNumId="1" w15:restartNumberingAfterBreak="0">
    <w:nsid w:val="0604F524"/>
    <w:multiLevelType w:val="singleLevel"/>
    <w:tmpl w:val="0604F524"/>
    <w:lvl w:ilvl="0">
      <w:start w:val="1"/>
      <w:numFmt w:val="decimal"/>
      <w:suff w:val="nothing"/>
      <w:lvlText w:val="%1、"/>
      <w:lvlJc w:val="left"/>
    </w:lvl>
  </w:abstractNum>
  <w:abstractNum w:abstractNumId="2" w15:restartNumberingAfterBreak="0">
    <w:nsid w:val="10289B0C"/>
    <w:multiLevelType w:val="singleLevel"/>
    <w:tmpl w:val="10289B0C"/>
    <w:lvl w:ilvl="0">
      <w:start w:val="1"/>
      <w:numFmt w:val="chineseCounting"/>
      <w:suff w:val="nothing"/>
      <w:lvlText w:val="%1、"/>
      <w:lvlJc w:val="left"/>
      <w:rPr>
        <w:rFonts w:hint="eastAsia"/>
      </w:rPr>
    </w:lvl>
  </w:abstractNum>
  <w:abstractNum w:abstractNumId="3" w15:restartNumberingAfterBreak="0">
    <w:nsid w:val="3EBB3C91"/>
    <w:multiLevelType w:val="multilevel"/>
    <w:tmpl w:val="3EBB3C91"/>
    <w:lvl w:ilvl="0">
      <w:start w:val="1"/>
      <w:numFmt w:val="chineseCountingThousand"/>
      <w:suff w:val="space"/>
      <w:lvlText w:val="%1. "/>
      <w:lvlJc w:val="left"/>
      <w:pPr>
        <w:ind w:left="907" w:hanging="907"/>
      </w:pPr>
      <w:rPr>
        <w:rFonts w:cs="Times New Roman" w:hint="eastAsia"/>
      </w:rPr>
    </w:lvl>
    <w:lvl w:ilvl="1">
      <w:start w:val="1"/>
      <w:numFmt w:val="decimal"/>
      <w:isLgl/>
      <w:suff w:val="space"/>
      <w:lvlText w:val="%1.%2 "/>
      <w:lvlJc w:val="left"/>
      <w:pPr>
        <w:ind w:left="794" w:hanging="794"/>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55A4FD20"/>
    <w:multiLevelType w:val="singleLevel"/>
    <w:tmpl w:val="55A4FD20"/>
    <w:lvl w:ilvl="0">
      <w:start w:val="8"/>
      <w:numFmt w:val="chineseCounting"/>
      <w:suff w:val="nothing"/>
      <w:lvlText w:val="%1、"/>
      <w:lvlJc w:val="left"/>
      <w:rPr>
        <w:rFonts w:hint="eastAsia"/>
      </w:rPr>
    </w:lvl>
  </w:abstractNum>
  <w:abstractNum w:abstractNumId="5" w15:restartNumberingAfterBreak="0">
    <w:nsid w:val="69AFE9F4"/>
    <w:multiLevelType w:val="singleLevel"/>
    <w:tmpl w:val="69AFE9F4"/>
    <w:lvl w:ilvl="0">
      <w:start w:val="1"/>
      <w:numFmt w:val="decimal"/>
      <w:suff w:val="nothing"/>
      <w:lvlText w:val="%1、"/>
      <w:lvlJc w:val="left"/>
    </w:lvl>
  </w:abstractNum>
  <w:abstractNum w:abstractNumId="6" w15:restartNumberingAfterBreak="0">
    <w:nsid w:val="79578A8E"/>
    <w:multiLevelType w:val="singleLevel"/>
    <w:tmpl w:val="79578A8E"/>
    <w:lvl w:ilvl="0">
      <w:start w:val="1"/>
      <w:numFmt w:val="decimal"/>
      <w:lvlText w:val="%1"/>
      <w:lvlJc w:val="left"/>
      <w:pPr>
        <w:tabs>
          <w:tab w:val="left" w:pos="0"/>
        </w:tabs>
        <w:ind w:left="210" w:firstLine="0"/>
      </w:pPr>
      <w:rPr>
        <w:rFonts w:hint="default"/>
      </w:rPr>
    </w:lvl>
  </w:abstractNum>
  <w:num w:numId="1" w16cid:durableId="1843928293">
    <w:abstractNumId w:val="3"/>
  </w:num>
  <w:num w:numId="2" w16cid:durableId="444352459">
    <w:abstractNumId w:val="2"/>
  </w:num>
  <w:num w:numId="3" w16cid:durableId="1712917826">
    <w:abstractNumId w:val="6"/>
  </w:num>
  <w:num w:numId="4" w16cid:durableId="2053844891">
    <w:abstractNumId w:val="4"/>
  </w:num>
  <w:num w:numId="5" w16cid:durableId="720708914">
    <w:abstractNumId w:val="0"/>
  </w:num>
  <w:num w:numId="6" w16cid:durableId="1540320894">
    <w:abstractNumId w:val="5"/>
  </w:num>
  <w:num w:numId="7" w16cid:durableId="381833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ViYzg5OGQwMDFjYTVhOTIyNzc1NzNkYzZjMjYzMmEifQ=="/>
  </w:docVars>
  <w:rsids>
    <w:rsidRoot w:val="00CD5AE8"/>
    <w:rsid w:val="00004412"/>
    <w:rsid w:val="00012729"/>
    <w:rsid w:val="00040A46"/>
    <w:rsid w:val="00042D58"/>
    <w:rsid w:val="000432F2"/>
    <w:rsid w:val="00060E70"/>
    <w:rsid w:val="00066ACF"/>
    <w:rsid w:val="00067298"/>
    <w:rsid w:val="00074890"/>
    <w:rsid w:val="00075493"/>
    <w:rsid w:val="000865AB"/>
    <w:rsid w:val="00092776"/>
    <w:rsid w:val="000A3154"/>
    <w:rsid w:val="000B07A6"/>
    <w:rsid w:val="000B70ED"/>
    <w:rsid w:val="000D176C"/>
    <w:rsid w:val="000E2696"/>
    <w:rsid w:val="000E63F5"/>
    <w:rsid w:val="00102135"/>
    <w:rsid w:val="001130E5"/>
    <w:rsid w:val="001210BA"/>
    <w:rsid w:val="001262A4"/>
    <w:rsid w:val="00136417"/>
    <w:rsid w:val="00161120"/>
    <w:rsid w:val="00164CE8"/>
    <w:rsid w:val="001802E8"/>
    <w:rsid w:val="00184A2C"/>
    <w:rsid w:val="001C396C"/>
    <w:rsid w:val="001D075C"/>
    <w:rsid w:val="001D5AF5"/>
    <w:rsid w:val="001E352E"/>
    <w:rsid w:val="0020071E"/>
    <w:rsid w:val="0021078E"/>
    <w:rsid w:val="0024094B"/>
    <w:rsid w:val="00243332"/>
    <w:rsid w:val="00250350"/>
    <w:rsid w:val="002503E2"/>
    <w:rsid w:val="0025528E"/>
    <w:rsid w:val="002570CC"/>
    <w:rsid w:val="002623F4"/>
    <w:rsid w:val="00262DE8"/>
    <w:rsid w:val="00276687"/>
    <w:rsid w:val="00290B15"/>
    <w:rsid w:val="00293062"/>
    <w:rsid w:val="002A1A86"/>
    <w:rsid w:val="002A334F"/>
    <w:rsid w:val="002B67B8"/>
    <w:rsid w:val="002C52C6"/>
    <w:rsid w:val="002F6A92"/>
    <w:rsid w:val="00317968"/>
    <w:rsid w:val="003220D1"/>
    <w:rsid w:val="00324A0A"/>
    <w:rsid w:val="003510D7"/>
    <w:rsid w:val="00351CD3"/>
    <w:rsid w:val="003569BD"/>
    <w:rsid w:val="00357EDC"/>
    <w:rsid w:val="003708FC"/>
    <w:rsid w:val="003738CF"/>
    <w:rsid w:val="003807C2"/>
    <w:rsid w:val="003834B9"/>
    <w:rsid w:val="00387E9C"/>
    <w:rsid w:val="00392850"/>
    <w:rsid w:val="003A2843"/>
    <w:rsid w:val="003B5503"/>
    <w:rsid w:val="003C443C"/>
    <w:rsid w:val="003E3E28"/>
    <w:rsid w:val="00401650"/>
    <w:rsid w:val="004318DE"/>
    <w:rsid w:val="00440DEA"/>
    <w:rsid w:val="0045602A"/>
    <w:rsid w:val="0049497D"/>
    <w:rsid w:val="004B2206"/>
    <w:rsid w:val="004E4695"/>
    <w:rsid w:val="004F3F08"/>
    <w:rsid w:val="004F5587"/>
    <w:rsid w:val="00505F07"/>
    <w:rsid w:val="00511476"/>
    <w:rsid w:val="00542BBB"/>
    <w:rsid w:val="00545109"/>
    <w:rsid w:val="00563636"/>
    <w:rsid w:val="00573D8D"/>
    <w:rsid w:val="005773AA"/>
    <w:rsid w:val="00591DE1"/>
    <w:rsid w:val="005A403D"/>
    <w:rsid w:val="005A4B5B"/>
    <w:rsid w:val="005B031B"/>
    <w:rsid w:val="005C7331"/>
    <w:rsid w:val="005C7664"/>
    <w:rsid w:val="005D6A6F"/>
    <w:rsid w:val="005E08A6"/>
    <w:rsid w:val="005E32F9"/>
    <w:rsid w:val="0060271B"/>
    <w:rsid w:val="00643ADE"/>
    <w:rsid w:val="00651FB8"/>
    <w:rsid w:val="006544EC"/>
    <w:rsid w:val="006556EA"/>
    <w:rsid w:val="00660636"/>
    <w:rsid w:val="00675EDB"/>
    <w:rsid w:val="00697B33"/>
    <w:rsid w:val="006B5D0A"/>
    <w:rsid w:val="006C5F37"/>
    <w:rsid w:val="006D781E"/>
    <w:rsid w:val="006E2C81"/>
    <w:rsid w:val="006F13AE"/>
    <w:rsid w:val="00701470"/>
    <w:rsid w:val="0070549E"/>
    <w:rsid w:val="00723DCC"/>
    <w:rsid w:val="00742640"/>
    <w:rsid w:val="007449C7"/>
    <w:rsid w:val="00766A65"/>
    <w:rsid w:val="007778BD"/>
    <w:rsid w:val="00785472"/>
    <w:rsid w:val="00792641"/>
    <w:rsid w:val="007928F1"/>
    <w:rsid w:val="007A5657"/>
    <w:rsid w:val="007B6243"/>
    <w:rsid w:val="007B70EA"/>
    <w:rsid w:val="007E089C"/>
    <w:rsid w:val="007E73F4"/>
    <w:rsid w:val="007E7A49"/>
    <w:rsid w:val="007F0BFD"/>
    <w:rsid w:val="008133BD"/>
    <w:rsid w:val="00826877"/>
    <w:rsid w:val="00856815"/>
    <w:rsid w:val="0086777D"/>
    <w:rsid w:val="00891759"/>
    <w:rsid w:val="00894C53"/>
    <w:rsid w:val="008A2561"/>
    <w:rsid w:val="008D3965"/>
    <w:rsid w:val="008E5B26"/>
    <w:rsid w:val="008F49B1"/>
    <w:rsid w:val="00921389"/>
    <w:rsid w:val="00935BEA"/>
    <w:rsid w:val="009360A3"/>
    <w:rsid w:val="00942759"/>
    <w:rsid w:val="00945BA0"/>
    <w:rsid w:val="009522B4"/>
    <w:rsid w:val="009576EF"/>
    <w:rsid w:val="00957BCC"/>
    <w:rsid w:val="00961D4B"/>
    <w:rsid w:val="00993B88"/>
    <w:rsid w:val="009B45CE"/>
    <w:rsid w:val="009B7C41"/>
    <w:rsid w:val="009C3D5D"/>
    <w:rsid w:val="009C65D3"/>
    <w:rsid w:val="009D176B"/>
    <w:rsid w:val="00A00917"/>
    <w:rsid w:val="00A1001D"/>
    <w:rsid w:val="00A15602"/>
    <w:rsid w:val="00A3689B"/>
    <w:rsid w:val="00A46718"/>
    <w:rsid w:val="00A47E42"/>
    <w:rsid w:val="00A51862"/>
    <w:rsid w:val="00A66191"/>
    <w:rsid w:val="00A94AE8"/>
    <w:rsid w:val="00AB57DC"/>
    <w:rsid w:val="00AC0F63"/>
    <w:rsid w:val="00AC7401"/>
    <w:rsid w:val="00AD4593"/>
    <w:rsid w:val="00AE68DC"/>
    <w:rsid w:val="00AF10CF"/>
    <w:rsid w:val="00B13195"/>
    <w:rsid w:val="00B13D23"/>
    <w:rsid w:val="00B20A68"/>
    <w:rsid w:val="00B5539F"/>
    <w:rsid w:val="00B60A1A"/>
    <w:rsid w:val="00B6296C"/>
    <w:rsid w:val="00B6771B"/>
    <w:rsid w:val="00B81C9F"/>
    <w:rsid w:val="00B94575"/>
    <w:rsid w:val="00B94CE5"/>
    <w:rsid w:val="00BA0A16"/>
    <w:rsid w:val="00BB085E"/>
    <w:rsid w:val="00BB0A43"/>
    <w:rsid w:val="00BB1D7F"/>
    <w:rsid w:val="00BB6994"/>
    <w:rsid w:val="00BC53E6"/>
    <w:rsid w:val="00BD7427"/>
    <w:rsid w:val="00BF0BF4"/>
    <w:rsid w:val="00C0347A"/>
    <w:rsid w:val="00C03CD7"/>
    <w:rsid w:val="00C04135"/>
    <w:rsid w:val="00C05841"/>
    <w:rsid w:val="00C4501F"/>
    <w:rsid w:val="00C60EA4"/>
    <w:rsid w:val="00C6355A"/>
    <w:rsid w:val="00C65CAF"/>
    <w:rsid w:val="00C676A1"/>
    <w:rsid w:val="00C74137"/>
    <w:rsid w:val="00C84C28"/>
    <w:rsid w:val="00C9748D"/>
    <w:rsid w:val="00CA1D42"/>
    <w:rsid w:val="00CC7E29"/>
    <w:rsid w:val="00CD5AE8"/>
    <w:rsid w:val="00CE055B"/>
    <w:rsid w:val="00CE16E0"/>
    <w:rsid w:val="00CF0EB5"/>
    <w:rsid w:val="00CF5D5B"/>
    <w:rsid w:val="00CF63AF"/>
    <w:rsid w:val="00CF7E98"/>
    <w:rsid w:val="00D072FA"/>
    <w:rsid w:val="00D1237D"/>
    <w:rsid w:val="00D17F7B"/>
    <w:rsid w:val="00D252B2"/>
    <w:rsid w:val="00D25AC7"/>
    <w:rsid w:val="00D47E8F"/>
    <w:rsid w:val="00D50F3F"/>
    <w:rsid w:val="00D514CC"/>
    <w:rsid w:val="00D519CC"/>
    <w:rsid w:val="00D55951"/>
    <w:rsid w:val="00D6345A"/>
    <w:rsid w:val="00D65BC7"/>
    <w:rsid w:val="00D937EB"/>
    <w:rsid w:val="00DA37D3"/>
    <w:rsid w:val="00DA48A9"/>
    <w:rsid w:val="00DB3C4D"/>
    <w:rsid w:val="00DC351D"/>
    <w:rsid w:val="00DC6139"/>
    <w:rsid w:val="00DD6DE9"/>
    <w:rsid w:val="00DF6A3C"/>
    <w:rsid w:val="00E02C60"/>
    <w:rsid w:val="00E15BF1"/>
    <w:rsid w:val="00E250D7"/>
    <w:rsid w:val="00E2711D"/>
    <w:rsid w:val="00E37D96"/>
    <w:rsid w:val="00E67D4E"/>
    <w:rsid w:val="00E74083"/>
    <w:rsid w:val="00E857B6"/>
    <w:rsid w:val="00E85DDD"/>
    <w:rsid w:val="00E974DE"/>
    <w:rsid w:val="00EB53FE"/>
    <w:rsid w:val="00EB5667"/>
    <w:rsid w:val="00EB6027"/>
    <w:rsid w:val="00EC7A71"/>
    <w:rsid w:val="00EE4CB0"/>
    <w:rsid w:val="00F000B0"/>
    <w:rsid w:val="00F00771"/>
    <w:rsid w:val="00F031AE"/>
    <w:rsid w:val="00F07382"/>
    <w:rsid w:val="00F22A94"/>
    <w:rsid w:val="00F34F45"/>
    <w:rsid w:val="00F40940"/>
    <w:rsid w:val="00F41D10"/>
    <w:rsid w:val="00F51CA2"/>
    <w:rsid w:val="00F53C48"/>
    <w:rsid w:val="00F615EB"/>
    <w:rsid w:val="00F71308"/>
    <w:rsid w:val="00F85308"/>
    <w:rsid w:val="00F856F1"/>
    <w:rsid w:val="00F87620"/>
    <w:rsid w:val="00F934B2"/>
    <w:rsid w:val="00F951C4"/>
    <w:rsid w:val="00FA1FCA"/>
    <w:rsid w:val="00FC4A54"/>
    <w:rsid w:val="00FC5C6C"/>
    <w:rsid w:val="00FD4A63"/>
    <w:rsid w:val="01101675"/>
    <w:rsid w:val="01312CEC"/>
    <w:rsid w:val="01853E11"/>
    <w:rsid w:val="025E756D"/>
    <w:rsid w:val="02810D87"/>
    <w:rsid w:val="02CE15EC"/>
    <w:rsid w:val="04185410"/>
    <w:rsid w:val="042E35A5"/>
    <w:rsid w:val="04A56529"/>
    <w:rsid w:val="05184F9C"/>
    <w:rsid w:val="0588304F"/>
    <w:rsid w:val="05A3315C"/>
    <w:rsid w:val="06943C55"/>
    <w:rsid w:val="071E2D3E"/>
    <w:rsid w:val="0791334A"/>
    <w:rsid w:val="07F55C66"/>
    <w:rsid w:val="08815D8B"/>
    <w:rsid w:val="091D0DD3"/>
    <w:rsid w:val="09371E95"/>
    <w:rsid w:val="09526CCE"/>
    <w:rsid w:val="097A4477"/>
    <w:rsid w:val="0BAB38D2"/>
    <w:rsid w:val="0BC97F26"/>
    <w:rsid w:val="0C375743"/>
    <w:rsid w:val="0C9475FE"/>
    <w:rsid w:val="0D023D95"/>
    <w:rsid w:val="0D55453D"/>
    <w:rsid w:val="0DA61597"/>
    <w:rsid w:val="0DCB2DC7"/>
    <w:rsid w:val="0DDB551C"/>
    <w:rsid w:val="0E164982"/>
    <w:rsid w:val="0E945864"/>
    <w:rsid w:val="0EBD2E3C"/>
    <w:rsid w:val="0EC57F43"/>
    <w:rsid w:val="0ED62150"/>
    <w:rsid w:val="0EE14A77"/>
    <w:rsid w:val="0FEA4334"/>
    <w:rsid w:val="106572BB"/>
    <w:rsid w:val="10B01798"/>
    <w:rsid w:val="11B56A89"/>
    <w:rsid w:val="11E93D11"/>
    <w:rsid w:val="13386F35"/>
    <w:rsid w:val="13554024"/>
    <w:rsid w:val="13A82B6A"/>
    <w:rsid w:val="13B30CB1"/>
    <w:rsid w:val="14F766D0"/>
    <w:rsid w:val="152A48BB"/>
    <w:rsid w:val="153D4CD7"/>
    <w:rsid w:val="154D60B6"/>
    <w:rsid w:val="15853F88"/>
    <w:rsid w:val="161754F0"/>
    <w:rsid w:val="16680E9C"/>
    <w:rsid w:val="16FF02BE"/>
    <w:rsid w:val="179D42D7"/>
    <w:rsid w:val="1A146F28"/>
    <w:rsid w:val="1A246DEE"/>
    <w:rsid w:val="1A912427"/>
    <w:rsid w:val="1ADF5D2A"/>
    <w:rsid w:val="1C4C7ABB"/>
    <w:rsid w:val="1D796AC8"/>
    <w:rsid w:val="1D8A23E1"/>
    <w:rsid w:val="1E310498"/>
    <w:rsid w:val="1E7021C7"/>
    <w:rsid w:val="1FA37E2C"/>
    <w:rsid w:val="21AC23AE"/>
    <w:rsid w:val="21EE27CA"/>
    <w:rsid w:val="2245730B"/>
    <w:rsid w:val="22D74D11"/>
    <w:rsid w:val="230C7470"/>
    <w:rsid w:val="23161F22"/>
    <w:rsid w:val="23704A24"/>
    <w:rsid w:val="23AE6D9F"/>
    <w:rsid w:val="24B21784"/>
    <w:rsid w:val="24F1020A"/>
    <w:rsid w:val="251A293E"/>
    <w:rsid w:val="25333A00"/>
    <w:rsid w:val="25BD0DAE"/>
    <w:rsid w:val="25F23F5C"/>
    <w:rsid w:val="25F5473F"/>
    <w:rsid w:val="26326CA9"/>
    <w:rsid w:val="268F6980"/>
    <w:rsid w:val="27147848"/>
    <w:rsid w:val="27BF0408"/>
    <w:rsid w:val="280B47C0"/>
    <w:rsid w:val="285E3F7C"/>
    <w:rsid w:val="2DCA189B"/>
    <w:rsid w:val="2E894521"/>
    <w:rsid w:val="2EE6563F"/>
    <w:rsid w:val="2F94557B"/>
    <w:rsid w:val="2FBE036A"/>
    <w:rsid w:val="2FF975F4"/>
    <w:rsid w:val="2FFA3A98"/>
    <w:rsid w:val="308537B5"/>
    <w:rsid w:val="3093762E"/>
    <w:rsid w:val="30BA4FD6"/>
    <w:rsid w:val="30E03DFA"/>
    <w:rsid w:val="30F93D50"/>
    <w:rsid w:val="3115045E"/>
    <w:rsid w:val="32A941F1"/>
    <w:rsid w:val="33180F62"/>
    <w:rsid w:val="33EA3850"/>
    <w:rsid w:val="343B7E18"/>
    <w:rsid w:val="34E97F34"/>
    <w:rsid w:val="368E3715"/>
    <w:rsid w:val="380F20AB"/>
    <w:rsid w:val="38EC097B"/>
    <w:rsid w:val="39F93B3A"/>
    <w:rsid w:val="3C3B356A"/>
    <w:rsid w:val="3C6A0448"/>
    <w:rsid w:val="3CB651A4"/>
    <w:rsid w:val="3DEB2735"/>
    <w:rsid w:val="3E55633E"/>
    <w:rsid w:val="3EB63EE3"/>
    <w:rsid w:val="3F532821"/>
    <w:rsid w:val="3F9666B3"/>
    <w:rsid w:val="4048214A"/>
    <w:rsid w:val="408D1B56"/>
    <w:rsid w:val="414334DE"/>
    <w:rsid w:val="425F7F29"/>
    <w:rsid w:val="43691D08"/>
    <w:rsid w:val="437E00E5"/>
    <w:rsid w:val="44842FAD"/>
    <w:rsid w:val="45286D80"/>
    <w:rsid w:val="465D2233"/>
    <w:rsid w:val="467770A4"/>
    <w:rsid w:val="47342061"/>
    <w:rsid w:val="47347438"/>
    <w:rsid w:val="474927B8"/>
    <w:rsid w:val="49443F56"/>
    <w:rsid w:val="49AE2DA6"/>
    <w:rsid w:val="4A3F4CA5"/>
    <w:rsid w:val="4A4060F4"/>
    <w:rsid w:val="4B3813A7"/>
    <w:rsid w:val="4B4865D0"/>
    <w:rsid w:val="4CA53717"/>
    <w:rsid w:val="4CD86AB8"/>
    <w:rsid w:val="4E0631B0"/>
    <w:rsid w:val="4E106B77"/>
    <w:rsid w:val="4E2C6E0F"/>
    <w:rsid w:val="4E3D12B6"/>
    <w:rsid w:val="4E824F2D"/>
    <w:rsid w:val="4ED85BC4"/>
    <w:rsid w:val="4F150BB0"/>
    <w:rsid w:val="4F601296"/>
    <w:rsid w:val="4F997830"/>
    <w:rsid w:val="4FBF0685"/>
    <w:rsid w:val="4FF02BA9"/>
    <w:rsid w:val="50F2091C"/>
    <w:rsid w:val="518F170F"/>
    <w:rsid w:val="51FA1E1C"/>
    <w:rsid w:val="5261632C"/>
    <w:rsid w:val="52AD2165"/>
    <w:rsid w:val="52BA51C7"/>
    <w:rsid w:val="53762B86"/>
    <w:rsid w:val="53AE3ABC"/>
    <w:rsid w:val="541A6F10"/>
    <w:rsid w:val="54640C31"/>
    <w:rsid w:val="54FB77E7"/>
    <w:rsid w:val="55053F27"/>
    <w:rsid w:val="558D7F35"/>
    <w:rsid w:val="55F20B50"/>
    <w:rsid w:val="567D0773"/>
    <w:rsid w:val="56D95906"/>
    <w:rsid w:val="56F12160"/>
    <w:rsid w:val="570A1F63"/>
    <w:rsid w:val="57160F93"/>
    <w:rsid w:val="572A3D00"/>
    <w:rsid w:val="57F40747"/>
    <w:rsid w:val="57F578D5"/>
    <w:rsid w:val="58227164"/>
    <w:rsid w:val="58302B4D"/>
    <w:rsid w:val="591265B9"/>
    <w:rsid w:val="5ABD3DF0"/>
    <w:rsid w:val="5B413A7A"/>
    <w:rsid w:val="5BD415B9"/>
    <w:rsid w:val="5CBA5FBD"/>
    <w:rsid w:val="5D06196B"/>
    <w:rsid w:val="5D753EAF"/>
    <w:rsid w:val="5DAA18A6"/>
    <w:rsid w:val="5DC8030A"/>
    <w:rsid w:val="5DD15589"/>
    <w:rsid w:val="5DD21301"/>
    <w:rsid w:val="5E124648"/>
    <w:rsid w:val="5F946213"/>
    <w:rsid w:val="60C848A7"/>
    <w:rsid w:val="619F3C5C"/>
    <w:rsid w:val="61E37639"/>
    <w:rsid w:val="624567D4"/>
    <w:rsid w:val="62B66AFB"/>
    <w:rsid w:val="63112BE8"/>
    <w:rsid w:val="63B12E83"/>
    <w:rsid w:val="64162BE0"/>
    <w:rsid w:val="64230399"/>
    <w:rsid w:val="648D0C80"/>
    <w:rsid w:val="64DD1E83"/>
    <w:rsid w:val="653A7029"/>
    <w:rsid w:val="657A6D3B"/>
    <w:rsid w:val="65EE7B21"/>
    <w:rsid w:val="66A157BA"/>
    <w:rsid w:val="671C7C7A"/>
    <w:rsid w:val="673F7A07"/>
    <w:rsid w:val="67D81B6B"/>
    <w:rsid w:val="68F202C4"/>
    <w:rsid w:val="694E3F32"/>
    <w:rsid w:val="69985325"/>
    <w:rsid w:val="69C42446"/>
    <w:rsid w:val="6B673089"/>
    <w:rsid w:val="6DC45B98"/>
    <w:rsid w:val="6E280154"/>
    <w:rsid w:val="6F0C4338"/>
    <w:rsid w:val="6F5D66D8"/>
    <w:rsid w:val="6F653D83"/>
    <w:rsid w:val="7004636D"/>
    <w:rsid w:val="70C60851"/>
    <w:rsid w:val="70C6166C"/>
    <w:rsid w:val="70D81F09"/>
    <w:rsid w:val="70EE1B56"/>
    <w:rsid w:val="71E85AD1"/>
    <w:rsid w:val="7275138A"/>
    <w:rsid w:val="72FA784E"/>
    <w:rsid w:val="73B54BAD"/>
    <w:rsid w:val="74031DC4"/>
    <w:rsid w:val="746C1535"/>
    <w:rsid w:val="747F1EB2"/>
    <w:rsid w:val="755F1275"/>
    <w:rsid w:val="75E82325"/>
    <w:rsid w:val="75EB2B08"/>
    <w:rsid w:val="765E4A8E"/>
    <w:rsid w:val="76B065AA"/>
    <w:rsid w:val="778C6C39"/>
    <w:rsid w:val="78A87DBB"/>
    <w:rsid w:val="78B1643B"/>
    <w:rsid w:val="79B00908"/>
    <w:rsid w:val="7A1B68F9"/>
    <w:rsid w:val="7A2A00A3"/>
    <w:rsid w:val="7B6A44CF"/>
    <w:rsid w:val="7C0474BE"/>
    <w:rsid w:val="7C923CDE"/>
    <w:rsid w:val="7CAE7CDB"/>
    <w:rsid w:val="7CEC65E1"/>
    <w:rsid w:val="7D8A7397"/>
    <w:rsid w:val="7FAF2DF8"/>
    <w:rsid w:val="7FB0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D1BF10"/>
  <w15:docId w15:val="{BCDF4C21-1397-4FF8-994F-1DAA3A3D7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uiPriority="0"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120" w:after="120"/>
      <w:outlineLvl w:val="1"/>
    </w:pPr>
    <w:rPr>
      <w:rFonts w:ascii="Arial" w:eastAsia="仿宋" w:hAnsi="Arial"/>
      <w:b/>
      <w:bCs/>
      <w:sz w:val="28"/>
      <w:szCs w:val="32"/>
    </w:rPr>
  </w:style>
  <w:style w:type="paragraph" w:styleId="3">
    <w:name w:val="heading 3"/>
    <w:basedOn w:val="a"/>
    <w:next w:val="a"/>
    <w:link w:val="30"/>
    <w:qFormat/>
    <w:pPr>
      <w:keepNext/>
      <w:keepLines/>
      <w:spacing w:before="120" w:after="120"/>
      <w:outlineLvl w:val="2"/>
    </w:pPr>
    <w:rPr>
      <w:rFonts w:eastAsia="仿宋"/>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qFormat/>
    <w:pPr>
      <w:ind w:leftChars="200" w:left="420"/>
    </w:pPr>
  </w:style>
  <w:style w:type="paragraph" w:styleId="a4">
    <w:name w:val="Normal Indent"/>
    <w:basedOn w:val="a"/>
    <w:next w:val="a3"/>
    <w:link w:val="a5"/>
    <w:qFormat/>
    <w:pPr>
      <w:ind w:firstLineChars="200" w:firstLine="420"/>
    </w:pPr>
  </w:style>
  <w:style w:type="paragraph" w:styleId="a6">
    <w:name w:val="annotation text"/>
    <w:basedOn w:val="a"/>
    <w:link w:val="a7"/>
    <w:uiPriority w:val="99"/>
    <w:qFormat/>
    <w:pPr>
      <w:jc w:val="left"/>
    </w:pPr>
  </w:style>
  <w:style w:type="paragraph" w:styleId="a8">
    <w:name w:val="Body Text"/>
    <w:basedOn w:val="a"/>
    <w:link w:val="a9"/>
    <w:qFormat/>
    <w:pPr>
      <w:spacing w:after="120"/>
    </w:pPr>
  </w:style>
  <w:style w:type="paragraph" w:styleId="aa">
    <w:name w:val="Body Text Indent"/>
    <w:basedOn w:val="a"/>
    <w:link w:val="ab"/>
    <w:uiPriority w:val="99"/>
    <w:unhideWhenUsed/>
    <w:qFormat/>
    <w:pPr>
      <w:spacing w:after="120"/>
      <w:ind w:leftChars="200" w:left="420"/>
    </w:pPr>
  </w:style>
  <w:style w:type="paragraph" w:styleId="ac">
    <w:name w:val="Plain Text"/>
    <w:basedOn w:val="a"/>
    <w:link w:val="ad"/>
    <w:qFormat/>
    <w:rPr>
      <w:rFonts w:hAnsi="Courier New"/>
    </w:rPr>
  </w:style>
  <w:style w:type="paragraph" w:styleId="ae">
    <w:name w:val="Date"/>
    <w:basedOn w:val="a"/>
    <w:next w:val="a"/>
    <w:link w:val="af"/>
    <w:uiPriority w:val="99"/>
    <w:semiHidden/>
    <w:unhideWhenUsed/>
    <w:qFormat/>
    <w:pPr>
      <w:ind w:leftChars="2500" w:left="100"/>
    </w:pPr>
  </w:style>
  <w:style w:type="paragraph" w:styleId="21">
    <w:name w:val="Body Text Indent 2"/>
    <w:basedOn w:val="a"/>
    <w:link w:val="22"/>
    <w:qFormat/>
    <w:pPr>
      <w:ind w:firstLine="630"/>
    </w:pPr>
    <w:rPr>
      <w:sz w:val="32"/>
    </w:rPr>
  </w:style>
  <w:style w:type="paragraph" w:styleId="af0">
    <w:name w:val="Balloon Text"/>
    <w:basedOn w:val="a"/>
    <w:link w:val="af1"/>
    <w:uiPriority w:val="99"/>
    <w:semiHidden/>
    <w:unhideWhenUsed/>
    <w:qFormat/>
    <w:rPr>
      <w:sz w:val="18"/>
      <w:szCs w:val="18"/>
    </w:rPr>
  </w:style>
  <w:style w:type="paragraph" w:styleId="af2">
    <w:name w:val="footer"/>
    <w:basedOn w:val="a"/>
    <w:link w:val="af3"/>
    <w:unhideWhenUsed/>
    <w:qFormat/>
    <w:pPr>
      <w:tabs>
        <w:tab w:val="center" w:pos="4153"/>
        <w:tab w:val="right" w:pos="8306"/>
      </w:tabs>
      <w:snapToGrid w:val="0"/>
      <w:jc w:val="left"/>
    </w:pPr>
    <w:rPr>
      <w:sz w:val="18"/>
      <w:szCs w:val="18"/>
    </w:rPr>
  </w:style>
  <w:style w:type="paragraph" w:styleId="af4">
    <w:name w:val="header"/>
    <w:basedOn w:val="a"/>
    <w:link w:val="af5"/>
    <w:uiPriority w:val="99"/>
    <w:unhideWhenUsed/>
    <w:qFormat/>
    <w:pPr>
      <w:pBdr>
        <w:bottom w:val="single" w:sz="6" w:space="1" w:color="auto"/>
      </w:pBdr>
      <w:tabs>
        <w:tab w:val="center" w:pos="4153"/>
        <w:tab w:val="right" w:pos="8306"/>
      </w:tabs>
      <w:snapToGrid w:val="0"/>
      <w:jc w:val="center"/>
    </w:pPr>
    <w:rPr>
      <w:sz w:val="18"/>
      <w:szCs w:val="18"/>
    </w:rPr>
  </w:style>
  <w:style w:type="paragraph" w:styleId="af6">
    <w:name w:val="Subtitle"/>
    <w:basedOn w:val="a"/>
    <w:next w:val="a"/>
    <w:link w:val="af7"/>
    <w:qFormat/>
    <w:rPr>
      <w:sz w:val="28"/>
    </w:rPr>
  </w:style>
  <w:style w:type="paragraph" w:styleId="af8">
    <w:name w:val="Normal (Web)"/>
    <w:basedOn w:val="a"/>
    <w:uiPriority w:val="99"/>
    <w:unhideWhenUsed/>
    <w:qFormat/>
    <w:rPr>
      <w:sz w:val="24"/>
    </w:rPr>
  </w:style>
  <w:style w:type="paragraph" w:styleId="af9">
    <w:name w:val="Title"/>
    <w:basedOn w:val="a"/>
    <w:next w:val="a"/>
    <w:uiPriority w:val="10"/>
    <w:qFormat/>
    <w:pPr>
      <w:spacing w:before="240" w:after="60"/>
      <w:jc w:val="center"/>
      <w:outlineLvl w:val="0"/>
    </w:pPr>
    <w:rPr>
      <w:rFonts w:ascii="Cambria" w:hAnsi="Cambria"/>
      <w:b/>
      <w:bCs/>
      <w:sz w:val="32"/>
      <w:szCs w:val="32"/>
    </w:rPr>
  </w:style>
  <w:style w:type="paragraph" w:styleId="afa">
    <w:name w:val="annotation subject"/>
    <w:basedOn w:val="a6"/>
    <w:next w:val="a6"/>
    <w:link w:val="afb"/>
    <w:uiPriority w:val="99"/>
    <w:semiHidden/>
    <w:unhideWhenUsed/>
    <w:qFormat/>
    <w:rPr>
      <w:b/>
      <w:bCs/>
    </w:rPr>
  </w:style>
  <w:style w:type="paragraph" w:styleId="afc">
    <w:name w:val="Body Text First Indent"/>
    <w:basedOn w:val="a8"/>
    <w:link w:val="afd"/>
    <w:qFormat/>
    <w:pPr>
      <w:spacing w:line="360" w:lineRule="auto"/>
      <w:ind w:firstLine="420"/>
    </w:pPr>
    <w:rPr>
      <w:rFonts w:ascii="宋体" w:hAnsi="宋体"/>
      <w:sz w:val="24"/>
    </w:rPr>
  </w:style>
  <w:style w:type="paragraph" w:styleId="23">
    <w:name w:val="Body Text First Indent 2"/>
    <w:basedOn w:val="aa"/>
    <w:next w:val="a"/>
    <w:link w:val="24"/>
    <w:uiPriority w:val="99"/>
    <w:semiHidden/>
    <w:unhideWhenUsed/>
    <w:qFormat/>
    <w:pPr>
      <w:ind w:firstLineChars="200" w:firstLine="420"/>
    </w:pPr>
  </w:style>
  <w:style w:type="table" w:styleId="af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0"/>
    <w:uiPriority w:val="22"/>
    <w:qFormat/>
    <w:rPr>
      <w:b/>
    </w:rPr>
  </w:style>
  <w:style w:type="character" w:styleId="aff0">
    <w:name w:val="page number"/>
    <w:basedOn w:val="a0"/>
    <w:qFormat/>
  </w:style>
  <w:style w:type="character" w:styleId="aff1">
    <w:name w:val="Hyperlink"/>
    <w:basedOn w:val="a0"/>
    <w:uiPriority w:val="99"/>
    <w:unhideWhenUsed/>
    <w:qFormat/>
    <w:rPr>
      <w:color w:val="0563C1" w:themeColor="hyperlink"/>
      <w:u w:val="single"/>
    </w:rPr>
  </w:style>
  <w:style w:type="character" w:styleId="aff2">
    <w:name w:val="annotation reference"/>
    <w:basedOn w:val="a0"/>
    <w:uiPriority w:val="99"/>
    <w:semiHidden/>
    <w:unhideWhenUsed/>
    <w:qFormat/>
    <w:rPr>
      <w:sz w:val="21"/>
      <w:szCs w:val="21"/>
    </w:rPr>
  </w:style>
  <w:style w:type="paragraph" w:styleId="aff3">
    <w:name w:val="No Spacing"/>
    <w:basedOn w:val="a"/>
    <w:next w:val="a"/>
    <w:unhideWhenUsed/>
    <w:qFormat/>
    <w:rPr>
      <w:rFonts w:ascii="Calibri" w:hAnsi="Calibri"/>
    </w:rPr>
  </w:style>
  <w:style w:type="paragraph" w:customStyle="1" w:styleId="5">
    <w:name w:val="标题 5（有编号）（绿盟科技）"/>
    <w:basedOn w:val="11"/>
    <w:next w:val="aff4"/>
    <w:qFormat/>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11">
    <w:name w:val="正文1"/>
    <w:qFormat/>
    <w:pPr>
      <w:widowControl w:val="0"/>
      <w:adjustRightInd w:val="0"/>
      <w:spacing w:line="312" w:lineRule="atLeast"/>
      <w:jc w:val="both"/>
      <w:textAlignment w:val="baseline"/>
    </w:pPr>
    <w:rPr>
      <w:rFonts w:ascii="宋体"/>
      <w:sz w:val="34"/>
    </w:rPr>
  </w:style>
  <w:style w:type="paragraph" w:customStyle="1" w:styleId="aff4">
    <w:name w:val="正文（绿盟科技）"/>
    <w:qFormat/>
    <w:pPr>
      <w:spacing w:line="300" w:lineRule="auto"/>
    </w:pPr>
    <w:rPr>
      <w:rFonts w:ascii="Arial" w:hAnsi="Arial"/>
      <w:sz w:val="21"/>
      <w:szCs w:val="21"/>
    </w:rPr>
  </w:style>
  <w:style w:type="character" w:customStyle="1" w:styleId="af5">
    <w:name w:val="页眉 字符"/>
    <w:basedOn w:val="a0"/>
    <w:link w:val="af4"/>
    <w:uiPriority w:val="99"/>
    <w:qFormat/>
    <w:rPr>
      <w:sz w:val="18"/>
      <w:szCs w:val="18"/>
    </w:rPr>
  </w:style>
  <w:style w:type="character" w:customStyle="1" w:styleId="af3">
    <w:name w:val="页脚 字符"/>
    <w:basedOn w:val="a0"/>
    <w:link w:val="af2"/>
    <w:uiPriority w:val="99"/>
    <w:qFormat/>
    <w:rPr>
      <w:sz w:val="18"/>
      <w:szCs w:val="18"/>
    </w:rPr>
  </w:style>
  <w:style w:type="character" w:customStyle="1" w:styleId="10">
    <w:name w:val="标题 1 字符"/>
    <w:basedOn w:val="a0"/>
    <w:link w:val="1"/>
    <w:uiPriority w:val="99"/>
    <w:qFormat/>
    <w:rPr>
      <w:b/>
      <w:bCs/>
      <w:kern w:val="44"/>
      <w:sz w:val="44"/>
      <w:szCs w:val="44"/>
    </w:rPr>
  </w:style>
  <w:style w:type="character" w:customStyle="1" w:styleId="20">
    <w:name w:val="标题 2 字符"/>
    <w:basedOn w:val="a0"/>
    <w:link w:val="2"/>
    <w:qFormat/>
    <w:rPr>
      <w:rFonts w:ascii="Arial" w:eastAsia="仿宋" w:hAnsi="Arial"/>
      <w:b/>
      <w:bCs/>
      <w:sz w:val="28"/>
      <w:szCs w:val="32"/>
    </w:rPr>
  </w:style>
  <w:style w:type="character" w:customStyle="1" w:styleId="30">
    <w:name w:val="标题 3 字符"/>
    <w:basedOn w:val="a0"/>
    <w:link w:val="3"/>
    <w:qFormat/>
    <w:rPr>
      <w:rFonts w:eastAsia="仿宋"/>
      <w:b/>
      <w:sz w:val="30"/>
    </w:rPr>
  </w:style>
  <w:style w:type="character" w:customStyle="1" w:styleId="a9">
    <w:name w:val="正文文本 字符"/>
    <w:basedOn w:val="a0"/>
    <w:link w:val="a8"/>
    <w:qFormat/>
  </w:style>
  <w:style w:type="character" w:customStyle="1" w:styleId="a7">
    <w:name w:val="批注文字 字符"/>
    <w:basedOn w:val="a0"/>
    <w:link w:val="a6"/>
    <w:uiPriority w:val="99"/>
    <w:qFormat/>
  </w:style>
  <w:style w:type="character" w:customStyle="1" w:styleId="22">
    <w:name w:val="正文文本缩进 2 字符"/>
    <w:basedOn w:val="a0"/>
    <w:link w:val="21"/>
    <w:qFormat/>
    <w:rPr>
      <w:sz w:val="32"/>
    </w:rPr>
  </w:style>
  <w:style w:type="character" w:customStyle="1" w:styleId="af7">
    <w:name w:val="副标题 字符"/>
    <w:basedOn w:val="a0"/>
    <w:link w:val="af6"/>
    <w:qFormat/>
    <w:rPr>
      <w:sz w:val="28"/>
    </w:rPr>
  </w:style>
  <w:style w:type="character" w:customStyle="1" w:styleId="afd">
    <w:name w:val="正文文本首行缩进 字符"/>
    <w:basedOn w:val="a9"/>
    <w:link w:val="afc"/>
    <w:qFormat/>
    <w:rPr>
      <w:rFonts w:ascii="宋体" w:hAnsi="宋体"/>
      <w:sz w:val="24"/>
    </w:rPr>
  </w:style>
  <w:style w:type="paragraph" w:customStyle="1" w:styleId="13">
    <w:name w:val="13、表格内居中正文"/>
    <w:basedOn w:val="a"/>
    <w:qFormat/>
    <w:pPr>
      <w:wordWrap w:val="0"/>
      <w:topLinePunct/>
      <w:spacing w:line="360" w:lineRule="exact"/>
      <w:jc w:val="center"/>
    </w:pPr>
    <w:rPr>
      <w:rFonts w:ascii="宋体" w:eastAsia="宋体" w:hAnsi="宋体"/>
    </w:rPr>
  </w:style>
  <w:style w:type="paragraph" w:customStyle="1" w:styleId="aff5">
    <w:name w:val="样式"/>
    <w:qFormat/>
    <w:pPr>
      <w:widowControl w:val="0"/>
      <w:autoSpaceDE w:val="0"/>
      <w:autoSpaceDN w:val="0"/>
      <w:adjustRightInd w:val="0"/>
    </w:pPr>
    <w:rPr>
      <w:rFonts w:ascii="宋体" w:hAnsi="宋体" w:cs="宋体"/>
      <w:sz w:val="24"/>
      <w:szCs w:val="24"/>
    </w:rPr>
  </w:style>
  <w:style w:type="paragraph" w:customStyle="1" w:styleId="aff6">
    <w:name w:val="表格"/>
    <w:basedOn w:val="a"/>
    <w:qFormat/>
    <w:pPr>
      <w:spacing w:line="400" w:lineRule="exact"/>
    </w:pPr>
    <w:rPr>
      <w:sz w:val="24"/>
      <w:szCs w:val="24"/>
    </w:rPr>
  </w:style>
  <w:style w:type="paragraph" w:customStyle="1" w:styleId="25">
    <w:name w:val="样式 首行缩进:  2 字符"/>
    <w:basedOn w:val="a"/>
    <w:qFormat/>
    <w:pPr>
      <w:spacing w:line="400" w:lineRule="exact"/>
      <w:ind w:firstLineChars="200" w:firstLine="200"/>
    </w:pPr>
    <w:rPr>
      <w:rFonts w:cs="宋体"/>
      <w:sz w:val="24"/>
    </w:rPr>
  </w:style>
  <w:style w:type="paragraph" w:customStyle="1" w:styleId="12">
    <w:name w:val="列出段落1"/>
    <w:basedOn w:val="a"/>
    <w:qFormat/>
    <w:pPr>
      <w:ind w:firstLineChars="200" w:firstLine="420"/>
    </w:pPr>
    <w:rPr>
      <w:szCs w:val="24"/>
    </w:rPr>
  </w:style>
  <w:style w:type="paragraph" w:customStyle="1" w:styleId="WPSOffice1">
    <w:name w:val="WPSOffice手动目录 1"/>
    <w:qFormat/>
  </w:style>
  <w:style w:type="paragraph" w:customStyle="1" w:styleId="BodyText">
    <w:name w:val="BodyText"/>
    <w:next w:val="a"/>
    <w:qFormat/>
    <w:pPr>
      <w:spacing w:after="120" w:line="460" w:lineRule="exact"/>
      <w:ind w:firstLineChars="200" w:firstLine="643"/>
      <w:jc w:val="both"/>
      <w:textAlignment w:val="baseline"/>
    </w:pPr>
    <w:rPr>
      <w:kern w:val="2"/>
      <w:sz w:val="24"/>
      <w:szCs w:val="24"/>
    </w:rPr>
  </w:style>
  <w:style w:type="character" w:customStyle="1" w:styleId="font31">
    <w:name w:val="font31"/>
    <w:qFormat/>
    <w:rPr>
      <w:rFonts w:ascii="宋体" w:eastAsia="宋体" w:hAnsi="宋体" w:cs="宋体" w:hint="eastAsia"/>
      <w:b/>
      <w:color w:val="000000"/>
      <w:sz w:val="22"/>
      <w:szCs w:val="22"/>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81">
    <w:name w:val="font81"/>
    <w:qFormat/>
    <w:rPr>
      <w:rFonts w:ascii="宋体" w:eastAsia="宋体" w:hAnsi="宋体" w:cs="宋体" w:hint="eastAsia"/>
      <w:b/>
      <w:color w:val="000000"/>
      <w:sz w:val="22"/>
      <w:szCs w:val="22"/>
      <w:u w:val="none"/>
    </w:rPr>
  </w:style>
  <w:style w:type="character" w:customStyle="1" w:styleId="af">
    <w:name w:val="日期 字符"/>
    <w:basedOn w:val="a0"/>
    <w:link w:val="ae"/>
    <w:uiPriority w:val="99"/>
    <w:semiHidden/>
    <w:qFormat/>
    <w:rPr>
      <w:kern w:val="2"/>
      <w:sz w:val="21"/>
      <w:szCs w:val="22"/>
    </w:rPr>
  </w:style>
  <w:style w:type="character" w:customStyle="1" w:styleId="afb">
    <w:name w:val="批注主题 字符"/>
    <w:basedOn w:val="a7"/>
    <w:link w:val="afa"/>
    <w:uiPriority w:val="99"/>
    <w:semiHidden/>
    <w:qFormat/>
    <w:rPr>
      <w:b/>
      <w:bCs/>
      <w:kern w:val="2"/>
      <w:sz w:val="21"/>
      <w:szCs w:val="22"/>
    </w:rPr>
  </w:style>
  <w:style w:type="paragraph" w:customStyle="1" w:styleId="TableParagraph">
    <w:name w:val="Table Paragraph"/>
    <w:qFormat/>
    <w:pPr>
      <w:widowControl w:val="0"/>
      <w:jc w:val="both"/>
    </w:pPr>
    <w:rPr>
      <w:rFonts w:ascii="Arial Unicode MS" w:eastAsia="Arial Unicode MS" w:hAnsi="Arial Unicode MS" w:cs="Arial Unicode MS" w:hint="eastAsia"/>
      <w:color w:val="000000"/>
      <w:kern w:val="2"/>
      <w:sz w:val="21"/>
      <w:szCs w:val="21"/>
      <w:u w:color="000000"/>
    </w:rPr>
  </w:style>
  <w:style w:type="paragraph" w:styleId="aff7">
    <w:name w:val="List Paragraph"/>
    <w:basedOn w:val="a"/>
    <w:link w:val="aff8"/>
    <w:qFormat/>
    <w:pPr>
      <w:ind w:firstLineChars="200" w:firstLine="420"/>
    </w:pPr>
  </w:style>
  <w:style w:type="character" w:customStyle="1" w:styleId="a5">
    <w:name w:val="正文缩进 字符"/>
    <w:link w:val="a4"/>
    <w:qFormat/>
    <w:locked/>
    <w:rPr>
      <w:rFonts w:asciiTheme="minorHAnsi" w:eastAsiaTheme="minorEastAsia" w:hAnsiTheme="minorHAnsi" w:cstheme="minorBidi"/>
      <w:kern w:val="2"/>
      <w:sz w:val="21"/>
      <w:szCs w:val="22"/>
    </w:rPr>
  </w:style>
  <w:style w:type="character" w:customStyle="1" w:styleId="ab">
    <w:name w:val="正文文本缩进 字符"/>
    <w:basedOn w:val="a0"/>
    <w:link w:val="aa"/>
    <w:uiPriority w:val="99"/>
    <w:qFormat/>
    <w:rPr>
      <w:rFonts w:asciiTheme="minorHAnsi" w:eastAsiaTheme="minorEastAsia" w:hAnsiTheme="minorHAnsi" w:cstheme="minorBidi"/>
      <w:kern w:val="2"/>
      <w:sz w:val="21"/>
      <w:szCs w:val="22"/>
    </w:rPr>
  </w:style>
  <w:style w:type="character" w:customStyle="1" w:styleId="24">
    <w:name w:val="正文文本首行缩进 2 字符"/>
    <w:basedOn w:val="ab"/>
    <w:link w:val="23"/>
    <w:uiPriority w:val="99"/>
    <w:semiHidden/>
    <w:qFormat/>
    <w:rPr>
      <w:rFonts w:asciiTheme="minorHAnsi" w:eastAsiaTheme="minorEastAsia" w:hAnsiTheme="minorHAnsi" w:cstheme="minorBidi"/>
      <w:kern w:val="2"/>
      <w:sz w:val="21"/>
      <w:szCs w:val="22"/>
    </w:rPr>
  </w:style>
  <w:style w:type="character" w:customStyle="1" w:styleId="aff8">
    <w:name w:val="列表段落 字符"/>
    <w:link w:val="aff7"/>
    <w:qFormat/>
    <w:locked/>
    <w:rPr>
      <w:rFonts w:asciiTheme="minorHAnsi" w:eastAsiaTheme="minorEastAsia" w:hAnsiTheme="minorHAnsi" w:cstheme="minorBidi"/>
      <w:kern w:val="2"/>
      <w:sz w:val="21"/>
      <w:szCs w:val="22"/>
    </w:rPr>
  </w:style>
  <w:style w:type="character" w:customStyle="1" w:styleId="af1">
    <w:name w:val="批注框文本 字符"/>
    <w:basedOn w:val="a0"/>
    <w:link w:val="af0"/>
    <w:uiPriority w:val="99"/>
    <w:semiHidden/>
    <w:qFormat/>
    <w:rPr>
      <w:rFonts w:asciiTheme="minorHAnsi" w:eastAsiaTheme="minorEastAsia" w:hAnsiTheme="minorHAnsi" w:cstheme="minorBidi"/>
      <w:kern w:val="2"/>
      <w:sz w:val="18"/>
      <w:szCs w:val="18"/>
    </w:rPr>
  </w:style>
  <w:style w:type="paragraph" w:customStyle="1" w:styleId="14">
    <w:name w:val="修订1"/>
    <w:hidden/>
    <w:uiPriority w:val="99"/>
    <w:semiHidden/>
    <w:qFormat/>
    <w:rPr>
      <w:rFonts w:asciiTheme="minorHAnsi" w:eastAsiaTheme="minorEastAsia" w:hAnsiTheme="minorHAnsi" w:cstheme="minorBidi"/>
      <w:kern w:val="2"/>
      <w:sz w:val="21"/>
      <w:szCs w:val="22"/>
    </w:rPr>
  </w:style>
  <w:style w:type="character" w:customStyle="1" w:styleId="font01">
    <w:name w:val="font01"/>
    <w:basedOn w:val="a0"/>
    <w:unhideWhenUsed/>
    <w:qFormat/>
    <w:rPr>
      <w:rFonts w:ascii="宋体" w:eastAsia="宋体" w:hAnsi="宋体" w:cs="宋体" w:hint="eastAsia"/>
      <w:color w:val="000000"/>
      <w:sz w:val="23"/>
      <w:szCs w:val="23"/>
    </w:rPr>
  </w:style>
  <w:style w:type="character" w:customStyle="1" w:styleId="font41">
    <w:name w:val="font41"/>
    <w:basedOn w:val="a0"/>
    <w:unhideWhenUsed/>
    <w:qFormat/>
    <w:rPr>
      <w:rFonts w:ascii="Arial" w:eastAsia="宋体" w:hAnsi="Arial" w:cs="Arial" w:hint="default"/>
      <w:color w:val="000000"/>
      <w:sz w:val="21"/>
      <w:szCs w:val="21"/>
    </w:rPr>
  </w:style>
  <w:style w:type="paragraph" w:customStyle="1" w:styleId="26">
    <w:name w:val="修订2"/>
    <w:hidden/>
    <w:uiPriority w:val="99"/>
    <w:semiHidden/>
    <w:qFormat/>
    <w:rPr>
      <w:rFonts w:asciiTheme="minorHAnsi" w:eastAsiaTheme="minorEastAsia" w:hAnsiTheme="minorHAnsi" w:cstheme="minorBidi"/>
      <w:kern w:val="2"/>
      <w:sz w:val="21"/>
      <w:szCs w:val="22"/>
    </w:rPr>
  </w:style>
  <w:style w:type="character" w:customStyle="1" w:styleId="15">
    <w:name w:val="未处理的提及1"/>
    <w:basedOn w:val="a0"/>
    <w:uiPriority w:val="99"/>
    <w:semiHidden/>
    <w:unhideWhenUsed/>
    <w:qFormat/>
    <w:rPr>
      <w:color w:val="605E5C"/>
      <w:shd w:val="clear" w:color="auto" w:fill="E1DFDD"/>
    </w:rPr>
  </w:style>
  <w:style w:type="paragraph" w:customStyle="1" w:styleId="31">
    <w:name w:val="修订3"/>
    <w:hidden/>
    <w:uiPriority w:val="99"/>
    <w:unhideWhenUsed/>
    <w:qFormat/>
    <w:rPr>
      <w:rFonts w:asciiTheme="minorHAnsi" w:eastAsiaTheme="minorEastAsia" w:hAnsiTheme="minorHAnsi" w:cstheme="minorBidi"/>
      <w:kern w:val="2"/>
      <w:sz w:val="21"/>
      <w:szCs w:val="22"/>
    </w:rPr>
  </w:style>
  <w:style w:type="character" w:customStyle="1" w:styleId="ad">
    <w:name w:val="纯文本 字符"/>
    <w:basedOn w:val="a0"/>
    <w:link w:val="ac"/>
    <w:qFormat/>
    <w:rPr>
      <w:rFonts w:ascii="宋体" w:eastAsia="宋体" w:hAnsi="Tms Rmn" w:cs="宋体" w:hint="eastAsia"/>
      <w:sz w:val="21"/>
      <w:szCs w:val="21"/>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pf0">
    <w:name w:val="pf0"/>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f01">
    <w:name w:val="cf01"/>
    <w:basedOn w:val="a0"/>
    <w:qFormat/>
    <w:rPr>
      <w:rFonts w:ascii="Microsoft YaHei UI" w:eastAsia="Microsoft YaHei UI" w:hAnsi="Microsoft YaHei UI" w:hint="eastAsia"/>
      <w:sz w:val="18"/>
      <w:szCs w:val="18"/>
    </w:rPr>
  </w:style>
  <w:style w:type="character" w:customStyle="1" w:styleId="cf11">
    <w:name w:val="cf11"/>
    <w:basedOn w:val="a0"/>
    <w:qFormat/>
    <w:rPr>
      <w:rFonts w:ascii="Microsoft YaHei UI" w:eastAsia="Microsoft YaHei UI" w:hAnsi="Microsoft YaHei UI" w:hint="eastAsia"/>
      <w:sz w:val="18"/>
      <w:szCs w:val="18"/>
    </w:rPr>
  </w:style>
  <w:style w:type="paragraph" w:customStyle="1" w:styleId="210">
    <w:name w:val="正文首行缩进 21"/>
    <w:basedOn w:val="aa"/>
    <w:next w:val="a"/>
    <w:qFormat/>
    <w:pPr>
      <w:spacing w:after="0"/>
      <w:ind w:leftChars="0" w:left="0" w:firstLineChars="200" w:firstLine="420"/>
    </w:pPr>
    <w:rPr>
      <w:rFonts w:ascii="Calibri" w:eastAsia="方正仿宋" w:hAnsi="Calibri" w:cs="Times New Roman"/>
      <w:sz w:val="32"/>
      <w:szCs w:val="32"/>
    </w:rPr>
  </w:style>
  <w:style w:type="paragraph" w:customStyle="1" w:styleId="4">
    <w:name w:val="修订4"/>
    <w:hidden/>
    <w:uiPriority w:val="99"/>
    <w:unhideWhenUsed/>
    <w:qFormat/>
    <w:rPr>
      <w:rFonts w:asciiTheme="minorHAnsi" w:eastAsiaTheme="minorEastAsia" w:hAnsiTheme="minorHAnsi" w:cstheme="minorBidi"/>
      <w:kern w:val="2"/>
      <w:sz w:val="21"/>
      <w:szCs w:val="22"/>
    </w:rPr>
  </w:style>
  <w:style w:type="paragraph" w:customStyle="1" w:styleId="aff9">
    <w:name w:val="表格文本"/>
    <w:basedOn w:val="a"/>
    <w:qFormat/>
    <w:pPr>
      <w:spacing w:before="120" w:after="120"/>
      <w:jc w:val="center"/>
    </w:pPr>
    <w:rPr>
      <w:rFonts w:ascii="宋体" w:hAnsi="宋体" w:cs="宋体"/>
      <w:szCs w:val="24"/>
    </w:rPr>
  </w:style>
  <w:style w:type="character" w:customStyle="1" w:styleId="font11">
    <w:name w:val="font11"/>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creditchina.gov.cn&#65289;&#25110;&#20013;&#22269;&#25919;&#24220;&#37319;&#36141;&#32593;&#65288;www.ccgp.gov.cn&#65289;" TargetMode="Externa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9C44D3D4-CBE4-4383-BC4F-7709C028F28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32</Pages>
  <Words>8352</Words>
  <Characters>8771</Characters>
  <Application>Microsoft Office Word</Application>
  <DocSecurity>0</DocSecurity>
  <Lines>584</Lines>
  <Paragraphs>611</Paragraphs>
  <ScaleCrop>false</ScaleCrop>
  <Company>微软中国</Company>
  <LinksUpToDate>false</LinksUpToDate>
  <CharactersWithSpaces>16512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mingfu</dc:creator>
  <cp:lastModifiedBy>LuHuiQin</cp:lastModifiedBy>
  <cp:revision>51</cp:revision>
  <dcterms:created xsi:type="dcterms:W3CDTF">2023-05-30T09:40:00Z</dcterms:created>
  <dcterms:modified xsi:type="dcterms:W3CDTF">2025-10-15T08:14:00Z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78F9995E83B642A792A0F0D9AEE465E1_13</vt:lpwstr>
  </property>
  <property fmtid="{D5CDD505-2E9C-101B-9397-08002B2CF9AE}" pid="4" name="KSOTemplateDocerSaveRecord">
    <vt:lpwstr>eyJoZGlkIjoiMDkzODUzYTNmZmM2ZDkxZWU3MDBiZTllZDllMTM1ZTIiLCJ1c2VySWQiOiI4Mzk4ODIxODgifQ==</vt:lpwstr>
  </property>
</Properties>
</file>