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86CF" w14:textId="77777777" w:rsidR="00320AA6" w:rsidRDefault="00000000">
      <w:pPr>
        <w:jc w:val="center"/>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sz w:val="44"/>
          <w:szCs w:val="44"/>
        </w:rPr>
        <w:t>5</w:t>
      </w:r>
      <w:r>
        <w:rPr>
          <w:rFonts w:ascii="方正小标宋简体" w:eastAsia="方正小标宋简体" w:hint="eastAsia"/>
          <w:sz w:val="44"/>
          <w:szCs w:val="44"/>
        </w:rPr>
        <w:t>年度单一来源采购方式的公示</w:t>
      </w:r>
    </w:p>
    <w:p w14:paraId="1E17865F" w14:textId="77777777" w:rsidR="00320AA6" w:rsidRDefault="00000000">
      <w:pPr>
        <w:rPr>
          <w:rFonts w:ascii="黑体" w:eastAsia="黑体" w:hAnsi="黑体"/>
          <w:sz w:val="32"/>
          <w:szCs w:val="32"/>
        </w:rPr>
      </w:pPr>
      <w:r>
        <w:rPr>
          <w:rFonts w:ascii="黑体" w:eastAsia="黑体" w:hAnsi="黑体" w:hint="eastAsia"/>
          <w:sz w:val="32"/>
          <w:szCs w:val="32"/>
        </w:rPr>
        <w:t>一、项目信息</w:t>
      </w:r>
    </w:p>
    <w:p w14:paraId="078AB5D2" w14:textId="77777777" w:rsidR="00320AA6" w:rsidRDefault="00000000">
      <w:pPr>
        <w:rPr>
          <w:rFonts w:ascii="仿宋_GB2312" w:eastAsia="仿宋_GB2312"/>
          <w:sz w:val="32"/>
          <w:szCs w:val="32"/>
        </w:rPr>
      </w:pPr>
      <w:r>
        <w:rPr>
          <w:rFonts w:ascii="仿宋_GB2312" w:eastAsia="仿宋_GB2312" w:hint="eastAsia"/>
          <w:b/>
          <w:bCs/>
          <w:sz w:val="32"/>
          <w:szCs w:val="32"/>
        </w:rPr>
        <w:t>采购人：四川铁道职业学院</w:t>
      </w:r>
    </w:p>
    <w:p w14:paraId="6F6DDB74" w14:textId="77777777" w:rsidR="00320AA6" w:rsidRDefault="00000000">
      <w:pPr>
        <w:rPr>
          <w:rFonts w:ascii="仿宋_GB2312" w:eastAsia="仿宋_GB2312"/>
          <w:sz w:val="32"/>
          <w:szCs w:val="32"/>
        </w:rPr>
      </w:pPr>
      <w:r>
        <w:rPr>
          <w:rFonts w:ascii="仿宋_GB2312" w:eastAsia="仿宋_GB2312" w:hint="eastAsia"/>
          <w:b/>
          <w:bCs/>
          <w:sz w:val="32"/>
          <w:szCs w:val="32"/>
        </w:rPr>
        <w:t>项目名称：四川铁道职业学院2025年中国</w:t>
      </w:r>
      <w:proofErr w:type="gramStart"/>
      <w:r>
        <w:rPr>
          <w:rFonts w:ascii="仿宋_GB2312" w:eastAsia="仿宋_GB2312" w:hint="eastAsia"/>
          <w:b/>
          <w:bCs/>
          <w:sz w:val="32"/>
          <w:szCs w:val="32"/>
        </w:rPr>
        <w:t>知网学术资源库服务</w:t>
      </w:r>
      <w:proofErr w:type="gramEnd"/>
      <w:r>
        <w:rPr>
          <w:rFonts w:ascii="仿宋_GB2312" w:eastAsia="仿宋_GB2312" w:hint="eastAsia"/>
          <w:b/>
          <w:bCs/>
          <w:sz w:val="32"/>
          <w:szCs w:val="32"/>
        </w:rPr>
        <w:t>项目</w:t>
      </w:r>
    </w:p>
    <w:p w14:paraId="6488EABF" w14:textId="77777777" w:rsidR="00320AA6" w:rsidRDefault="00000000">
      <w:pPr>
        <w:rPr>
          <w:rFonts w:ascii="仿宋_GB2312" w:eastAsia="仿宋_GB2312"/>
          <w:sz w:val="32"/>
          <w:szCs w:val="32"/>
        </w:rPr>
      </w:pPr>
      <w:r>
        <w:rPr>
          <w:rFonts w:ascii="仿宋_GB2312" w:eastAsia="仿宋_GB2312" w:hint="eastAsia"/>
          <w:b/>
          <w:bCs/>
          <w:sz w:val="32"/>
          <w:szCs w:val="32"/>
        </w:rPr>
        <w:t>拟采购的货物或服务的说明</w:t>
      </w:r>
      <w:r>
        <w:rPr>
          <w:rFonts w:ascii="仿宋_GB2312" w:eastAsia="仿宋_GB2312" w:hint="eastAsia"/>
          <w:sz w:val="32"/>
          <w:szCs w:val="32"/>
        </w:rPr>
        <w:t>：</w:t>
      </w:r>
    </w:p>
    <w:p w14:paraId="66F2C13C"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中国</w:t>
      </w:r>
      <w:proofErr w:type="gramStart"/>
      <w:r>
        <w:rPr>
          <w:rFonts w:ascii="仿宋_GB2312" w:eastAsia="仿宋_GB2312" w:hint="eastAsia"/>
          <w:sz w:val="32"/>
          <w:szCs w:val="32"/>
        </w:rPr>
        <w:t>知网学术资源库服务</w:t>
      </w:r>
      <w:proofErr w:type="gramEnd"/>
      <w:r>
        <w:rPr>
          <w:rFonts w:ascii="仿宋_GB2312" w:eastAsia="仿宋_GB2312" w:hint="eastAsia"/>
          <w:sz w:val="32"/>
          <w:szCs w:val="32"/>
        </w:rPr>
        <w:t>包含：学术期刊、硕士论文、博士论文、中国会议、国际会议（A 基础科学专辑、C 工程科技Ⅱ辑、I 信息科技专辑、F 哲学与人文科学专辑、G 社会科学Ⅰ、H 社会科学Ⅱ辑、J 经济与管理科学专辑）；精品文化、精品科普、基础教育（全库）；知网</w:t>
      </w:r>
      <w:proofErr w:type="gramStart"/>
      <w:r>
        <w:rPr>
          <w:rFonts w:ascii="仿宋_GB2312" w:eastAsia="仿宋_GB2312" w:hint="eastAsia"/>
          <w:sz w:val="32"/>
          <w:szCs w:val="32"/>
        </w:rPr>
        <w:t>研</w:t>
      </w:r>
      <w:proofErr w:type="gramEnd"/>
      <w:r>
        <w:rPr>
          <w:rFonts w:ascii="仿宋_GB2312" w:eastAsia="仿宋_GB2312" w:hint="eastAsia"/>
          <w:sz w:val="32"/>
          <w:szCs w:val="32"/>
        </w:rPr>
        <w:t>学平台；科研人事论文诚信档案管理系统。</w:t>
      </w:r>
    </w:p>
    <w:p w14:paraId="5A991F48" w14:textId="77777777" w:rsidR="00320AA6" w:rsidRDefault="00000000">
      <w:pPr>
        <w:rPr>
          <w:rFonts w:ascii="仿宋_GB2312" w:eastAsia="仿宋_GB2312"/>
          <w:b/>
          <w:bCs/>
          <w:sz w:val="32"/>
          <w:szCs w:val="32"/>
        </w:rPr>
      </w:pPr>
      <w:r>
        <w:rPr>
          <w:rFonts w:ascii="仿宋_GB2312" w:eastAsia="仿宋_GB2312" w:hint="eastAsia"/>
          <w:b/>
          <w:bCs/>
          <w:sz w:val="32"/>
          <w:szCs w:val="32"/>
        </w:rPr>
        <w:t>采用单一来源采购方式的原因及说明</w:t>
      </w:r>
      <w:r>
        <w:rPr>
          <w:rFonts w:ascii="仿宋_GB2312" w:eastAsia="仿宋_GB2312"/>
          <w:b/>
          <w:bCs/>
          <w:sz w:val="32"/>
          <w:szCs w:val="32"/>
        </w:rPr>
        <w:t xml:space="preserve">: </w:t>
      </w:r>
    </w:p>
    <w:p w14:paraId="0D5B60B2"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1.CNKI系列数据库包括中国期刊全文数据库、博硕士论文全文数据库、会议论文全文数据库、报纸库、年鉴等。同方知网（CNKI）数字资源是目前唯一能同时提供期刊、博硕士论文、会议、报纸等数据库资源，各数据库又可以相互链接、统一使用的数字资源。</w:t>
      </w:r>
    </w:p>
    <w:p w14:paraId="2ADA45F3"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2.期刊全文数据库共收录全国公开出版期刊8400余种（核心期刊1970种），共计文章4460余万篇。《中国博士学位论文全文数据库》收录论文22.6万篇，已签约投稿的博士培养单位有507家（涉及国家保密的单位除外）。《中国优秀</w:t>
      </w:r>
      <w:r>
        <w:rPr>
          <w:rFonts w:ascii="仿宋_GB2312" w:eastAsia="仿宋_GB2312" w:hint="eastAsia"/>
          <w:sz w:val="32"/>
          <w:szCs w:val="32"/>
        </w:rPr>
        <w:lastRenderedPageBreak/>
        <w:t>硕士学位论文全文数据库》收录论文192.8万篇。已签约投稿的硕士培养单位有629家（涉及国家保密的单位除外）。211院校学位论文覆盖率达到100%。国内985,211院校博硕士论文收录率不低于90%，论文出版总量不低于全国博硕士论文数字出版总量的90%。</w:t>
      </w:r>
      <w:proofErr w:type="gramStart"/>
      <w:r>
        <w:rPr>
          <w:rFonts w:ascii="仿宋_GB2312" w:eastAsia="仿宋_GB2312" w:hint="eastAsia"/>
          <w:sz w:val="32"/>
          <w:szCs w:val="32"/>
        </w:rPr>
        <w:t>知网检索</w:t>
      </w:r>
      <w:proofErr w:type="gramEnd"/>
      <w:r>
        <w:rPr>
          <w:rFonts w:ascii="仿宋_GB2312" w:eastAsia="仿宋_GB2312" w:hint="eastAsia"/>
          <w:sz w:val="32"/>
          <w:szCs w:val="32"/>
        </w:rPr>
        <w:t>平台为同方知网自主研发，具有唯一性。</w:t>
      </w:r>
    </w:p>
    <w:p w14:paraId="652AF150"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2.</w:t>
      </w:r>
      <w:proofErr w:type="gramStart"/>
      <w:r>
        <w:rPr>
          <w:rFonts w:ascii="仿宋_GB2312" w:eastAsia="仿宋_GB2312" w:hint="eastAsia"/>
          <w:sz w:val="32"/>
          <w:szCs w:val="32"/>
        </w:rPr>
        <w:t>知网平台</w:t>
      </w:r>
      <w:proofErr w:type="gramEnd"/>
      <w:r>
        <w:rPr>
          <w:rFonts w:ascii="仿宋_GB2312" w:eastAsia="仿宋_GB2312" w:hint="eastAsia"/>
          <w:sz w:val="32"/>
          <w:szCs w:val="32"/>
        </w:rPr>
        <w:t>所依托的</w:t>
      </w:r>
      <w:proofErr w:type="gramStart"/>
      <w:r>
        <w:rPr>
          <w:rFonts w:ascii="仿宋_GB2312" w:eastAsia="仿宋_GB2312" w:hint="eastAsia"/>
          <w:sz w:val="32"/>
          <w:szCs w:val="32"/>
        </w:rPr>
        <w:t>中国知网五</w:t>
      </w:r>
      <w:proofErr w:type="gramEnd"/>
      <w:r>
        <w:rPr>
          <w:rFonts w:ascii="仿宋_GB2312" w:eastAsia="仿宋_GB2312" w:hint="eastAsia"/>
          <w:sz w:val="32"/>
          <w:szCs w:val="32"/>
        </w:rPr>
        <w:t>大数据库，即期刊、博硕士论文、会议、报纸、年鉴数据库，是当前市面上能够符合我校师生科研工作与学习基本需求的数据库资源。知网</w:t>
      </w:r>
      <w:proofErr w:type="gramStart"/>
      <w:r>
        <w:rPr>
          <w:rFonts w:ascii="仿宋_GB2312" w:eastAsia="仿宋_GB2312" w:hint="eastAsia"/>
          <w:sz w:val="32"/>
          <w:szCs w:val="32"/>
        </w:rPr>
        <w:t>研</w:t>
      </w:r>
      <w:proofErr w:type="gramEnd"/>
      <w:r>
        <w:rPr>
          <w:rFonts w:ascii="仿宋_GB2312" w:eastAsia="仿宋_GB2312" w:hint="eastAsia"/>
          <w:sz w:val="32"/>
          <w:szCs w:val="32"/>
        </w:rPr>
        <w:t>学平台于2018年4月11日获得中华人民共和国国家版权的计算机软件著作权登记证书（证书</w:t>
      </w:r>
      <w:proofErr w:type="gramStart"/>
      <w:r>
        <w:rPr>
          <w:rFonts w:ascii="仿宋_GB2312" w:eastAsia="仿宋_GB2312" w:hint="eastAsia"/>
          <w:sz w:val="32"/>
          <w:szCs w:val="32"/>
        </w:rPr>
        <w:t>号软著登</w:t>
      </w:r>
      <w:proofErr w:type="gramEnd"/>
      <w:r>
        <w:rPr>
          <w:rFonts w:ascii="仿宋_GB2312" w:eastAsia="仿宋_GB2312" w:hint="eastAsia"/>
          <w:sz w:val="32"/>
          <w:szCs w:val="32"/>
        </w:rPr>
        <w:t>字号2574621）的知识服务软件，同方知网拥有</w:t>
      </w:r>
      <w:proofErr w:type="gramStart"/>
      <w:r>
        <w:rPr>
          <w:rFonts w:ascii="仿宋_GB2312" w:eastAsia="仿宋_GB2312" w:hint="eastAsia"/>
          <w:sz w:val="32"/>
          <w:szCs w:val="32"/>
        </w:rPr>
        <w:t>研</w:t>
      </w:r>
      <w:proofErr w:type="gramEnd"/>
      <w:r>
        <w:rPr>
          <w:rFonts w:ascii="仿宋_GB2312" w:eastAsia="仿宋_GB2312" w:hint="eastAsia"/>
          <w:sz w:val="32"/>
          <w:szCs w:val="32"/>
        </w:rPr>
        <w:t>学平台的全部知识产权和所有权，且并未将相关权利和产品授权给第三方，知识产权和所有权具有唯一性。</w:t>
      </w:r>
    </w:p>
    <w:p w14:paraId="0BD6BE5F"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3.中国</w:t>
      </w:r>
      <w:proofErr w:type="gramStart"/>
      <w:r>
        <w:rPr>
          <w:rFonts w:ascii="仿宋_GB2312" w:eastAsia="仿宋_GB2312" w:hint="eastAsia"/>
          <w:sz w:val="32"/>
          <w:szCs w:val="32"/>
        </w:rPr>
        <w:t>知网学术</w:t>
      </w:r>
      <w:proofErr w:type="gramEnd"/>
      <w:r>
        <w:rPr>
          <w:rFonts w:ascii="仿宋_GB2312" w:eastAsia="仿宋_GB2312" w:hint="eastAsia"/>
          <w:sz w:val="32"/>
          <w:szCs w:val="32"/>
        </w:rPr>
        <w:t>不端文献检测系统——科研.人事论文诚信档案管理系统可以满足教师科研成果类文章、论文检测等迫切需要，是其它检测系统无法替代的。该系统由同方知网数字科技有限公司独家发行、独家销售。</w:t>
      </w:r>
    </w:p>
    <w:p w14:paraId="6B474A39"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3.数据库属于连续性使用产品，每年必须订购才能继续使用，为了保障文献使用的完整性和延续性，我校每年均需继续采购该数据库的年度更新数据。</w:t>
      </w:r>
    </w:p>
    <w:p w14:paraId="0001B250"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4.中国</w:t>
      </w:r>
      <w:proofErr w:type="gramStart"/>
      <w:r>
        <w:rPr>
          <w:rFonts w:ascii="仿宋_GB2312" w:eastAsia="仿宋_GB2312" w:hint="eastAsia"/>
          <w:sz w:val="32"/>
          <w:szCs w:val="32"/>
        </w:rPr>
        <w:t>知网学术</w:t>
      </w:r>
      <w:proofErr w:type="gramEnd"/>
      <w:r>
        <w:rPr>
          <w:rFonts w:ascii="仿宋_GB2312" w:eastAsia="仿宋_GB2312" w:hint="eastAsia"/>
          <w:sz w:val="32"/>
          <w:szCs w:val="32"/>
        </w:rPr>
        <w:t>资源数据库是我校师生最常用的电子</w:t>
      </w:r>
      <w:r>
        <w:rPr>
          <w:rFonts w:ascii="仿宋_GB2312" w:eastAsia="仿宋_GB2312" w:hint="eastAsia"/>
          <w:sz w:val="32"/>
          <w:szCs w:val="32"/>
        </w:rPr>
        <w:lastRenderedPageBreak/>
        <w:t>资源，一直使用情况良好，读者反馈意见良好，能够为我校师生教学科研工作、学习提供丰富、权威、全面的文献资源，是我校教学与科研工作的重要保证，满足我校的专业建设和用户需求。</w:t>
      </w:r>
    </w:p>
    <w:p w14:paraId="2659CF64" w14:textId="77777777" w:rsidR="00320AA6" w:rsidRDefault="00000000">
      <w:pPr>
        <w:rPr>
          <w:rFonts w:ascii="黑体" w:eastAsia="黑体" w:hAnsi="黑体"/>
          <w:sz w:val="32"/>
          <w:szCs w:val="32"/>
        </w:rPr>
      </w:pPr>
      <w:r>
        <w:rPr>
          <w:rFonts w:ascii="黑体" w:eastAsia="黑体" w:hAnsi="黑体" w:hint="eastAsia"/>
          <w:sz w:val="32"/>
          <w:szCs w:val="32"/>
        </w:rPr>
        <w:t>二、拟定供应商信息</w:t>
      </w:r>
    </w:p>
    <w:p w14:paraId="7267B413" w14:textId="77777777" w:rsidR="00320AA6" w:rsidRDefault="00000000">
      <w:pPr>
        <w:rPr>
          <w:rFonts w:ascii="仿宋_GB2312" w:eastAsia="仿宋_GB2312"/>
          <w:b/>
          <w:bCs/>
          <w:sz w:val="32"/>
          <w:szCs w:val="32"/>
        </w:rPr>
      </w:pPr>
      <w:r>
        <w:rPr>
          <w:rFonts w:ascii="仿宋_GB2312" w:eastAsia="仿宋_GB2312" w:hint="eastAsia"/>
          <w:b/>
          <w:bCs/>
          <w:sz w:val="32"/>
          <w:szCs w:val="32"/>
        </w:rPr>
        <w:t>名称：同方知网数字科技有限公司</w:t>
      </w:r>
    </w:p>
    <w:p w14:paraId="031AF04A" w14:textId="77777777" w:rsidR="00320AA6" w:rsidRDefault="00000000">
      <w:pPr>
        <w:rPr>
          <w:rFonts w:ascii="仿宋_GB2312" w:eastAsia="仿宋_GB2312"/>
          <w:sz w:val="32"/>
          <w:szCs w:val="32"/>
        </w:rPr>
      </w:pPr>
      <w:r>
        <w:rPr>
          <w:rFonts w:ascii="仿宋_GB2312" w:eastAsia="仿宋_GB2312" w:hint="eastAsia"/>
          <w:b/>
          <w:bCs/>
          <w:sz w:val="32"/>
          <w:szCs w:val="32"/>
        </w:rPr>
        <w:t>地址：北京市海淀区西小口路66号中关村东升科技园B-2号楼二层B201-B203、B205-B210室(东升地区)</w:t>
      </w:r>
    </w:p>
    <w:p w14:paraId="7912E63C" w14:textId="77777777" w:rsidR="00320AA6" w:rsidRDefault="00000000">
      <w:pPr>
        <w:rPr>
          <w:rFonts w:ascii="黑体" w:eastAsia="黑体" w:hAnsi="黑体"/>
          <w:sz w:val="32"/>
          <w:szCs w:val="32"/>
        </w:rPr>
      </w:pPr>
      <w:r>
        <w:rPr>
          <w:rFonts w:ascii="黑体" w:eastAsia="黑体" w:hAnsi="黑体" w:hint="eastAsia"/>
          <w:sz w:val="32"/>
          <w:szCs w:val="32"/>
        </w:rPr>
        <w:t>三、公示期限</w:t>
      </w:r>
    </w:p>
    <w:p w14:paraId="651790CB" w14:textId="10CF8E3B" w:rsidR="00320AA6" w:rsidRDefault="00000000">
      <w:pPr>
        <w:rPr>
          <w:rFonts w:ascii="仿宋_GB2312" w:eastAsia="仿宋_GB2312"/>
          <w:sz w:val="32"/>
          <w:szCs w:val="32"/>
        </w:rPr>
      </w:pPr>
      <w:r>
        <w:rPr>
          <w:rFonts w:ascii="仿宋_GB2312" w:eastAsia="仿宋_GB2312"/>
          <w:sz w:val="32"/>
          <w:szCs w:val="32"/>
        </w:rPr>
        <w:t>2025年</w:t>
      </w:r>
      <w:r w:rsidR="00CE43E3">
        <w:rPr>
          <w:rFonts w:ascii="仿宋_GB2312" w:eastAsia="仿宋_GB2312" w:hint="eastAsia"/>
          <w:sz w:val="32"/>
          <w:szCs w:val="32"/>
        </w:rPr>
        <w:t>5</w:t>
      </w:r>
      <w:r>
        <w:rPr>
          <w:rFonts w:ascii="仿宋_GB2312" w:eastAsia="仿宋_GB2312"/>
          <w:sz w:val="32"/>
          <w:szCs w:val="32"/>
        </w:rPr>
        <w:t>月</w:t>
      </w:r>
      <w:r w:rsidR="00CE43E3">
        <w:rPr>
          <w:rFonts w:ascii="仿宋_GB2312" w:eastAsia="仿宋_GB2312" w:hint="eastAsia"/>
          <w:sz w:val="32"/>
          <w:szCs w:val="32"/>
        </w:rPr>
        <w:t>6</w:t>
      </w:r>
      <w:r>
        <w:rPr>
          <w:rFonts w:ascii="仿宋_GB2312" w:eastAsia="仿宋_GB2312"/>
          <w:sz w:val="32"/>
          <w:szCs w:val="32"/>
        </w:rPr>
        <w:t>日至2025年</w:t>
      </w:r>
      <w:r w:rsidR="00CE43E3">
        <w:rPr>
          <w:rFonts w:ascii="仿宋_GB2312" w:eastAsia="仿宋_GB2312" w:hint="eastAsia"/>
          <w:sz w:val="32"/>
          <w:szCs w:val="32"/>
        </w:rPr>
        <w:t>5</w:t>
      </w:r>
      <w:r>
        <w:rPr>
          <w:rFonts w:ascii="仿宋_GB2312" w:eastAsia="仿宋_GB2312"/>
          <w:sz w:val="32"/>
          <w:szCs w:val="32"/>
        </w:rPr>
        <w:t>月</w:t>
      </w:r>
      <w:r w:rsidR="00CE43E3">
        <w:rPr>
          <w:rFonts w:ascii="仿宋_GB2312" w:eastAsia="仿宋_GB2312" w:hint="eastAsia"/>
          <w:sz w:val="32"/>
          <w:szCs w:val="32"/>
        </w:rPr>
        <w:t>1</w:t>
      </w:r>
      <w:r w:rsidR="00CE43E3">
        <w:rPr>
          <w:rFonts w:ascii="仿宋_GB2312" w:eastAsia="仿宋_GB2312"/>
          <w:sz w:val="32"/>
          <w:szCs w:val="32"/>
        </w:rPr>
        <w:t>2</w:t>
      </w:r>
      <w:r>
        <w:rPr>
          <w:rFonts w:ascii="仿宋_GB2312" w:eastAsia="仿宋_GB2312"/>
          <w:sz w:val="32"/>
          <w:szCs w:val="32"/>
        </w:rPr>
        <w:t>日</w:t>
      </w:r>
    </w:p>
    <w:p w14:paraId="541AA578" w14:textId="77777777" w:rsidR="00320AA6" w:rsidRDefault="00000000">
      <w:pPr>
        <w:rPr>
          <w:rFonts w:ascii="黑体" w:eastAsia="黑体" w:hAnsi="黑体"/>
          <w:sz w:val="32"/>
          <w:szCs w:val="32"/>
        </w:rPr>
      </w:pPr>
      <w:r>
        <w:rPr>
          <w:rFonts w:ascii="黑体" w:eastAsia="黑体" w:hAnsi="黑体" w:hint="eastAsia"/>
          <w:sz w:val="32"/>
          <w:szCs w:val="32"/>
        </w:rPr>
        <w:t>四、其他补充事宜</w:t>
      </w:r>
    </w:p>
    <w:p w14:paraId="1D4AD1C0" w14:textId="77777777" w:rsidR="00320AA6" w:rsidRDefault="00000000">
      <w:pPr>
        <w:rPr>
          <w:rFonts w:ascii="仿宋_GB2312" w:eastAsia="仿宋_GB2312"/>
          <w:sz w:val="32"/>
          <w:szCs w:val="32"/>
        </w:rPr>
      </w:pPr>
      <w:r>
        <w:rPr>
          <w:rFonts w:ascii="仿宋_GB2312" w:eastAsia="仿宋_GB2312" w:hint="eastAsia"/>
          <w:sz w:val="32"/>
          <w:szCs w:val="32"/>
        </w:rPr>
        <w:t>无</w:t>
      </w:r>
    </w:p>
    <w:p w14:paraId="5A5D6E77" w14:textId="77777777" w:rsidR="00320AA6" w:rsidRDefault="00000000">
      <w:pPr>
        <w:rPr>
          <w:rFonts w:ascii="黑体" w:eastAsia="黑体" w:hAnsi="黑体"/>
          <w:sz w:val="32"/>
          <w:szCs w:val="32"/>
        </w:rPr>
      </w:pPr>
      <w:r>
        <w:rPr>
          <w:rFonts w:ascii="黑体" w:eastAsia="黑体" w:hAnsi="黑体" w:hint="eastAsia"/>
          <w:sz w:val="32"/>
          <w:szCs w:val="32"/>
        </w:rPr>
        <w:t>五、联系方式</w:t>
      </w:r>
    </w:p>
    <w:p w14:paraId="4D63C284" w14:textId="77777777" w:rsidR="00320AA6" w:rsidRDefault="00000000">
      <w:pPr>
        <w:rPr>
          <w:rFonts w:ascii="仿宋_GB2312" w:eastAsia="仿宋_GB2312"/>
          <w:sz w:val="32"/>
          <w:szCs w:val="32"/>
        </w:rPr>
      </w:pPr>
      <w:r>
        <w:rPr>
          <w:rFonts w:ascii="仿宋_GB2312" w:eastAsia="仿宋_GB2312" w:hint="eastAsia"/>
          <w:sz w:val="32"/>
          <w:szCs w:val="32"/>
        </w:rPr>
        <w:t>联系人：陆老师、王老师</w:t>
      </w:r>
    </w:p>
    <w:p w14:paraId="072A2264" w14:textId="77777777" w:rsidR="00320AA6" w:rsidRDefault="00000000">
      <w:pPr>
        <w:rPr>
          <w:rFonts w:ascii="仿宋_GB2312" w:eastAsia="仿宋_GB2312"/>
          <w:sz w:val="32"/>
          <w:szCs w:val="32"/>
        </w:rPr>
      </w:pPr>
      <w:r>
        <w:rPr>
          <w:rFonts w:ascii="仿宋_GB2312" w:eastAsia="仿宋_GB2312" w:hint="eastAsia"/>
          <w:sz w:val="32"/>
          <w:szCs w:val="32"/>
        </w:rPr>
        <w:t>联系地址：四川省成都市郫都区安德街道彭温路3</w:t>
      </w:r>
      <w:r>
        <w:rPr>
          <w:rFonts w:ascii="仿宋_GB2312" w:eastAsia="仿宋_GB2312"/>
          <w:sz w:val="32"/>
          <w:szCs w:val="32"/>
        </w:rPr>
        <w:t>99</w:t>
      </w:r>
      <w:r>
        <w:rPr>
          <w:rFonts w:ascii="仿宋_GB2312" w:eastAsia="仿宋_GB2312" w:hint="eastAsia"/>
          <w:sz w:val="32"/>
          <w:szCs w:val="32"/>
        </w:rPr>
        <w:t>号</w:t>
      </w:r>
    </w:p>
    <w:p w14:paraId="76760109" w14:textId="77777777" w:rsidR="00320AA6" w:rsidRDefault="00000000">
      <w:pPr>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028-68939875</w:t>
      </w:r>
      <w:r>
        <w:rPr>
          <w:rFonts w:ascii="仿宋_GB2312" w:eastAsia="仿宋_GB2312" w:hint="eastAsia"/>
          <w:sz w:val="32"/>
          <w:szCs w:val="32"/>
        </w:rPr>
        <w:t>、</w:t>
      </w:r>
      <w:r>
        <w:rPr>
          <w:rFonts w:ascii="仿宋_GB2312" w:eastAsia="仿宋_GB2312"/>
          <w:sz w:val="32"/>
          <w:szCs w:val="32"/>
        </w:rPr>
        <w:t>028-68939</w:t>
      </w:r>
      <w:r>
        <w:rPr>
          <w:rFonts w:ascii="仿宋_GB2312" w:eastAsia="仿宋_GB2312" w:hint="eastAsia"/>
          <w:sz w:val="32"/>
          <w:szCs w:val="32"/>
        </w:rPr>
        <w:t>869</w:t>
      </w:r>
    </w:p>
    <w:p w14:paraId="2812A4A4" w14:textId="77777777" w:rsidR="00320AA6" w:rsidRDefault="00320AA6">
      <w:pPr>
        <w:rPr>
          <w:rFonts w:ascii="黑体" w:eastAsia="黑体" w:hAnsi="黑体"/>
          <w:sz w:val="32"/>
          <w:szCs w:val="32"/>
        </w:rPr>
      </w:pPr>
    </w:p>
    <w:sectPr w:rsidR="00320A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D357" w14:textId="77777777" w:rsidR="0066418D" w:rsidRDefault="0066418D" w:rsidP="00CE43E3">
      <w:r>
        <w:separator/>
      </w:r>
    </w:p>
  </w:endnote>
  <w:endnote w:type="continuationSeparator" w:id="0">
    <w:p w14:paraId="74FEA7C6" w14:textId="77777777" w:rsidR="0066418D" w:rsidRDefault="0066418D" w:rsidP="00CE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BFD0" w14:textId="77777777" w:rsidR="0066418D" w:rsidRDefault="0066418D" w:rsidP="00CE43E3">
      <w:r>
        <w:separator/>
      </w:r>
    </w:p>
  </w:footnote>
  <w:footnote w:type="continuationSeparator" w:id="0">
    <w:p w14:paraId="4420B713" w14:textId="77777777" w:rsidR="0066418D" w:rsidRDefault="0066418D" w:rsidP="00CE4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Q4MDdiNTczMDY5YzkyODlhZjc3MmVlMzFhZTAyZTgifQ=="/>
  </w:docVars>
  <w:rsids>
    <w:rsidRoot w:val="00AC5ED1"/>
    <w:rsid w:val="00076E2F"/>
    <w:rsid w:val="000912AB"/>
    <w:rsid w:val="000B3B4A"/>
    <w:rsid w:val="00184D5C"/>
    <w:rsid w:val="001B299F"/>
    <w:rsid w:val="001D7665"/>
    <w:rsid w:val="002B3B7C"/>
    <w:rsid w:val="002F4C68"/>
    <w:rsid w:val="00320AA6"/>
    <w:rsid w:val="003827DE"/>
    <w:rsid w:val="003C53FC"/>
    <w:rsid w:val="0043708B"/>
    <w:rsid w:val="004B6304"/>
    <w:rsid w:val="004D33CE"/>
    <w:rsid w:val="004F7283"/>
    <w:rsid w:val="00503540"/>
    <w:rsid w:val="0050628C"/>
    <w:rsid w:val="00520802"/>
    <w:rsid w:val="00552F11"/>
    <w:rsid w:val="0063673E"/>
    <w:rsid w:val="0066418D"/>
    <w:rsid w:val="007A4571"/>
    <w:rsid w:val="008126D6"/>
    <w:rsid w:val="008B7AD4"/>
    <w:rsid w:val="008F3D5F"/>
    <w:rsid w:val="00AC5ED1"/>
    <w:rsid w:val="00B20DB9"/>
    <w:rsid w:val="00CE43E3"/>
    <w:rsid w:val="00D642E7"/>
    <w:rsid w:val="00E807A0"/>
    <w:rsid w:val="00EF5238"/>
    <w:rsid w:val="00F52C56"/>
    <w:rsid w:val="00F7174C"/>
    <w:rsid w:val="00F9296A"/>
    <w:rsid w:val="26657026"/>
    <w:rsid w:val="33CF006E"/>
    <w:rsid w:val="3B1D5CCD"/>
    <w:rsid w:val="3EE0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8275B"/>
  <w15:docId w15:val="{71AE0EB6-70FF-4B3D-90CC-5C7CE8C7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624</Words>
  <Characters>682</Characters>
  <Application>Microsoft Office Word</Application>
  <DocSecurity>0</DocSecurity>
  <Lines>32</Lines>
  <Paragraphs>24</Paragraphs>
  <ScaleCrop>false</ScaleCrop>
  <Company>微软中国</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11</cp:revision>
  <dcterms:created xsi:type="dcterms:W3CDTF">2023-05-05T00:49:00Z</dcterms:created>
  <dcterms:modified xsi:type="dcterms:W3CDTF">2025-05-06T09:21:00Z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E3C61DE1AFA04748889D155440B638E5_13</vt:lpwstr>
  </property>
  <property fmtid="{D5CDD505-2E9C-101B-9397-08002B2CF9AE}" pid="4" name="KSOTemplateDocerSaveRecord">
    <vt:lpwstr>eyJoZGlkIjoiODY2NzA4NTljOWQ4NTZkMzQ4YzA0ZGUxNWM0NDBhYWMiLCJ1c2VySWQiOiI1NTY3NzAyMTAifQ==</vt:lpwstr>
  </property>
</Properties>
</file>