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51F4C" w14:textId="77777777" w:rsidR="00CE2863" w:rsidRDefault="00CE2863">
      <w:pPr>
        <w:spacing w:line="640" w:lineRule="exact"/>
        <w:rPr>
          <w:rFonts w:ascii="方正小标宋简体" w:eastAsia="方正小标宋简体" w:hAnsi="微软雅黑"/>
          <w:sz w:val="36"/>
          <w:szCs w:val="36"/>
          <w:u w:val="single"/>
        </w:rPr>
      </w:pPr>
    </w:p>
    <w:p w14:paraId="2CBE767C" w14:textId="77777777" w:rsidR="00CE2863" w:rsidRDefault="00CE2863">
      <w:pPr>
        <w:spacing w:line="640" w:lineRule="exact"/>
        <w:jc w:val="center"/>
        <w:rPr>
          <w:rFonts w:ascii="方正小标宋简体" w:eastAsia="方正小标宋简体" w:hAnsi="微软雅黑"/>
          <w:sz w:val="36"/>
          <w:szCs w:val="36"/>
          <w:u w:val="single"/>
        </w:rPr>
      </w:pPr>
    </w:p>
    <w:p w14:paraId="21D43EA7" w14:textId="77777777" w:rsidR="00CE2863" w:rsidRDefault="00000000">
      <w:pPr>
        <w:spacing w:line="640" w:lineRule="exact"/>
        <w:jc w:val="center"/>
        <w:rPr>
          <w:rFonts w:ascii="方正小标宋简体" w:eastAsia="方正小标宋简体" w:hAnsi="微软雅黑"/>
          <w:b/>
          <w:bCs/>
          <w:spacing w:val="20"/>
          <w:sz w:val="52"/>
          <w:szCs w:val="52"/>
        </w:rPr>
      </w:pPr>
      <w:r>
        <w:rPr>
          <w:rFonts w:ascii="方正小标宋简体" w:eastAsia="方正小标宋简体" w:hAnsi="微软雅黑" w:hint="eastAsia"/>
          <w:b/>
          <w:bCs/>
          <w:spacing w:val="20"/>
          <w:sz w:val="52"/>
          <w:szCs w:val="52"/>
        </w:rPr>
        <w:t>四川铁道职业学院采购项目</w:t>
      </w:r>
    </w:p>
    <w:p w14:paraId="66744AB5" w14:textId="77777777" w:rsidR="00CE2863" w:rsidRDefault="00CE2863">
      <w:pPr>
        <w:spacing w:line="640" w:lineRule="exact"/>
        <w:ind w:firstLineChars="700" w:firstLine="2240"/>
        <w:rPr>
          <w:rFonts w:ascii="宋体" w:eastAsia="宋体" w:hAnsi="宋体"/>
          <w:sz w:val="32"/>
          <w:szCs w:val="32"/>
        </w:rPr>
      </w:pPr>
    </w:p>
    <w:p w14:paraId="1662EAE2" w14:textId="77777777" w:rsidR="00CE2863"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竞</w:t>
      </w:r>
    </w:p>
    <w:p w14:paraId="6BD98D81" w14:textId="77777777" w:rsidR="00CE2863"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争</w:t>
      </w:r>
    </w:p>
    <w:p w14:paraId="141690EA" w14:textId="77777777" w:rsidR="00CE2863"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性</w:t>
      </w:r>
    </w:p>
    <w:p w14:paraId="40C22F02" w14:textId="77777777" w:rsidR="00CE2863"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比</w:t>
      </w:r>
    </w:p>
    <w:p w14:paraId="74923CEF" w14:textId="77777777" w:rsidR="00CE2863"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选</w:t>
      </w:r>
    </w:p>
    <w:p w14:paraId="29389B88" w14:textId="77777777" w:rsidR="00CE2863"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文</w:t>
      </w:r>
    </w:p>
    <w:p w14:paraId="7BB369DF" w14:textId="77777777" w:rsidR="00CE2863"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件</w:t>
      </w:r>
    </w:p>
    <w:p w14:paraId="2CF19C6E" w14:textId="77777777" w:rsidR="00CE2863" w:rsidRDefault="00CE2863">
      <w:pPr>
        <w:jc w:val="center"/>
        <w:rPr>
          <w:rFonts w:ascii="方正小标宋简体" w:eastAsia="方正小标宋简体" w:hAnsi="微软雅黑"/>
          <w:sz w:val="36"/>
          <w:szCs w:val="36"/>
        </w:rPr>
      </w:pPr>
    </w:p>
    <w:p w14:paraId="4C0AEAB9" w14:textId="77777777" w:rsidR="00CE2863" w:rsidRDefault="00000000">
      <w:pPr>
        <w:autoSpaceDE w:val="0"/>
        <w:autoSpaceDN w:val="0"/>
        <w:adjustRightInd w:val="0"/>
        <w:snapToGrid w:val="0"/>
        <w:spacing w:line="360" w:lineRule="auto"/>
        <w:jc w:val="center"/>
        <w:rPr>
          <w:rFonts w:ascii="宋体" w:eastAsia="宋体" w:hAnsi="宋体" w:cs="宋体"/>
          <w:sz w:val="30"/>
          <w:szCs w:val="30"/>
        </w:rPr>
      </w:pPr>
      <w:r>
        <w:rPr>
          <w:rFonts w:ascii="宋体" w:eastAsia="宋体" w:hAnsi="宋体" w:hint="eastAsia"/>
          <w:sz w:val="30"/>
          <w:szCs w:val="30"/>
        </w:rPr>
        <w:t>四川</w:t>
      </w:r>
      <w:r>
        <w:rPr>
          <w:rFonts w:ascii="宋体" w:eastAsia="宋体" w:hAnsi="宋体" w:hint="eastAsia"/>
          <w:b/>
          <w:sz w:val="32"/>
          <w:szCs w:val="32"/>
        </w:rPr>
        <w:t>·</w:t>
      </w:r>
      <w:r>
        <w:rPr>
          <w:rFonts w:ascii="宋体" w:eastAsia="宋体" w:hAnsi="宋体" w:hint="eastAsia"/>
          <w:sz w:val="30"/>
          <w:szCs w:val="30"/>
        </w:rPr>
        <w:t>成都</w:t>
      </w:r>
    </w:p>
    <w:p w14:paraId="59DB8EFA" w14:textId="1211421F" w:rsidR="00CE2863" w:rsidRDefault="00000000">
      <w:pPr>
        <w:snapToGrid w:val="0"/>
        <w:spacing w:line="360" w:lineRule="auto"/>
        <w:jc w:val="center"/>
        <w:rPr>
          <w:rFonts w:ascii="宋体" w:eastAsia="宋体" w:hAnsi="宋体" w:cs="宋体"/>
          <w:bCs/>
          <w:sz w:val="32"/>
          <w:szCs w:val="32"/>
          <w:lang w:val="zh-CN"/>
        </w:rPr>
      </w:pPr>
      <w:r>
        <w:rPr>
          <w:rFonts w:ascii="宋体" w:eastAsia="宋体" w:hAnsi="宋体" w:cs="Times New Roman"/>
          <w:bCs/>
          <w:sz w:val="32"/>
          <w:szCs w:val="32"/>
        </w:rPr>
        <w:t>2026</w:t>
      </w:r>
      <w:r>
        <w:rPr>
          <w:rFonts w:ascii="宋体" w:eastAsia="宋体" w:hAnsi="宋体" w:cs="宋体" w:hint="eastAsia"/>
          <w:bCs/>
          <w:sz w:val="32"/>
          <w:szCs w:val="32"/>
          <w:lang w:val="zh-CN"/>
        </w:rPr>
        <w:t>年</w:t>
      </w:r>
      <w:r w:rsidR="00B3475C">
        <w:rPr>
          <w:rFonts w:ascii="宋体" w:eastAsia="宋体" w:hAnsi="宋体" w:cs="宋体"/>
          <w:bCs/>
          <w:sz w:val="32"/>
          <w:szCs w:val="32"/>
        </w:rPr>
        <w:t>5</w:t>
      </w:r>
      <w:r>
        <w:rPr>
          <w:rFonts w:ascii="宋体" w:eastAsia="宋体" w:hAnsi="宋体" w:cs="宋体" w:hint="eastAsia"/>
          <w:bCs/>
          <w:sz w:val="32"/>
          <w:szCs w:val="32"/>
          <w:lang w:val="zh-CN"/>
        </w:rPr>
        <w:t>月</w:t>
      </w:r>
      <w:bookmarkStart w:id="0" w:name="_Hlt101843627"/>
      <w:bookmarkStart w:id="1" w:name="_Hlt101233737"/>
      <w:bookmarkEnd w:id="0"/>
      <w:bookmarkEnd w:id="1"/>
    </w:p>
    <w:p w14:paraId="5708E981" w14:textId="77777777" w:rsidR="00CE2863" w:rsidRDefault="00000000">
      <w:pPr>
        <w:pStyle w:val="5"/>
        <w:rPr>
          <w:lang w:val="zh-CN"/>
        </w:rPr>
      </w:pPr>
      <w:r>
        <w:rPr>
          <w:lang w:val="zh-CN"/>
        </w:rPr>
        <w:br w:type="page"/>
      </w:r>
    </w:p>
    <w:p w14:paraId="0BF2EE28" w14:textId="77777777" w:rsidR="00CE2863" w:rsidRDefault="00000000">
      <w:pPr>
        <w:pStyle w:val="1"/>
        <w:spacing w:line="360" w:lineRule="auto"/>
        <w:jc w:val="center"/>
        <w:rPr>
          <w:rFonts w:ascii="宋体" w:eastAsia="宋体" w:hAnsi="宋体"/>
        </w:rPr>
      </w:pPr>
      <w:r>
        <w:rPr>
          <w:rFonts w:ascii="宋体" w:eastAsia="宋体" w:hAnsi="宋体" w:hint="eastAsia"/>
          <w:bCs w:val="0"/>
          <w:sz w:val="36"/>
        </w:rPr>
        <w:lastRenderedPageBreak/>
        <w:t>第一章 比选邀请</w:t>
      </w:r>
    </w:p>
    <w:p w14:paraId="52F05FA9" w14:textId="77777777" w:rsidR="00CE2863" w:rsidRDefault="00000000">
      <w:pPr>
        <w:numPr>
          <w:ilvl w:val="0"/>
          <w:numId w:val="2"/>
        </w:numPr>
        <w:spacing w:line="360" w:lineRule="auto"/>
        <w:ind w:firstLineChars="200" w:firstLine="480"/>
        <w:outlineLvl w:val="1"/>
        <w:rPr>
          <w:rFonts w:ascii="宋体" w:eastAsia="宋体" w:hAnsi="宋体" w:cs="Times New Roman"/>
          <w:b/>
          <w:bCs/>
          <w:sz w:val="24"/>
          <w:szCs w:val="24"/>
        </w:rPr>
      </w:pPr>
      <w:r>
        <w:rPr>
          <w:rFonts w:ascii="宋体" w:eastAsia="宋体" w:hAnsi="宋体" w:cs="Times New Roman" w:hint="eastAsia"/>
          <w:sz w:val="24"/>
          <w:szCs w:val="24"/>
        </w:rPr>
        <w:t>四川铁道职业学院拟对“产学研用”智能实训机房2219改造</w:t>
      </w:r>
      <w:r>
        <w:rPr>
          <w:rFonts w:ascii="宋体" w:eastAsia="宋体" w:hAnsi="宋体" w:cs="Times New Roman"/>
          <w:sz w:val="24"/>
          <w:szCs w:val="24"/>
        </w:rPr>
        <w:t>项目进行公开采购。遵循公开、公平、公正的原则，欢迎符合条件的各潜在供应商积极参与该项目。现就有关事项公告如下</w:t>
      </w:r>
      <w:r>
        <w:rPr>
          <w:rFonts w:ascii="宋体" w:eastAsia="宋体" w:hAnsi="宋体" w:cs="Times New Roman" w:hint="eastAsia"/>
          <w:sz w:val="24"/>
          <w:szCs w:val="24"/>
        </w:rPr>
        <w:t>：</w:t>
      </w:r>
    </w:p>
    <w:p w14:paraId="4E9FF3BA" w14:textId="77777777" w:rsidR="00CE2863" w:rsidRDefault="00000000">
      <w:pPr>
        <w:numPr>
          <w:ilvl w:val="0"/>
          <w:numId w:val="2"/>
        </w:num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项目名称：“产学研用”智能实训机房2219改造项目</w:t>
      </w:r>
    </w:p>
    <w:p w14:paraId="40E695B2" w14:textId="77777777" w:rsidR="00CE2863" w:rsidRDefault="00000000">
      <w:pPr>
        <w:spacing w:line="360" w:lineRule="auto"/>
        <w:ind w:left="482"/>
        <w:outlineLvl w:val="1"/>
        <w:rPr>
          <w:rFonts w:ascii="宋体" w:eastAsia="宋体" w:hAnsi="宋体" w:cs="Times New Roman"/>
          <w:b/>
          <w:sz w:val="24"/>
          <w:szCs w:val="24"/>
        </w:rPr>
      </w:pPr>
      <w:r>
        <w:rPr>
          <w:rFonts w:ascii="宋体" w:eastAsia="宋体" w:hAnsi="宋体" w:cs="Times New Roman" w:hint="eastAsia"/>
          <w:sz w:val="24"/>
          <w:szCs w:val="24"/>
        </w:rPr>
        <w:t>三、</w:t>
      </w:r>
      <w:r>
        <w:rPr>
          <w:rFonts w:ascii="宋体" w:eastAsia="宋体" w:hAnsi="宋体" w:cs="Times New Roman" w:hint="eastAsia"/>
          <w:b/>
          <w:sz w:val="24"/>
          <w:szCs w:val="24"/>
        </w:rPr>
        <w:t>项目编号：</w:t>
      </w:r>
      <w:r>
        <w:rPr>
          <w:rFonts w:ascii="宋体" w:eastAsia="宋体" w:hAnsi="宋体" w:hint="eastAsia"/>
          <w:b/>
          <w:sz w:val="24"/>
          <w:szCs w:val="24"/>
        </w:rPr>
        <w:t>CTZY-CG</w:t>
      </w:r>
      <w:r>
        <w:rPr>
          <w:rFonts w:ascii="宋体" w:eastAsia="宋体" w:hAnsi="宋体"/>
          <w:b/>
          <w:sz w:val="24"/>
          <w:szCs w:val="24"/>
        </w:rPr>
        <w:t>-2026009</w:t>
      </w:r>
    </w:p>
    <w:p w14:paraId="69099567" w14:textId="77777777" w:rsidR="00CE2863"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四、项目简介</w:t>
      </w:r>
    </w:p>
    <w:p w14:paraId="2FB572CD"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本项目共计1个包，拟确定中选人1名。（具体比选详情见第四章）</w:t>
      </w:r>
    </w:p>
    <w:p w14:paraId="5F01E8E7" w14:textId="77777777" w:rsidR="00CE2863"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五、供应商参加本次采购活动应具备下列条件：</w:t>
      </w:r>
    </w:p>
    <w:p w14:paraId="6750DC3A"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（一）具有独立承担民事责任的能力；</w:t>
      </w:r>
    </w:p>
    <w:p w14:paraId="241D9602"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（二）具有良好的商业信誉和健全的财务会计制度；</w:t>
      </w:r>
    </w:p>
    <w:p w14:paraId="1E1084A6"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（三）具有履行合同所必需的设备和专业技术能力；</w:t>
      </w:r>
    </w:p>
    <w:p w14:paraId="7ABD9770"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（四）有依法缴纳税收和社会保障资金的良好记录；</w:t>
      </w:r>
    </w:p>
    <w:p w14:paraId="56679A4C"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（五）参加比选活动前三年内，在经营活动中没有重大违法记录；</w:t>
      </w:r>
    </w:p>
    <w:p w14:paraId="5F974421"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（六）法律、行政法规规定的其他条件。</w:t>
      </w:r>
    </w:p>
    <w:p w14:paraId="491D7CC1" w14:textId="77777777" w:rsidR="00CE2863" w:rsidRDefault="00000000">
      <w:pPr>
        <w:pStyle w:val="2"/>
      </w:pPr>
      <w:r>
        <w:rPr>
          <w:rFonts w:ascii="宋体" w:eastAsia="宋体" w:hAnsi="宋体" w:cs="Times New Roman" w:hint="eastAsia"/>
          <w:sz w:val="24"/>
          <w:szCs w:val="24"/>
        </w:rPr>
        <w:t xml:space="preserve">   </w:t>
      </w:r>
      <w:r>
        <w:rPr>
          <w:rFonts w:ascii="宋体" w:eastAsia="宋体" w:hAnsi="宋体" w:cs="Times New Roman" w:hint="eastAsia"/>
          <w:b w:val="0"/>
          <w:bCs w:val="0"/>
          <w:sz w:val="24"/>
          <w:szCs w:val="24"/>
        </w:rPr>
        <w:t>（七）本项目不接受联合体参与招标。</w:t>
      </w:r>
    </w:p>
    <w:p w14:paraId="0B47DEFE" w14:textId="77777777" w:rsidR="00CE2863"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六</w:t>
      </w:r>
      <w:r>
        <w:rPr>
          <w:rFonts w:ascii="宋体" w:eastAsia="宋体" w:hAnsi="宋体" w:cs="Times New Roman"/>
          <w:b/>
          <w:sz w:val="24"/>
          <w:szCs w:val="24"/>
        </w:rPr>
        <w:t>、</w:t>
      </w:r>
      <w:r>
        <w:rPr>
          <w:rFonts w:ascii="宋体" w:eastAsia="宋体" w:hAnsi="宋体" w:cs="Times New Roman" w:hint="eastAsia"/>
          <w:b/>
          <w:sz w:val="24"/>
          <w:szCs w:val="24"/>
        </w:rPr>
        <w:t>比选</w:t>
      </w:r>
      <w:r>
        <w:rPr>
          <w:rFonts w:ascii="宋体" w:eastAsia="宋体" w:hAnsi="宋体" w:cs="Times New Roman"/>
          <w:b/>
          <w:sz w:val="24"/>
          <w:szCs w:val="24"/>
        </w:rPr>
        <w:t>公告</w:t>
      </w:r>
      <w:r>
        <w:rPr>
          <w:rFonts w:ascii="宋体" w:eastAsia="宋体" w:hAnsi="宋体" w:cs="Times New Roman" w:hint="eastAsia"/>
          <w:b/>
          <w:sz w:val="24"/>
          <w:szCs w:val="24"/>
        </w:rPr>
        <w:t>发布的媒体</w:t>
      </w:r>
    </w:p>
    <w:p w14:paraId="5F4278CF"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本次比选公告在四川铁道职业学院官网（</w:t>
      </w:r>
      <w:r>
        <w:rPr>
          <w:rFonts w:ascii="宋体" w:eastAsia="宋体" w:hAnsi="宋体" w:cs="Times New Roman"/>
          <w:sz w:val="24"/>
          <w:szCs w:val="24"/>
        </w:rPr>
        <w:t>https://www.scrc.edu.cn/cgzbxxztw/</w:t>
      </w:r>
      <w:r>
        <w:rPr>
          <w:rFonts w:ascii="宋体" w:eastAsia="宋体" w:hAnsi="宋体" w:cs="Times New Roman" w:hint="eastAsia"/>
          <w:sz w:val="24"/>
          <w:szCs w:val="24"/>
        </w:rPr>
        <w:t>）发布。</w:t>
      </w:r>
    </w:p>
    <w:p w14:paraId="1421826E" w14:textId="77777777" w:rsidR="00CE2863"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七、禁止参加本次比选活动的供应商</w:t>
      </w:r>
    </w:p>
    <w:p w14:paraId="649578A5" w14:textId="77777777" w:rsidR="00CE2863"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本项目采购活动，联合体成员存在不良信用记录的，视同联合体存在不良信用记录）。</w:t>
      </w:r>
    </w:p>
    <w:p w14:paraId="5542451B" w14:textId="77777777" w:rsidR="00CE2863"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八</w:t>
      </w:r>
      <w:r>
        <w:rPr>
          <w:rFonts w:ascii="宋体" w:eastAsia="宋体" w:hAnsi="宋体" w:cs="Times New Roman"/>
          <w:b/>
          <w:sz w:val="24"/>
          <w:szCs w:val="24"/>
        </w:rPr>
        <w:t>、</w:t>
      </w:r>
      <w:r>
        <w:rPr>
          <w:rFonts w:ascii="宋体" w:eastAsia="宋体" w:hAnsi="宋体" w:cs="Times New Roman" w:hint="eastAsia"/>
          <w:b/>
          <w:sz w:val="24"/>
          <w:szCs w:val="24"/>
        </w:rPr>
        <w:t>提交比选响应文件截止时间（参加比选的时间）</w:t>
      </w:r>
    </w:p>
    <w:p w14:paraId="6A61FD9D" w14:textId="75A060A1"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202</w:t>
      </w:r>
      <w:r>
        <w:rPr>
          <w:rFonts w:ascii="宋体" w:eastAsia="宋体" w:hAnsi="宋体" w:cs="Times New Roman"/>
          <w:sz w:val="24"/>
          <w:szCs w:val="24"/>
        </w:rPr>
        <w:t>6年</w:t>
      </w:r>
      <w:r w:rsidR="00B3475C">
        <w:rPr>
          <w:rFonts w:ascii="宋体" w:eastAsia="宋体" w:hAnsi="宋体" w:cs="Times New Roman"/>
          <w:sz w:val="24"/>
          <w:szCs w:val="24"/>
        </w:rPr>
        <w:t>5</w:t>
      </w:r>
      <w:r>
        <w:rPr>
          <w:rFonts w:ascii="宋体" w:eastAsia="宋体" w:hAnsi="宋体" w:cs="Times New Roman"/>
          <w:sz w:val="24"/>
          <w:szCs w:val="24"/>
        </w:rPr>
        <w:t>月</w:t>
      </w:r>
      <w:r w:rsidR="00B3475C">
        <w:rPr>
          <w:rFonts w:ascii="宋体" w:eastAsia="宋体" w:hAnsi="宋体" w:cs="Times New Roman"/>
          <w:sz w:val="24"/>
          <w:szCs w:val="24"/>
        </w:rPr>
        <w:t>12</w:t>
      </w:r>
      <w:r>
        <w:rPr>
          <w:rFonts w:ascii="宋体" w:eastAsia="宋体" w:hAnsi="宋体" w:cs="Times New Roman"/>
          <w:sz w:val="24"/>
          <w:szCs w:val="24"/>
        </w:rPr>
        <w:t>日</w:t>
      </w:r>
      <w:r>
        <w:rPr>
          <w:rFonts w:ascii="宋体" w:eastAsia="宋体" w:hAnsi="宋体" w:cs="Times New Roman" w:hint="eastAsia"/>
          <w:sz w:val="24"/>
          <w:szCs w:val="24"/>
        </w:rPr>
        <w:t>10:00（</w:t>
      </w:r>
      <w:r>
        <w:rPr>
          <w:rFonts w:ascii="宋体" w:eastAsia="宋体" w:hAnsi="宋体" w:cs="Times New Roman"/>
          <w:sz w:val="24"/>
          <w:szCs w:val="24"/>
        </w:rPr>
        <w:t>北京时间</w:t>
      </w:r>
      <w:r>
        <w:rPr>
          <w:rFonts w:ascii="宋体" w:eastAsia="宋体" w:hAnsi="宋体" w:cs="Times New Roman" w:hint="eastAsia"/>
          <w:sz w:val="24"/>
          <w:szCs w:val="24"/>
        </w:rPr>
        <w:t>）</w:t>
      </w:r>
    </w:p>
    <w:p w14:paraId="4C4B63F3" w14:textId="77777777" w:rsidR="00CE2863"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1.比选申请文件应在参加比选时间前送达比选地点，未在参加比选前送达的文件将被拒收。</w:t>
      </w:r>
    </w:p>
    <w:p w14:paraId="03463B0C" w14:textId="77777777" w:rsidR="00CE2863" w:rsidRDefault="00000000">
      <w:pPr>
        <w:pStyle w:val="a8"/>
        <w:spacing w:after="0"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2.逾期送达或没有密封的比选申请文件恕不接收。</w:t>
      </w:r>
    </w:p>
    <w:p w14:paraId="3853DFB3" w14:textId="77777777" w:rsidR="00CE2863" w:rsidRDefault="00000000">
      <w:pPr>
        <w:pStyle w:val="af6"/>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九、提交比选响应文件地点和比选地点</w:t>
      </w:r>
    </w:p>
    <w:p w14:paraId="04B9B38B" w14:textId="77777777" w:rsidR="00CE2863" w:rsidRDefault="00000000">
      <w:pPr>
        <w:pStyle w:val="a8"/>
        <w:spacing w:after="0"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成都市郫都区安德街道彭温路</w:t>
      </w:r>
      <w:r>
        <w:rPr>
          <w:rFonts w:ascii="宋体" w:eastAsia="宋体" w:hAnsi="宋体" w:cs="Times New Roman"/>
          <w:color w:val="000000" w:themeColor="text1"/>
          <w:sz w:val="24"/>
          <w:szCs w:val="24"/>
        </w:rPr>
        <w:t>399号四川铁道职业学院基建后勤办公区</w:t>
      </w:r>
      <w:r>
        <w:rPr>
          <w:rFonts w:ascii="宋体" w:eastAsia="宋体" w:hAnsi="宋体" w:cs="Times New Roman" w:hint="eastAsia"/>
          <w:color w:val="000000" w:themeColor="text1"/>
          <w:sz w:val="24"/>
          <w:szCs w:val="24"/>
        </w:rPr>
        <w:t>2</w:t>
      </w:r>
      <w:r>
        <w:rPr>
          <w:rFonts w:ascii="宋体" w:eastAsia="宋体" w:hAnsi="宋体" w:cs="Times New Roman"/>
          <w:color w:val="000000" w:themeColor="text1"/>
          <w:sz w:val="24"/>
          <w:szCs w:val="24"/>
        </w:rPr>
        <w:t>1</w:t>
      </w:r>
      <w:r>
        <w:rPr>
          <w:rFonts w:ascii="宋体" w:eastAsia="宋体" w:hAnsi="宋体" w:cs="Times New Roman" w:hint="eastAsia"/>
          <w:color w:val="000000" w:themeColor="text1"/>
          <w:sz w:val="24"/>
          <w:szCs w:val="24"/>
        </w:rPr>
        <w:t>3</w:t>
      </w:r>
      <w:r>
        <w:rPr>
          <w:rFonts w:ascii="宋体" w:eastAsia="宋体" w:hAnsi="宋体" w:cs="Times New Roman"/>
          <w:color w:val="000000" w:themeColor="text1"/>
          <w:sz w:val="24"/>
          <w:szCs w:val="24"/>
        </w:rPr>
        <w:t>室</w:t>
      </w:r>
      <w:r>
        <w:rPr>
          <w:rFonts w:ascii="宋体" w:eastAsia="宋体" w:hAnsi="宋体" w:cs="Times New Roman" w:hint="eastAsia"/>
          <w:color w:val="000000" w:themeColor="text1"/>
          <w:sz w:val="24"/>
          <w:szCs w:val="24"/>
        </w:rPr>
        <w:t>（评标室）</w:t>
      </w:r>
    </w:p>
    <w:p w14:paraId="632999FC" w14:textId="77777777" w:rsidR="00CE2863"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十</w:t>
      </w:r>
      <w:r>
        <w:rPr>
          <w:rFonts w:ascii="宋体" w:eastAsia="宋体" w:hAnsi="宋体" w:cs="Times New Roman"/>
          <w:b/>
          <w:sz w:val="24"/>
          <w:szCs w:val="24"/>
        </w:rPr>
        <w:t>、联系方式</w:t>
      </w:r>
    </w:p>
    <w:p w14:paraId="4E05451E"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比 选 人：四川铁道职业学院</w:t>
      </w:r>
    </w:p>
    <w:p w14:paraId="3B39714E" w14:textId="77777777" w:rsidR="00CE2863" w:rsidRDefault="00000000">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sz w:val="24"/>
          <w:szCs w:val="24"/>
        </w:rPr>
        <w:t xml:space="preserve">地 </w:t>
      </w:r>
      <w:r>
        <w:rPr>
          <w:rFonts w:ascii="宋体" w:eastAsia="宋体" w:hAnsi="宋体" w:cs="Times New Roman"/>
          <w:sz w:val="24"/>
          <w:szCs w:val="24"/>
        </w:rPr>
        <w:t xml:space="preserve">   </w:t>
      </w:r>
      <w:r>
        <w:rPr>
          <w:rFonts w:ascii="宋体" w:eastAsia="宋体" w:hAnsi="宋体" w:cs="Times New Roman" w:hint="eastAsia"/>
          <w:sz w:val="24"/>
          <w:szCs w:val="24"/>
        </w:rPr>
        <w:t>址：成都市郫都区安德街道彭温路399号</w:t>
      </w:r>
    </w:p>
    <w:p w14:paraId="25BC9C46" w14:textId="77777777" w:rsidR="00CE2863" w:rsidRDefault="00000000">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联 系 人：陆老师、邓老师</w:t>
      </w:r>
    </w:p>
    <w:p w14:paraId="4FC3E23A"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联系电话：028-68939875</w:t>
      </w:r>
    </w:p>
    <w:p w14:paraId="28CA98C6" w14:textId="77777777" w:rsidR="00CE2863" w:rsidRDefault="00000000">
      <w:pPr>
        <w:rPr>
          <w:rFonts w:ascii="宋体" w:eastAsia="宋体" w:hAnsi="宋体"/>
        </w:rPr>
      </w:pPr>
      <w:r>
        <w:rPr>
          <w:rFonts w:ascii="宋体" w:eastAsia="宋体" w:hAnsi="宋体"/>
        </w:rPr>
        <w:br w:type="page"/>
      </w:r>
    </w:p>
    <w:p w14:paraId="7F53A543" w14:textId="77777777" w:rsidR="00CE2863" w:rsidRDefault="00000000">
      <w:pPr>
        <w:widowControl/>
        <w:spacing w:line="520" w:lineRule="exact"/>
        <w:jc w:val="center"/>
        <w:outlineLvl w:val="0"/>
        <w:rPr>
          <w:rFonts w:ascii="宋体" w:eastAsia="宋体" w:hAnsi="宋体" w:cs="仿宋"/>
          <w:b/>
          <w:sz w:val="36"/>
          <w:szCs w:val="32"/>
        </w:rPr>
      </w:pPr>
      <w:bookmarkStart w:id="2" w:name="_Toc4075"/>
      <w:bookmarkStart w:id="3" w:name="_Toc18147"/>
      <w:bookmarkStart w:id="4" w:name="_Toc23677"/>
      <w:r>
        <w:rPr>
          <w:rFonts w:ascii="宋体" w:eastAsia="宋体" w:hAnsi="宋体" w:cs="仿宋" w:hint="eastAsia"/>
          <w:b/>
          <w:sz w:val="36"/>
          <w:szCs w:val="32"/>
        </w:rPr>
        <w:lastRenderedPageBreak/>
        <w:t>第二章 比选须知</w:t>
      </w:r>
      <w:bookmarkEnd w:id="2"/>
      <w:bookmarkEnd w:id="3"/>
      <w:bookmarkEnd w:id="4"/>
    </w:p>
    <w:p w14:paraId="46F80A87" w14:textId="77777777" w:rsidR="00CE2863" w:rsidRDefault="00000000">
      <w:pPr>
        <w:spacing w:line="360" w:lineRule="auto"/>
        <w:jc w:val="center"/>
        <w:outlineLvl w:val="1"/>
        <w:rPr>
          <w:rFonts w:ascii="宋体" w:eastAsia="宋体" w:hAnsi="宋体" w:cs="Times New Roman"/>
          <w:b/>
          <w:sz w:val="28"/>
          <w:szCs w:val="28"/>
        </w:rPr>
      </w:pPr>
      <w:r>
        <w:rPr>
          <w:rFonts w:ascii="宋体" w:eastAsia="宋体" w:hAnsi="宋体" w:cs="Times New Roman" w:hint="eastAsia"/>
          <w:b/>
          <w:sz w:val="28"/>
          <w:szCs w:val="28"/>
        </w:rPr>
        <w:t>一、申请人</w:t>
      </w:r>
      <w:r>
        <w:rPr>
          <w:rFonts w:ascii="宋体" w:eastAsia="宋体" w:hAnsi="宋体" w:cs="Times New Roman"/>
          <w:b/>
          <w:sz w:val="28"/>
          <w:szCs w:val="28"/>
        </w:rPr>
        <w:t>须知附表</w:t>
      </w:r>
    </w:p>
    <w:tbl>
      <w:tblPr>
        <w:tblW w:w="939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50"/>
        <w:gridCol w:w="2324"/>
        <w:gridCol w:w="6518"/>
      </w:tblGrid>
      <w:tr w:rsidR="00CE2863" w14:paraId="46D22A2E" w14:textId="77777777">
        <w:trPr>
          <w:trHeight w:val="23"/>
          <w:tblHeader/>
          <w:jc w:val="center"/>
        </w:trPr>
        <w:tc>
          <w:tcPr>
            <w:tcW w:w="550" w:type="dxa"/>
            <w:vAlign w:val="center"/>
          </w:tcPr>
          <w:p w14:paraId="34B8BB61" w14:textId="77777777" w:rsidR="00CE2863" w:rsidRDefault="00000000">
            <w:pPr>
              <w:spacing w:line="360" w:lineRule="auto"/>
              <w:jc w:val="center"/>
              <w:rPr>
                <w:rFonts w:ascii="宋体" w:eastAsia="宋体" w:hAnsi="宋体" w:cs="仿宋"/>
                <w:b/>
                <w:bCs/>
                <w:sz w:val="22"/>
              </w:rPr>
            </w:pPr>
            <w:r>
              <w:rPr>
                <w:rFonts w:ascii="宋体" w:eastAsia="宋体" w:hAnsi="宋体" w:cs="仿宋" w:hint="eastAsia"/>
                <w:b/>
                <w:bCs/>
                <w:sz w:val="22"/>
              </w:rPr>
              <w:t>序号</w:t>
            </w:r>
          </w:p>
        </w:tc>
        <w:tc>
          <w:tcPr>
            <w:tcW w:w="2324" w:type="dxa"/>
            <w:vAlign w:val="center"/>
          </w:tcPr>
          <w:p w14:paraId="2DF94604" w14:textId="77777777" w:rsidR="00CE2863" w:rsidRDefault="00000000">
            <w:pPr>
              <w:spacing w:line="360" w:lineRule="auto"/>
              <w:jc w:val="center"/>
              <w:rPr>
                <w:rFonts w:ascii="宋体" w:eastAsia="宋体" w:hAnsi="宋体" w:cs="仿宋"/>
                <w:b/>
                <w:bCs/>
                <w:sz w:val="22"/>
              </w:rPr>
            </w:pPr>
            <w:r>
              <w:rPr>
                <w:rFonts w:ascii="宋体" w:eastAsia="宋体" w:hAnsi="宋体" w:cs="仿宋" w:hint="eastAsia"/>
                <w:b/>
                <w:bCs/>
                <w:sz w:val="22"/>
              </w:rPr>
              <w:t>应知事项</w:t>
            </w:r>
          </w:p>
        </w:tc>
        <w:tc>
          <w:tcPr>
            <w:tcW w:w="6518" w:type="dxa"/>
            <w:vAlign w:val="center"/>
          </w:tcPr>
          <w:p w14:paraId="4EFFCFC2" w14:textId="77777777" w:rsidR="00CE2863" w:rsidRDefault="00000000">
            <w:pPr>
              <w:spacing w:line="360" w:lineRule="auto"/>
              <w:jc w:val="center"/>
              <w:rPr>
                <w:rFonts w:ascii="宋体" w:eastAsia="宋体" w:hAnsi="宋体" w:cs="仿宋"/>
                <w:b/>
                <w:bCs/>
                <w:sz w:val="22"/>
              </w:rPr>
            </w:pPr>
            <w:r>
              <w:rPr>
                <w:rFonts w:ascii="宋体" w:eastAsia="宋体" w:hAnsi="宋体" w:cs="仿宋" w:hint="eastAsia"/>
                <w:b/>
                <w:bCs/>
                <w:sz w:val="22"/>
              </w:rPr>
              <w:t>说明和要求</w:t>
            </w:r>
          </w:p>
        </w:tc>
      </w:tr>
      <w:tr w:rsidR="00CE2863" w14:paraId="45E62771" w14:textId="77777777">
        <w:trPr>
          <w:trHeight w:val="23"/>
          <w:jc w:val="center"/>
        </w:trPr>
        <w:tc>
          <w:tcPr>
            <w:tcW w:w="550" w:type="dxa"/>
            <w:vMerge w:val="restart"/>
            <w:vAlign w:val="center"/>
          </w:tcPr>
          <w:p w14:paraId="07A90559" w14:textId="77777777" w:rsidR="00CE2863" w:rsidRDefault="00CE2863">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7A3EEA9D" w14:textId="77777777" w:rsidR="00CE2863"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比选预算</w:t>
            </w:r>
          </w:p>
          <w:p w14:paraId="5ABB8D95" w14:textId="77777777" w:rsidR="00CE2863"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518" w:type="dxa"/>
            <w:vAlign w:val="center"/>
          </w:tcPr>
          <w:p w14:paraId="68337367" w14:textId="77777777" w:rsidR="00CE2863"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Pr>
                <w:rFonts w:cstheme="minorBidi"/>
                <w:bCs/>
                <w:kern w:val="2"/>
                <w:sz w:val="21"/>
                <w:szCs w:val="21"/>
              </w:rPr>
              <w:t>11.42</w:t>
            </w:r>
            <w:r>
              <w:rPr>
                <w:rFonts w:cstheme="minorBidi" w:hint="eastAsia"/>
                <w:bCs/>
                <w:kern w:val="2"/>
                <w:sz w:val="21"/>
                <w:szCs w:val="21"/>
                <w:lang w:val="zh-CN"/>
              </w:rPr>
              <w:t>万元。</w:t>
            </w:r>
          </w:p>
          <w:p w14:paraId="18DF344D" w14:textId="77777777" w:rsidR="00CE2863"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超过比选预算的报价，其比选申请文件作无效处理。</w:t>
            </w:r>
          </w:p>
        </w:tc>
      </w:tr>
      <w:tr w:rsidR="00CE2863" w14:paraId="75B7A8B3" w14:textId="77777777">
        <w:trPr>
          <w:trHeight w:val="23"/>
          <w:jc w:val="center"/>
        </w:trPr>
        <w:tc>
          <w:tcPr>
            <w:tcW w:w="550" w:type="dxa"/>
            <w:vMerge/>
            <w:vAlign w:val="center"/>
          </w:tcPr>
          <w:p w14:paraId="2984001B" w14:textId="77777777" w:rsidR="00CE2863" w:rsidRDefault="00CE2863">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4804CE6B" w14:textId="77777777" w:rsidR="00CE2863"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最高限价</w:t>
            </w:r>
          </w:p>
          <w:p w14:paraId="7B6FCB10" w14:textId="77777777" w:rsidR="00CE2863"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518" w:type="dxa"/>
            <w:vAlign w:val="center"/>
          </w:tcPr>
          <w:p w14:paraId="01A2156B" w14:textId="77777777" w:rsidR="00CE2863" w:rsidRDefault="00000000">
            <w:pPr>
              <w:pStyle w:val="aff4"/>
              <w:spacing w:line="360" w:lineRule="exact"/>
              <w:ind w:leftChars="100" w:left="210"/>
              <w:jc w:val="both"/>
              <w:rPr>
                <w:rFonts w:eastAsiaTheme="minorEastAsia" w:cs="Times New Roman"/>
                <w:kern w:val="2"/>
              </w:rPr>
            </w:pPr>
            <w:r>
              <w:t>最高限价：</w:t>
            </w:r>
            <w:r>
              <w:rPr>
                <w:rFonts w:hint="eastAsia"/>
              </w:rPr>
              <w:t>1</w:t>
            </w:r>
            <w:r>
              <w:t>1.42</w:t>
            </w:r>
            <w:r>
              <w:rPr>
                <w:rFonts w:hint="eastAsia"/>
              </w:rPr>
              <w:t>万元</w:t>
            </w:r>
            <w:r>
              <w:t>。</w:t>
            </w:r>
          </w:p>
          <w:p w14:paraId="23184910" w14:textId="77777777" w:rsidR="00CE2863"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超过最高限价的报价，其比选</w:t>
            </w:r>
            <w:bookmarkStart w:id="5" w:name="_Hlk136353364"/>
            <w:r>
              <w:rPr>
                <w:rFonts w:cstheme="minorBidi" w:hint="eastAsia"/>
                <w:bCs/>
                <w:kern w:val="2"/>
                <w:sz w:val="21"/>
                <w:szCs w:val="21"/>
                <w:lang w:val="zh-CN"/>
              </w:rPr>
              <w:t>申请文件作无效处理</w:t>
            </w:r>
            <w:bookmarkEnd w:id="5"/>
            <w:r>
              <w:rPr>
                <w:rFonts w:cstheme="minorBidi" w:hint="eastAsia"/>
                <w:bCs/>
                <w:kern w:val="2"/>
                <w:sz w:val="21"/>
                <w:szCs w:val="21"/>
                <w:lang w:val="zh-CN"/>
              </w:rPr>
              <w:t>。</w:t>
            </w:r>
          </w:p>
        </w:tc>
      </w:tr>
      <w:tr w:rsidR="00CE2863" w14:paraId="63B67BB5" w14:textId="77777777">
        <w:trPr>
          <w:trHeight w:val="23"/>
          <w:jc w:val="center"/>
        </w:trPr>
        <w:tc>
          <w:tcPr>
            <w:tcW w:w="550" w:type="dxa"/>
            <w:vAlign w:val="center"/>
          </w:tcPr>
          <w:p w14:paraId="21CFDC95" w14:textId="77777777" w:rsidR="00CE2863" w:rsidRDefault="00CE2863">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3E4DF5DA" w14:textId="77777777" w:rsidR="00CE2863" w:rsidRDefault="00000000">
            <w:pPr>
              <w:pStyle w:val="aff4"/>
              <w:spacing w:line="360" w:lineRule="exact"/>
              <w:jc w:val="center"/>
              <w:rPr>
                <w:rFonts w:cs="Times New Roman"/>
                <w:sz w:val="22"/>
                <w:szCs w:val="22"/>
                <w:lang w:val="zh-CN"/>
              </w:rPr>
            </w:pPr>
            <w:r>
              <w:rPr>
                <w:rFonts w:cs="Times New Roman"/>
                <w:sz w:val="22"/>
                <w:szCs w:val="22"/>
                <w:lang w:val="zh-CN"/>
              </w:rPr>
              <w:t>不正当竞争预防措施</w:t>
            </w:r>
          </w:p>
          <w:p w14:paraId="4FDD8F1A" w14:textId="77777777" w:rsidR="00CE2863" w:rsidRDefault="00000000">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01C7A94C" w14:textId="77777777" w:rsidR="00CE2863" w:rsidRDefault="00000000">
            <w:pPr>
              <w:pStyle w:val="aff4"/>
              <w:spacing w:line="360" w:lineRule="exact"/>
              <w:ind w:leftChars="100" w:left="210"/>
              <w:jc w:val="both"/>
              <w:rPr>
                <w:rFonts w:cs="仿宋"/>
                <w:sz w:val="21"/>
                <w:szCs w:val="21"/>
              </w:rPr>
            </w:pPr>
            <w:r>
              <w:rPr>
                <w:rFonts w:cs="Times New Roman" w:hint="eastAsia"/>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rsidR="00CE2863" w14:paraId="0A3950B1" w14:textId="77777777">
        <w:trPr>
          <w:trHeight w:val="23"/>
          <w:jc w:val="center"/>
        </w:trPr>
        <w:tc>
          <w:tcPr>
            <w:tcW w:w="550" w:type="dxa"/>
            <w:vAlign w:val="center"/>
          </w:tcPr>
          <w:p w14:paraId="6AB4CA50" w14:textId="77777777" w:rsidR="00CE2863" w:rsidRDefault="00CE2863">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34C23DB3" w14:textId="77777777" w:rsidR="00CE2863" w:rsidRDefault="00000000">
            <w:pPr>
              <w:pStyle w:val="aff4"/>
              <w:spacing w:line="360" w:lineRule="exact"/>
              <w:jc w:val="center"/>
              <w:rPr>
                <w:rFonts w:cs="Times New Roman"/>
                <w:sz w:val="22"/>
                <w:szCs w:val="22"/>
              </w:rPr>
            </w:pPr>
            <w:r>
              <w:rPr>
                <w:rFonts w:cs="Times New Roman" w:hint="eastAsia"/>
                <w:sz w:val="22"/>
                <w:szCs w:val="22"/>
              </w:rPr>
              <w:t>信用记录查询</w:t>
            </w:r>
          </w:p>
          <w:p w14:paraId="1AC5BF51" w14:textId="77777777" w:rsidR="00CE2863" w:rsidRDefault="00000000">
            <w:pPr>
              <w:pStyle w:val="aff4"/>
              <w:spacing w:line="360" w:lineRule="exact"/>
              <w:jc w:val="center"/>
              <w:rPr>
                <w:rFonts w:cs="Times New Roman"/>
                <w:b/>
                <w:bCs/>
                <w:sz w:val="22"/>
                <w:szCs w:val="22"/>
                <w:lang w:val="zh-CN"/>
              </w:rPr>
            </w:pPr>
            <w:r>
              <w:rPr>
                <w:rFonts w:cs="Times New Roman" w:hint="eastAsia"/>
                <w:b/>
                <w:bCs/>
                <w:sz w:val="22"/>
                <w:szCs w:val="22"/>
                <w:lang w:val="zh-CN"/>
              </w:rPr>
              <w:t>（实质性要求）</w:t>
            </w:r>
          </w:p>
        </w:tc>
        <w:tc>
          <w:tcPr>
            <w:tcW w:w="6518" w:type="dxa"/>
            <w:vAlign w:val="center"/>
          </w:tcPr>
          <w:p w14:paraId="2F493E40" w14:textId="77777777" w:rsidR="00CE2863" w:rsidRDefault="00000000">
            <w:pPr>
              <w:pStyle w:val="aff4"/>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（1）比选申请人通过</w:t>
            </w:r>
          </w:p>
          <w:p w14:paraId="27E5DD17" w14:textId="77777777" w:rsidR="00CE2863" w:rsidRDefault="00000000">
            <w:pPr>
              <w:pStyle w:val="aff4"/>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信用中国（</w:t>
            </w:r>
            <w:hyperlink r:id="rId9" w:history="1">
              <w:r w:rsidR="00CE2863">
                <w:rPr>
                  <w:rFonts w:cs="Times New Roman" w:hint="eastAsia"/>
                  <w:bCs/>
                  <w:kern w:val="2"/>
                  <w:sz w:val="21"/>
                  <w:szCs w:val="21"/>
                  <w:lang w:val="zh-CN"/>
                </w:rPr>
                <w:t>www.creditchina.gov.cn）或中国政府采购网（www.ccgp.gov.cn）</w:t>
              </w:r>
            </w:hyperlink>
            <w:r>
              <w:rPr>
                <w:rFonts w:cs="Times New Roman" w:hint="eastAsia"/>
                <w:bCs/>
                <w:kern w:val="2"/>
                <w:sz w:val="21"/>
                <w:szCs w:val="21"/>
                <w:lang w:val="zh-CN"/>
              </w:rPr>
              <w:t>进行信用记录查询；</w:t>
            </w:r>
          </w:p>
          <w:p w14:paraId="385F8BE7" w14:textId="77777777" w:rsidR="00CE2863" w:rsidRDefault="00000000">
            <w:pPr>
              <w:pStyle w:val="aff4"/>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w:t>
            </w:r>
            <w:r>
              <w:rPr>
                <w:rFonts w:cs="Times New Roman"/>
                <w:bCs/>
                <w:kern w:val="2"/>
                <w:sz w:val="21"/>
                <w:szCs w:val="21"/>
                <w:lang w:val="zh-CN"/>
              </w:rPr>
              <w:t>2</w:t>
            </w:r>
            <w:r>
              <w:rPr>
                <w:rFonts w:cs="Times New Roman" w:hint="eastAsia"/>
                <w:bCs/>
                <w:kern w:val="2"/>
                <w:sz w:val="21"/>
                <w:szCs w:val="21"/>
                <w:lang w:val="zh-CN"/>
              </w:rPr>
              <w:t>）查询记录截图需附在比选文件中；</w:t>
            </w:r>
          </w:p>
          <w:p w14:paraId="448700DF" w14:textId="77777777" w:rsidR="00CE2863" w:rsidRDefault="00000000">
            <w:pPr>
              <w:pStyle w:val="aff4"/>
              <w:spacing w:line="360" w:lineRule="exact"/>
              <w:ind w:leftChars="100" w:left="210"/>
              <w:jc w:val="both"/>
              <w:rPr>
                <w:rFonts w:cstheme="minorBidi"/>
                <w:bCs/>
                <w:kern w:val="2"/>
                <w:sz w:val="21"/>
                <w:szCs w:val="21"/>
              </w:rPr>
            </w:pPr>
            <w:r>
              <w:rPr>
                <w:rFonts w:cs="Times New Roman" w:hint="eastAsia"/>
                <w:bCs/>
                <w:kern w:val="2"/>
                <w:sz w:val="21"/>
                <w:szCs w:val="21"/>
                <w:lang w:val="zh-CN"/>
              </w:rPr>
              <w:t>（</w:t>
            </w:r>
            <w:r>
              <w:rPr>
                <w:rFonts w:cs="Times New Roman"/>
                <w:bCs/>
                <w:kern w:val="2"/>
                <w:sz w:val="21"/>
                <w:szCs w:val="21"/>
                <w:lang w:val="zh-CN"/>
              </w:rPr>
              <w:t>3</w:t>
            </w:r>
            <w:r>
              <w:rPr>
                <w:rFonts w:cs="Times New Roman" w:hint="eastAsia"/>
                <w:bCs/>
                <w:kern w:val="2"/>
                <w:sz w:val="21"/>
                <w:szCs w:val="21"/>
                <w:lang w:val="zh-CN"/>
              </w:rPr>
              <w:t>）使用规则：对列入失信被执行人、重大税收违法案件当事人名单、政府采购严重违法失信行为记录名单的供应商，拒绝其参与政府采购活动</w:t>
            </w:r>
            <w:r>
              <w:rPr>
                <w:rFonts w:cstheme="minorBidi" w:hint="eastAsia"/>
                <w:bCs/>
                <w:kern w:val="2"/>
                <w:sz w:val="21"/>
                <w:szCs w:val="21"/>
                <w:lang w:val="zh-CN"/>
              </w:rPr>
              <w:t>。</w:t>
            </w:r>
          </w:p>
        </w:tc>
      </w:tr>
      <w:tr w:rsidR="00CE2863" w14:paraId="383A160B" w14:textId="77777777">
        <w:trPr>
          <w:trHeight w:val="23"/>
          <w:jc w:val="center"/>
        </w:trPr>
        <w:tc>
          <w:tcPr>
            <w:tcW w:w="550" w:type="dxa"/>
            <w:vAlign w:val="center"/>
          </w:tcPr>
          <w:p w14:paraId="53D95C6F" w14:textId="77777777" w:rsidR="00CE2863" w:rsidRDefault="00CE2863">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54BBE8C3" w14:textId="77777777" w:rsidR="00CE2863" w:rsidRDefault="00000000">
            <w:pPr>
              <w:pStyle w:val="aff4"/>
              <w:spacing w:line="360" w:lineRule="exact"/>
              <w:jc w:val="center"/>
              <w:rPr>
                <w:rFonts w:cs="Times New Roman"/>
                <w:sz w:val="22"/>
                <w:szCs w:val="22"/>
                <w:lang w:val="zh-CN"/>
              </w:rPr>
            </w:pPr>
            <w:r>
              <w:rPr>
                <w:rFonts w:cs="Times New Roman" w:hint="eastAsia"/>
                <w:sz w:val="22"/>
                <w:szCs w:val="22"/>
                <w:lang w:val="zh-CN"/>
              </w:rPr>
              <w:t>比选申请文件</w:t>
            </w:r>
            <w:r>
              <w:rPr>
                <w:rFonts w:cs="Times New Roman"/>
                <w:sz w:val="22"/>
                <w:szCs w:val="22"/>
                <w:lang w:val="zh-CN"/>
              </w:rPr>
              <w:t>有效期</w:t>
            </w:r>
          </w:p>
          <w:p w14:paraId="47DD63E5" w14:textId="77777777" w:rsidR="00CE2863" w:rsidRDefault="00000000">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134E26FB" w14:textId="77777777" w:rsidR="00CE2863"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提交比选申请文件截止之日起90日</w:t>
            </w:r>
          </w:p>
        </w:tc>
      </w:tr>
      <w:tr w:rsidR="00CE2863" w14:paraId="539C6538" w14:textId="77777777">
        <w:trPr>
          <w:trHeight w:val="23"/>
          <w:jc w:val="center"/>
        </w:trPr>
        <w:tc>
          <w:tcPr>
            <w:tcW w:w="550" w:type="dxa"/>
            <w:vAlign w:val="center"/>
          </w:tcPr>
          <w:p w14:paraId="276C79F1" w14:textId="77777777" w:rsidR="00CE2863" w:rsidRDefault="00CE2863">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078ED325" w14:textId="77777777" w:rsidR="00CE2863" w:rsidRDefault="00000000">
            <w:pPr>
              <w:pStyle w:val="aff4"/>
              <w:spacing w:line="360" w:lineRule="exact"/>
              <w:jc w:val="center"/>
              <w:rPr>
                <w:rFonts w:cs="Times New Roman"/>
                <w:sz w:val="22"/>
                <w:szCs w:val="22"/>
                <w:lang w:val="zh-CN"/>
              </w:rPr>
            </w:pPr>
            <w:r>
              <w:rPr>
                <w:rFonts w:cs="Times New Roman" w:hint="eastAsia"/>
                <w:sz w:val="22"/>
                <w:szCs w:val="22"/>
                <w:lang w:val="zh-CN"/>
              </w:rPr>
              <w:t>合同分包</w:t>
            </w:r>
          </w:p>
          <w:p w14:paraId="0D46D596" w14:textId="77777777" w:rsidR="00CE2863" w:rsidRDefault="00000000">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717C963C" w14:textId="77777777" w:rsidR="00CE2863"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CE2863" w14:paraId="057C24D2" w14:textId="77777777">
        <w:trPr>
          <w:trHeight w:val="23"/>
          <w:jc w:val="center"/>
        </w:trPr>
        <w:tc>
          <w:tcPr>
            <w:tcW w:w="550" w:type="dxa"/>
            <w:vAlign w:val="center"/>
          </w:tcPr>
          <w:p w14:paraId="31E40510" w14:textId="77777777" w:rsidR="00CE2863" w:rsidRDefault="00CE2863">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13A309FC" w14:textId="77777777" w:rsidR="00CE2863" w:rsidRDefault="00000000">
            <w:pPr>
              <w:pStyle w:val="aff4"/>
              <w:spacing w:line="360" w:lineRule="exact"/>
              <w:jc w:val="center"/>
              <w:rPr>
                <w:rFonts w:cs="Times New Roman"/>
                <w:sz w:val="22"/>
                <w:szCs w:val="22"/>
                <w:lang w:val="zh-CN"/>
              </w:rPr>
            </w:pPr>
            <w:r>
              <w:rPr>
                <w:rFonts w:cs="Times New Roman" w:hint="eastAsia"/>
                <w:sz w:val="22"/>
                <w:szCs w:val="22"/>
                <w:lang w:val="zh-CN"/>
              </w:rPr>
              <w:t>联合体</w:t>
            </w:r>
          </w:p>
          <w:p w14:paraId="70C2D3D9" w14:textId="77777777" w:rsidR="00CE2863" w:rsidRDefault="00000000">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7D461AB9" w14:textId="77777777" w:rsidR="00CE2863"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CE2863" w14:paraId="45CD4627" w14:textId="77777777">
        <w:trPr>
          <w:trHeight w:val="23"/>
          <w:jc w:val="center"/>
        </w:trPr>
        <w:tc>
          <w:tcPr>
            <w:tcW w:w="550" w:type="dxa"/>
            <w:vAlign w:val="center"/>
          </w:tcPr>
          <w:p w14:paraId="069D3847" w14:textId="77777777" w:rsidR="00CE2863" w:rsidRDefault="00CE2863">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5884A0CE" w14:textId="77777777" w:rsidR="00CE2863" w:rsidRDefault="00000000">
            <w:pPr>
              <w:pStyle w:val="aff4"/>
              <w:spacing w:line="360" w:lineRule="exact"/>
              <w:jc w:val="center"/>
              <w:rPr>
                <w:rFonts w:cs="Times New Roman"/>
                <w:sz w:val="22"/>
                <w:szCs w:val="22"/>
                <w:lang w:val="zh-CN"/>
              </w:rPr>
            </w:pPr>
            <w:r>
              <w:rPr>
                <w:rFonts w:cs="Times New Roman" w:hint="eastAsia"/>
                <w:sz w:val="22"/>
                <w:szCs w:val="22"/>
                <w:lang w:val="zh-CN"/>
              </w:rPr>
              <w:t>比选方法</w:t>
            </w:r>
          </w:p>
        </w:tc>
        <w:tc>
          <w:tcPr>
            <w:tcW w:w="6518" w:type="dxa"/>
            <w:vAlign w:val="center"/>
          </w:tcPr>
          <w:p w14:paraId="7319F4B2" w14:textId="77777777" w:rsidR="00CE2863"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综合评分法</w:t>
            </w:r>
          </w:p>
        </w:tc>
      </w:tr>
      <w:tr w:rsidR="00CE2863" w14:paraId="04244EB1" w14:textId="77777777">
        <w:trPr>
          <w:trHeight w:val="23"/>
          <w:jc w:val="center"/>
        </w:trPr>
        <w:tc>
          <w:tcPr>
            <w:tcW w:w="550" w:type="dxa"/>
            <w:vAlign w:val="center"/>
          </w:tcPr>
          <w:p w14:paraId="6F0918D0" w14:textId="77777777" w:rsidR="00CE2863" w:rsidRDefault="00CE2863">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4B09CAD0" w14:textId="77777777" w:rsidR="00CE2863" w:rsidRDefault="00000000">
            <w:pPr>
              <w:pStyle w:val="aff4"/>
              <w:spacing w:line="360" w:lineRule="exact"/>
              <w:jc w:val="center"/>
              <w:rPr>
                <w:rFonts w:cs="Times New Roman"/>
                <w:sz w:val="22"/>
                <w:szCs w:val="22"/>
                <w:lang w:val="zh-CN"/>
              </w:rPr>
            </w:pPr>
            <w:r>
              <w:rPr>
                <w:rFonts w:cs="Times New Roman" w:hint="eastAsia"/>
                <w:sz w:val="22"/>
                <w:szCs w:val="22"/>
                <w:lang w:val="zh-CN"/>
              </w:rPr>
              <w:t>比选申请文件的份数</w:t>
            </w:r>
          </w:p>
          <w:p w14:paraId="51B67317" w14:textId="77777777" w:rsidR="00CE2863" w:rsidRDefault="00000000">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5F6A17EA" w14:textId="77777777" w:rsidR="00CE2863"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“比选申请文件”正本1份。</w:t>
            </w:r>
          </w:p>
        </w:tc>
      </w:tr>
      <w:tr w:rsidR="00CE2863" w14:paraId="27D1C946" w14:textId="77777777">
        <w:trPr>
          <w:trHeight w:val="23"/>
          <w:jc w:val="center"/>
        </w:trPr>
        <w:tc>
          <w:tcPr>
            <w:tcW w:w="550" w:type="dxa"/>
            <w:vAlign w:val="center"/>
          </w:tcPr>
          <w:p w14:paraId="7FEB983D" w14:textId="77777777" w:rsidR="00CE2863" w:rsidRDefault="00CE2863">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0C3C685B" w14:textId="77777777" w:rsidR="00CE2863" w:rsidRDefault="00000000">
            <w:pPr>
              <w:pStyle w:val="aff4"/>
              <w:spacing w:line="360" w:lineRule="exact"/>
              <w:jc w:val="center"/>
              <w:rPr>
                <w:rFonts w:cs="Times New Roman"/>
                <w:sz w:val="22"/>
                <w:szCs w:val="22"/>
                <w:lang w:val="zh-CN"/>
              </w:rPr>
            </w:pPr>
            <w:r>
              <w:rPr>
                <w:rFonts w:cs="Times New Roman" w:hint="eastAsia"/>
                <w:sz w:val="22"/>
                <w:szCs w:val="22"/>
                <w:lang w:val="zh-CN"/>
              </w:rPr>
              <w:t>现场踏勘和答疑</w:t>
            </w:r>
          </w:p>
        </w:tc>
        <w:tc>
          <w:tcPr>
            <w:tcW w:w="6518" w:type="dxa"/>
            <w:vAlign w:val="center"/>
          </w:tcPr>
          <w:p w14:paraId="047C18D8" w14:textId="77777777" w:rsidR="00CE2863"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不举行</w:t>
            </w:r>
          </w:p>
        </w:tc>
      </w:tr>
      <w:tr w:rsidR="00CE2863" w14:paraId="3672F8F3" w14:textId="77777777">
        <w:trPr>
          <w:trHeight w:val="23"/>
          <w:jc w:val="center"/>
        </w:trPr>
        <w:tc>
          <w:tcPr>
            <w:tcW w:w="550" w:type="dxa"/>
            <w:vAlign w:val="center"/>
          </w:tcPr>
          <w:p w14:paraId="36233BC0" w14:textId="77777777" w:rsidR="00CE2863" w:rsidRDefault="00CE2863">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00B80CDF" w14:textId="77777777" w:rsidR="00CE2863" w:rsidRDefault="00000000">
            <w:pPr>
              <w:pStyle w:val="aff4"/>
              <w:spacing w:line="360" w:lineRule="exact"/>
              <w:jc w:val="center"/>
              <w:rPr>
                <w:rFonts w:cs="Times New Roman"/>
                <w:sz w:val="22"/>
                <w:szCs w:val="22"/>
                <w:lang w:val="zh-CN"/>
              </w:rPr>
            </w:pPr>
            <w:r>
              <w:rPr>
                <w:rFonts w:cs="Times New Roman" w:hint="eastAsia"/>
                <w:sz w:val="22"/>
                <w:szCs w:val="22"/>
                <w:lang w:val="zh-CN"/>
              </w:rPr>
              <w:t>比选文件咨询</w:t>
            </w:r>
          </w:p>
        </w:tc>
        <w:tc>
          <w:tcPr>
            <w:tcW w:w="6518" w:type="dxa"/>
            <w:vAlign w:val="center"/>
          </w:tcPr>
          <w:p w14:paraId="2FD26B81" w14:textId="77777777" w:rsidR="00CE2863"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电话：028-68939875</w:t>
            </w:r>
          </w:p>
        </w:tc>
      </w:tr>
      <w:tr w:rsidR="00CE2863" w14:paraId="14A22D96" w14:textId="77777777">
        <w:trPr>
          <w:trHeight w:val="23"/>
          <w:jc w:val="center"/>
        </w:trPr>
        <w:tc>
          <w:tcPr>
            <w:tcW w:w="550" w:type="dxa"/>
            <w:vAlign w:val="center"/>
          </w:tcPr>
          <w:p w14:paraId="73C55362" w14:textId="77777777" w:rsidR="00CE2863" w:rsidRDefault="00CE2863">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741CDBAC" w14:textId="77777777" w:rsidR="00CE2863" w:rsidRDefault="00000000">
            <w:pPr>
              <w:spacing w:line="360" w:lineRule="exact"/>
              <w:ind w:leftChars="50" w:left="105" w:rightChars="50" w:right="105"/>
              <w:jc w:val="center"/>
              <w:rPr>
                <w:rFonts w:ascii="宋体" w:eastAsia="宋体" w:hAnsi="宋体" w:cs="Times New Roman"/>
                <w:kern w:val="0"/>
                <w:sz w:val="22"/>
                <w:lang w:val="zh-CN"/>
              </w:rPr>
            </w:pPr>
            <w:r>
              <w:rPr>
                <w:rFonts w:ascii="宋体" w:eastAsia="宋体" w:hAnsi="宋体" w:cs="Times New Roman" w:hint="eastAsia"/>
                <w:kern w:val="0"/>
                <w:sz w:val="22"/>
              </w:rPr>
              <w:t>比选结果</w:t>
            </w:r>
            <w:r>
              <w:rPr>
                <w:rFonts w:ascii="宋体" w:eastAsia="宋体" w:hAnsi="宋体" w:cs="Times New Roman" w:hint="eastAsia"/>
                <w:kern w:val="0"/>
                <w:sz w:val="22"/>
                <w:lang w:val="zh-CN"/>
              </w:rPr>
              <w:t>公告</w:t>
            </w:r>
          </w:p>
        </w:tc>
        <w:tc>
          <w:tcPr>
            <w:tcW w:w="6518" w:type="dxa"/>
            <w:vAlign w:val="center"/>
          </w:tcPr>
          <w:p w14:paraId="1224461B" w14:textId="77777777" w:rsidR="00CE2863" w:rsidRDefault="00000000">
            <w:pPr>
              <w:pStyle w:val="aff4"/>
              <w:spacing w:line="360" w:lineRule="auto"/>
              <w:ind w:leftChars="100" w:left="210"/>
              <w:jc w:val="both"/>
              <w:rPr>
                <w:rFonts w:cstheme="minorBidi"/>
                <w:bCs/>
                <w:kern w:val="2"/>
                <w:sz w:val="21"/>
                <w:szCs w:val="21"/>
                <w:lang w:val="zh-CN"/>
              </w:rPr>
            </w:pPr>
            <w:r>
              <w:rPr>
                <w:rFonts w:cstheme="minorBidi" w:hint="eastAsia"/>
                <w:bCs/>
                <w:kern w:val="2"/>
                <w:sz w:val="21"/>
                <w:szCs w:val="21"/>
                <w:lang w:val="zh-CN"/>
              </w:rPr>
              <w:t>比选结果将在“四川铁道职业学院官网”公告</w:t>
            </w:r>
          </w:p>
        </w:tc>
      </w:tr>
      <w:tr w:rsidR="00CE2863" w14:paraId="791703C5" w14:textId="77777777">
        <w:trPr>
          <w:trHeight w:val="23"/>
          <w:jc w:val="center"/>
        </w:trPr>
        <w:tc>
          <w:tcPr>
            <w:tcW w:w="550" w:type="dxa"/>
            <w:vAlign w:val="center"/>
          </w:tcPr>
          <w:p w14:paraId="2CBB9AAD" w14:textId="77777777" w:rsidR="00CE2863" w:rsidRDefault="00CE2863">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3429A7C1" w14:textId="77777777" w:rsidR="00CE2863" w:rsidRDefault="00000000">
            <w:pPr>
              <w:spacing w:line="360" w:lineRule="exact"/>
              <w:jc w:val="center"/>
              <w:rPr>
                <w:rFonts w:ascii="宋体" w:eastAsia="宋体" w:hAnsi="宋体" w:cs="Times New Roman"/>
                <w:b/>
                <w:bCs/>
                <w:kern w:val="0"/>
                <w:sz w:val="22"/>
                <w:lang w:val="zh-CN"/>
              </w:rPr>
            </w:pPr>
            <w:r>
              <w:rPr>
                <w:rFonts w:ascii="宋体" w:eastAsia="宋体" w:hAnsi="宋体" w:cs="Times New Roman" w:hint="eastAsia"/>
                <w:kern w:val="0"/>
                <w:sz w:val="22"/>
                <w:lang w:val="zh-CN"/>
              </w:rPr>
              <w:t>说明</w:t>
            </w:r>
          </w:p>
        </w:tc>
        <w:tc>
          <w:tcPr>
            <w:tcW w:w="6518" w:type="dxa"/>
            <w:vAlign w:val="center"/>
          </w:tcPr>
          <w:p w14:paraId="3D1566D6" w14:textId="77777777" w:rsidR="00CE2863"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本比选为非政府</w:t>
            </w:r>
            <w:r>
              <w:rPr>
                <w:rFonts w:cstheme="minorBidi" w:hint="eastAsia"/>
                <w:bCs/>
                <w:kern w:val="2"/>
                <w:sz w:val="21"/>
                <w:szCs w:val="21"/>
              </w:rPr>
              <w:t>采购</w:t>
            </w:r>
            <w:r>
              <w:rPr>
                <w:rFonts w:cstheme="minorBidi" w:hint="eastAsia"/>
                <w:bCs/>
                <w:kern w:val="2"/>
                <w:sz w:val="21"/>
                <w:szCs w:val="21"/>
                <w:lang w:val="zh-CN"/>
              </w:rPr>
              <w:t>项目，比选文件中所有涉及政府采购相关内容均为</w:t>
            </w:r>
            <w:r>
              <w:rPr>
                <w:rFonts w:cstheme="minorBidi" w:hint="eastAsia"/>
                <w:bCs/>
                <w:kern w:val="2"/>
                <w:sz w:val="21"/>
                <w:szCs w:val="21"/>
              </w:rPr>
              <w:t>参考执行</w:t>
            </w:r>
            <w:r>
              <w:rPr>
                <w:rFonts w:cstheme="minorBidi" w:hint="eastAsia"/>
                <w:bCs/>
                <w:kern w:val="2"/>
                <w:sz w:val="21"/>
                <w:szCs w:val="21"/>
                <w:lang w:val="zh-CN"/>
              </w:rPr>
              <w:t>；比选人不对结果做任何解释；最终解释权归比选人所有</w:t>
            </w:r>
          </w:p>
        </w:tc>
      </w:tr>
    </w:tbl>
    <w:p w14:paraId="13B4C525" w14:textId="77777777" w:rsidR="00CE2863" w:rsidRDefault="00000000">
      <w:pPr>
        <w:widowControl/>
        <w:jc w:val="left"/>
        <w:rPr>
          <w:rFonts w:ascii="宋体" w:eastAsia="宋体" w:hAnsi="宋体" w:cs="Times New Roman"/>
          <w:b/>
          <w:sz w:val="28"/>
          <w:szCs w:val="28"/>
        </w:rPr>
      </w:pPr>
      <w:r>
        <w:rPr>
          <w:rFonts w:ascii="宋体" w:eastAsia="宋体" w:hAnsi="宋体" w:cs="Times New Roman"/>
          <w:b/>
          <w:sz w:val="28"/>
          <w:szCs w:val="28"/>
        </w:rPr>
        <w:br w:type="page"/>
      </w:r>
    </w:p>
    <w:p w14:paraId="18FBDED5" w14:textId="77777777" w:rsidR="00CE2863"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lastRenderedPageBreak/>
        <w:t>二、总则</w:t>
      </w:r>
    </w:p>
    <w:p w14:paraId="11A05950" w14:textId="77777777" w:rsidR="00CE2863"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（一）适用范围</w:t>
      </w:r>
    </w:p>
    <w:p w14:paraId="4F8F13ED" w14:textId="77777777" w:rsidR="00CE2863" w:rsidRDefault="00000000">
      <w:pPr>
        <w:spacing w:line="360" w:lineRule="auto"/>
        <w:ind w:firstLineChars="200" w:firstLine="480"/>
        <w:rPr>
          <w:rFonts w:ascii="宋体" w:eastAsia="宋体" w:hAnsi="宋体" w:cs="Times New Roman"/>
          <w:bCs/>
          <w:color w:val="FF0000"/>
          <w:sz w:val="24"/>
          <w:szCs w:val="24"/>
        </w:rPr>
      </w:pPr>
      <w:r>
        <w:rPr>
          <w:rFonts w:ascii="宋体" w:eastAsia="宋体" w:hAnsi="宋体" w:cs="Times New Roman" w:hint="eastAsia"/>
          <w:bCs/>
          <w:sz w:val="24"/>
          <w:szCs w:val="24"/>
        </w:rPr>
        <w:t>本比选文件仅适用于本次公开比选所叙述的货物和服务项目采购。</w:t>
      </w:r>
    </w:p>
    <w:p w14:paraId="3EFC37F9" w14:textId="77777777" w:rsidR="00CE2863" w:rsidRDefault="00000000">
      <w:pPr>
        <w:spacing w:line="360" w:lineRule="auto"/>
        <w:ind w:firstLineChars="200" w:firstLine="482"/>
        <w:outlineLvl w:val="2"/>
        <w:rPr>
          <w:rFonts w:ascii="宋体" w:eastAsia="宋体" w:hAnsi="宋体" w:cs="Times New Roman"/>
          <w:b/>
          <w:sz w:val="24"/>
          <w:szCs w:val="24"/>
        </w:rPr>
      </w:pPr>
      <w:bookmarkStart w:id="6" w:name="_Toc217446035"/>
      <w:r>
        <w:rPr>
          <w:rFonts w:ascii="宋体" w:eastAsia="宋体" w:hAnsi="宋体" w:cs="Times New Roman" w:hint="eastAsia"/>
          <w:b/>
          <w:sz w:val="24"/>
          <w:szCs w:val="24"/>
        </w:rPr>
        <w:t>（二）</w:t>
      </w:r>
      <w:bookmarkEnd w:id="6"/>
      <w:r>
        <w:rPr>
          <w:rFonts w:ascii="宋体" w:eastAsia="宋体" w:hAnsi="宋体" w:cs="Times New Roman" w:hint="eastAsia"/>
          <w:b/>
          <w:sz w:val="24"/>
          <w:szCs w:val="24"/>
        </w:rPr>
        <w:t>比选主体</w:t>
      </w:r>
    </w:p>
    <w:p w14:paraId="6CFC333B" w14:textId="77777777" w:rsidR="00CE2863"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1.“比选人”系指四川铁道职业学院。</w:t>
      </w:r>
    </w:p>
    <w:p w14:paraId="22464E3B" w14:textId="77777777" w:rsidR="00CE2863"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2.“申请人”系指拟参加比选和向比选人提供货物及相应服务的比选申请人。</w:t>
      </w:r>
    </w:p>
    <w:p w14:paraId="7E33E135" w14:textId="77777777" w:rsidR="00CE2863" w:rsidRDefault="00000000">
      <w:pPr>
        <w:spacing w:line="360" w:lineRule="auto"/>
        <w:ind w:firstLineChars="200" w:firstLine="482"/>
        <w:outlineLvl w:val="2"/>
        <w:rPr>
          <w:rFonts w:ascii="宋体" w:eastAsia="宋体" w:hAnsi="宋体"/>
        </w:rPr>
      </w:pPr>
      <w:r>
        <w:rPr>
          <w:rFonts w:ascii="宋体" w:eastAsia="宋体" w:hAnsi="宋体" w:cs="Times New Roman"/>
          <w:b/>
          <w:sz w:val="24"/>
          <w:szCs w:val="24"/>
        </w:rPr>
        <w:t>（</w:t>
      </w:r>
      <w:r>
        <w:rPr>
          <w:rFonts w:ascii="宋体" w:eastAsia="宋体" w:hAnsi="宋体" w:cs="Times New Roman" w:hint="eastAsia"/>
          <w:b/>
          <w:sz w:val="24"/>
          <w:szCs w:val="24"/>
        </w:rPr>
        <w:t>三</w:t>
      </w:r>
      <w:r>
        <w:rPr>
          <w:rFonts w:ascii="宋体" w:eastAsia="宋体" w:hAnsi="宋体" w:cs="Times New Roman"/>
          <w:b/>
          <w:sz w:val="24"/>
          <w:szCs w:val="24"/>
        </w:rPr>
        <w:t>）</w:t>
      </w:r>
      <w:r>
        <w:rPr>
          <w:rFonts w:ascii="宋体" w:eastAsia="宋体" w:hAnsi="宋体" w:cs="Times New Roman" w:hint="eastAsia"/>
          <w:b/>
          <w:sz w:val="24"/>
          <w:szCs w:val="24"/>
        </w:rPr>
        <w:t>有关定义</w:t>
      </w:r>
    </w:p>
    <w:p w14:paraId="27539BCD"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1.比选文件所称的“以上”、“以下”、“以内”、“届满”，包括本数；所称的“不满”、“超过”、“以外”，不包括本数。</w:t>
      </w:r>
    </w:p>
    <w:p w14:paraId="4D8CD087"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2.比选文件要求申请人提供原件资料的，文件均以“原件”字样作以标注；未作“原件”标注的，提供的资料可使用原件的复印件或影印件。</w:t>
      </w:r>
    </w:p>
    <w:p w14:paraId="2E28A8B4" w14:textId="77777777" w:rsidR="00CE2863" w:rsidRDefault="00000000">
      <w:pPr>
        <w:spacing w:line="360" w:lineRule="auto"/>
        <w:ind w:firstLineChars="200" w:firstLine="480"/>
        <w:rPr>
          <w:rFonts w:ascii="宋体" w:eastAsia="宋体" w:hAnsi="宋体" w:cs="Times New Roman"/>
          <w:sz w:val="24"/>
        </w:rPr>
      </w:pPr>
      <w:r>
        <w:rPr>
          <w:rFonts w:ascii="宋体" w:eastAsia="宋体" w:hAnsi="宋体" w:cs="Times New Roman" w:hint="eastAsia"/>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68DCDD2D" w14:textId="77777777" w:rsidR="00CE2863"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四</w:t>
      </w:r>
      <w:r>
        <w:rPr>
          <w:rFonts w:ascii="宋体" w:eastAsia="宋体" w:hAnsi="宋体" w:cs="Times New Roman"/>
          <w:b/>
          <w:sz w:val="24"/>
          <w:szCs w:val="24"/>
        </w:rPr>
        <w:t>）合格的</w:t>
      </w:r>
      <w:r>
        <w:rPr>
          <w:rFonts w:ascii="宋体" w:eastAsia="宋体" w:hAnsi="宋体" w:cs="Times New Roman" w:hint="eastAsia"/>
          <w:b/>
          <w:sz w:val="24"/>
          <w:szCs w:val="24"/>
        </w:rPr>
        <w:t>申请人（实质性要求）</w:t>
      </w:r>
    </w:p>
    <w:p w14:paraId="7C1DF4BD" w14:textId="77777777" w:rsidR="00CE2863"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1.具备“比选邀请”基本条件；</w:t>
      </w:r>
    </w:p>
    <w:p w14:paraId="2442FE5B" w14:textId="77777777" w:rsidR="00CE2863"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2.遵守国家有关的法律、法规和条例；</w:t>
      </w:r>
    </w:p>
    <w:p w14:paraId="3924C11A" w14:textId="77777777" w:rsidR="00CE2863" w:rsidRDefault="00000000">
      <w:pPr>
        <w:tabs>
          <w:tab w:val="left" w:pos="7665"/>
        </w:tabs>
        <w:spacing w:line="520" w:lineRule="exact"/>
        <w:ind w:firstLineChars="200" w:firstLine="480"/>
        <w:rPr>
          <w:rFonts w:ascii="宋体" w:eastAsia="宋体" w:hAnsi="宋体"/>
          <w:sz w:val="24"/>
        </w:rPr>
      </w:pPr>
      <w:r>
        <w:rPr>
          <w:rFonts w:ascii="宋体" w:eastAsia="宋体" w:hAnsi="宋体" w:cs="Times New Roman" w:hint="eastAsia"/>
          <w:sz w:val="24"/>
        </w:rPr>
        <w:t>3.比选文件和法律、行政法规规定的其他条件。</w:t>
      </w:r>
    </w:p>
    <w:p w14:paraId="5210C654" w14:textId="77777777" w:rsidR="00CE2863"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五</w:t>
      </w:r>
      <w:r>
        <w:rPr>
          <w:rFonts w:ascii="宋体" w:eastAsia="宋体" w:hAnsi="宋体" w:cs="Times New Roman"/>
          <w:b/>
          <w:sz w:val="24"/>
          <w:szCs w:val="24"/>
        </w:rPr>
        <w:t>）参与</w:t>
      </w:r>
      <w:r>
        <w:rPr>
          <w:rFonts w:ascii="宋体" w:eastAsia="宋体" w:hAnsi="宋体" w:cs="Times New Roman" w:hint="eastAsia"/>
          <w:b/>
          <w:sz w:val="24"/>
          <w:szCs w:val="24"/>
        </w:rPr>
        <w:t>比选</w:t>
      </w:r>
      <w:r>
        <w:rPr>
          <w:rFonts w:ascii="宋体" w:eastAsia="宋体" w:hAnsi="宋体" w:cs="Times New Roman"/>
          <w:b/>
          <w:sz w:val="24"/>
          <w:szCs w:val="24"/>
        </w:rPr>
        <w:t>的费用</w:t>
      </w:r>
      <w:r>
        <w:rPr>
          <w:rFonts w:ascii="宋体" w:eastAsia="宋体" w:hAnsi="宋体" w:cs="Times New Roman" w:hint="eastAsia"/>
          <w:b/>
          <w:sz w:val="24"/>
          <w:szCs w:val="24"/>
        </w:rPr>
        <w:t>（实质性要求）</w:t>
      </w:r>
    </w:p>
    <w:p w14:paraId="68957415" w14:textId="77777777" w:rsidR="00CE2863"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申请人应自行承担参加比选活动的一切费用。</w:t>
      </w:r>
    </w:p>
    <w:p w14:paraId="4893353A" w14:textId="77777777" w:rsidR="00CE2863" w:rsidRDefault="00000000">
      <w:pPr>
        <w:spacing w:line="360" w:lineRule="auto"/>
        <w:ind w:firstLineChars="200" w:firstLine="482"/>
        <w:outlineLvl w:val="2"/>
        <w:rPr>
          <w:rFonts w:ascii="宋体" w:eastAsia="宋体" w:hAnsi="宋体"/>
          <w:b/>
          <w:sz w:val="24"/>
        </w:rPr>
      </w:pPr>
      <w:r>
        <w:rPr>
          <w:rFonts w:ascii="宋体" w:eastAsia="宋体" w:hAnsi="宋体"/>
          <w:b/>
          <w:sz w:val="24"/>
        </w:rPr>
        <w:t>（</w:t>
      </w:r>
      <w:r>
        <w:rPr>
          <w:rFonts w:ascii="宋体" w:eastAsia="宋体" w:hAnsi="宋体" w:hint="eastAsia"/>
          <w:b/>
          <w:sz w:val="24"/>
        </w:rPr>
        <w:t>六</w:t>
      </w:r>
      <w:r>
        <w:rPr>
          <w:rFonts w:ascii="宋体" w:eastAsia="宋体" w:hAnsi="宋体"/>
          <w:b/>
          <w:sz w:val="24"/>
        </w:rPr>
        <w:t>）联合体响应</w:t>
      </w:r>
      <w:r>
        <w:rPr>
          <w:rFonts w:ascii="宋体" w:eastAsia="宋体" w:hAnsi="宋体" w:hint="eastAsia"/>
          <w:b/>
          <w:sz w:val="24"/>
        </w:rPr>
        <w:t>（实质性要求）</w:t>
      </w:r>
    </w:p>
    <w:p w14:paraId="526DC59D" w14:textId="77777777" w:rsidR="00CE2863"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1.本项目是否接受联合体响应，以“申请人须知附表”为准。</w:t>
      </w:r>
    </w:p>
    <w:p w14:paraId="5843062E"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b/>
          <w:sz w:val="24"/>
        </w:rPr>
        <w:t>（</w:t>
      </w:r>
      <w:r>
        <w:rPr>
          <w:rFonts w:ascii="宋体" w:eastAsia="宋体" w:hAnsi="宋体" w:hint="eastAsia"/>
          <w:b/>
          <w:sz w:val="24"/>
        </w:rPr>
        <w:t>以下仅适用</w:t>
      </w:r>
      <w:r>
        <w:rPr>
          <w:rFonts w:ascii="宋体" w:eastAsia="宋体" w:hAnsi="宋体"/>
          <w:b/>
          <w:sz w:val="24"/>
        </w:rPr>
        <w:t>接受联合体响应</w:t>
      </w:r>
      <w:r>
        <w:rPr>
          <w:rFonts w:ascii="宋体" w:eastAsia="宋体" w:hAnsi="宋体" w:hint="eastAsia"/>
          <w:b/>
          <w:sz w:val="24"/>
        </w:rPr>
        <w:t>的情形</w:t>
      </w:r>
      <w:r>
        <w:rPr>
          <w:rFonts w:ascii="宋体" w:eastAsia="宋体" w:hAnsi="宋体"/>
          <w:b/>
          <w:sz w:val="24"/>
        </w:rPr>
        <w:t>）</w:t>
      </w:r>
      <w:r>
        <w:rPr>
          <w:rFonts w:ascii="宋体" w:eastAsia="宋体" w:hAnsi="宋体" w:cs="Times New Roman" w:hint="eastAsia"/>
          <w:sz w:val="24"/>
          <w:szCs w:val="24"/>
        </w:rPr>
        <w:t>两个以上申请人可以组成一个联合体比选，以一个申请人的身份比选。以联合体形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比选的，联合体各方均应当符合《中华人民共和国政府采购法》第二十二条规定的条件。</w:t>
      </w:r>
    </w:p>
    <w:p w14:paraId="1E50ED00"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3.联合体各方之间应当签订联合体比选协议，明确约定联合体各方承担的工作和相应的责任。联合体参与比选的，应在比选申请文件中提供联合体协议。</w:t>
      </w:r>
    </w:p>
    <w:p w14:paraId="21A0EE1F"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4.联合体应当确定其中一个单位为比选的全权代表，负责参加比选的一切事务。</w:t>
      </w:r>
    </w:p>
    <w:p w14:paraId="35DBDBED"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5.联合体各方应当共同与比选人签订采购合同，就采购合同约定的事项对比选人承担连带责任。</w:t>
      </w:r>
    </w:p>
    <w:p w14:paraId="4E90E392"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6.联合体中有同类资质的申请人按照联合体分工承担相同工作的，将按照资质等级较低的申请人确定资质等级。</w:t>
      </w:r>
    </w:p>
    <w:p w14:paraId="27773507" w14:textId="77777777" w:rsidR="00CE2863"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7.以联合体形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比选活动的，联合体各方不得再单独参加或者与其他申请人另外组成联合体参加同一合同项下的比选活动。</w:t>
      </w:r>
    </w:p>
    <w:p w14:paraId="233A10FB" w14:textId="77777777" w:rsidR="00CE2863"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b/>
          <w:sz w:val="28"/>
          <w:szCs w:val="28"/>
        </w:rPr>
        <w:t>三、</w:t>
      </w:r>
      <w:r>
        <w:rPr>
          <w:rFonts w:ascii="宋体" w:eastAsia="宋体" w:hAnsi="宋体" w:cs="Times New Roman" w:hint="eastAsia"/>
          <w:b/>
          <w:sz w:val="28"/>
          <w:szCs w:val="28"/>
        </w:rPr>
        <w:t>比选</w:t>
      </w:r>
      <w:r>
        <w:rPr>
          <w:rFonts w:ascii="宋体" w:eastAsia="宋体" w:hAnsi="宋体" w:cs="Times New Roman"/>
          <w:b/>
          <w:sz w:val="28"/>
          <w:szCs w:val="28"/>
        </w:rPr>
        <w:t>文件</w:t>
      </w:r>
    </w:p>
    <w:p w14:paraId="05AA32F2" w14:textId="77777777" w:rsidR="00CE2863"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（一）比选文件的构成</w:t>
      </w:r>
    </w:p>
    <w:p w14:paraId="6D712582"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28B8E3E4" w14:textId="77777777" w:rsidR="00CE2863"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682348"/>
      <w:bookmarkStart w:id="8" w:name="_Toc183582211"/>
      <w:bookmarkStart w:id="9" w:name="_Toc217446040"/>
    </w:p>
    <w:p w14:paraId="580B5873" w14:textId="77777777" w:rsidR="00CE2863"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（二）比选文件的澄清</w:t>
      </w:r>
      <w:bookmarkEnd w:id="7"/>
      <w:bookmarkEnd w:id="8"/>
      <w:r>
        <w:rPr>
          <w:rFonts w:ascii="宋体" w:eastAsia="宋体" w:hAnsi="宋体" w:cs="Times New Roman" w:hint="eastAsia"/>
          <w:b/>
          <w:sz w:val="24"/>
          <w:szCs w:val="24"/>
        </w:rPr>
        <w:t>和修改</w:t>
      </w:r>
      <w:bookmarkEnd w:id="9"/>
    </w:p>
    <w:p w14:paraId="464D1D93"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1.在提交比选申请文件截止时间前，比选人可以对比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进行澄清或者修改。</w:t>
      </w:r>
    </w:p>
    <w:p w14:paraId="17747C87"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2.比选人对已发出的比选文件进行澄清或者修改，比选人将在网上发布更正公告。</w:t>
      </w:r>
    </w:p>
    <w:p w14:paraId="6AD9FEA3"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3.申请人应于提交比选申请文件截止前，在网上关注本项目的更正公告，以保证其对比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做出正确的响应。申请人未按要求下载相关文件，或由于未及时关注更正公告的信息造成的后果，其责任由申请人自行负责。</w:t>
      </w:r>
    </w:p>
    <w:p w14:paraId="480AAAE0" w14:textId="77777777" w:rsidR="00CE2863"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四、比选申请文件</w:t>
      </w:r>
    </w:p>
    <w:p w14:paraId="5C4A305C" w14:textId="77777777" w:rsidR="00CE2863"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（一）比选申请文件的组成</w:t>
      </w:r>
    </w:p>
    <w:p w14:paraId="252E2339"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1.申请人应按照比选文件的规定和要求编制比选申请文件。</w:t>
      </w:r>
      <w:r>
        <w:rPr>
          <w:rFonts w:ascii="宋体" w:eastAsia="宋体" w:hAnsi="宋体" w:cs="Times New Roman" w:hint="eastAsia"/>
          <w:b/>
          <w:bCs/>
          <w:sz w:val="24"/>
          <w:szCs w:val="24"/>
        </w:rPr>
        <w:t>（实质性要求）</w:t>
      </w:r>
    </w:p>
    <w:p w14:paraId="760A0776" w14:textId="77777777" w:rsidR="00CE2863"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（二）比选申请文件的语言（实质性要求）</w:t>
      </w:r>
    </w:p>
    <w:p w14:paraId="79CD3E30"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51D7AF3F"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2.翻译的中文资料与外文资料如果出现差异和矛盾时，以中文为准。涉嫌</w:t>
      </w:r>
      <w:proofErr w:type="gramStart"/>
      <w:r>
        <w:rPr>
          <w:rFonts w:ascii="宋体" w:eastAsia="宋体" w:hAnsi="宋体" w:cs="Times New Roman" w:hint="eastAsia"/>
          <w:sz w:val="24"/>
          <w:szCs w:val="24"/>
        </w:rPr>
        <w:t>虚假响</w:t>
      </w:r>
      <w:r>
        <w:rPr>
          <w:rFonts w:ascii="宋体" w:eastAsia="宋体" w:hAnsi="宋体" w:cs="Times New Roman" w:hint="eastAsia"/>
          <w:sz w:val="24"/>
          <w:szCs w:val="24"/>
        </w:rPr>
        <w:lastRenderedPageBreak/>
        <w:t>应</w:t>
      </w:r>
      <w:proofErr w:type="gramEnd"/>
      <w:r>
        <w:rPr>
          <w:rFonts w:ascii="宋体" w:eastAsia="宋体" w:hAnsi="宋体" w:cs="Times New Roman" w:hint="eastAsia"/>
          <w:sz w:val="24"/>
          <w:szCs w:val="24"/>
        </w:rPr>
        <w:t>的按照相关法律法规处理。</w:t>
      </w:r>
    </w:p>
    <w:p w14:paraId="5A6AEECF"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3.如因未翻译而造成的比选申请文件无效风险，由申请人承担。</w:t>
      </w:r>
    </w:p>
    <w:p w14:paraId="53585CC1" w14:textId="77777777" w:rsidR="00CE2863" w:rsidRDefault="00000000">
      <w:pPr>
        <w:spacing w:line="360" w:lineRule="auto"/>
        <w:ind w:firstLineChars="200" w:firstLine="480"/>
        <w:rPr>
          <w:rFonts w:eastAsia="宋体"/>
        </w:rPr>
      </w:pPr>
      <w:r>
        <w:rPr>
          <w:rFonts w:ascii="宋体" w:eastAsia="宋体" w:hAnsi="宋体" w:cs="Times New Roman" w:hint="eastAsia"/>
          <w:sz w:val="24"/>
          <w:szCs w:val="24"/>
        </w:rPr>
        <w:t>4.比选申请文件对不同文字文本的解释发生异议的，以中文文本为准。</w:t>
      </w:r>
    </w:p>
    <w:p w14:paraId="7FEB44FB" w14:textId="77777777" w:rsidR="00CE2863" w:rsidRDefault="00000000">
      <w:pPr>
        <w:spacing w:line="360" w:lineRule="auto"/>
        <w:ind w:firstLineChars="200" w:firstLine="482"/>
        <w:outlineLvl w:val="2"/>
        <w:rPr>
          <w:rFonts w:ascii="宋体" w:eastAsia="宋体" w:hAnsi="宋体" w:cs="Times New Roman"/>
          <w:b/>
          <w:sz w:val="24"/>
          <w:szCs w:val="24"/>
        </w:rPr>
      </w:pPr>
      <w:bookmarkStart w:id="10" w:name="_Toc217446044"/>
      <w:bookmarkStart w:id="11" w:name="_Toc183582216"/>
      <w:bookmarkStart w:id="12" w:name="_Toc183682353"/>
      <w:r>
        <w:rPr>
          <w:rFonts w:ascii="宋体" w:eastAsia="宋体" w:hAnsi="宋体" w:cs="Times New Roman" w:hint="eastAsia"/>
          <w:b/>
          <w:sz w:val="24"/>
          <w:szCs w:val="24"/>
        </w:rPr>
        <w:t>（三）计量单位</w:t>
      </w:r>
      <w:bookmarkEnd w:id="10"/>
      <w:bookmarkEnd w:id="11"/>
      <w:bookmarkEnd w:id="12"/>
      <w:r>
        <w:rPr>
          <w:rFonts w:ascii="宋体" w:eastAsia="宋体" w:hAnsi="宋体" w:cs="Times New Roman" w:hint="eastAsia"/>
          <w:b/>
          <w:sz w:val="24"/>
          <w:szCs w:val="24"/>
        </w:rPr>
        <w:t>（实质性要求）</w:t>
      </w:r>
    </w:p>
    <w:p w14:paraId="7FC24E76" w14:textId="77777777" w:rsidR="00CE2863" w:rsidRDefault="00000000">
      <w:pPr>
        <w:spacing w:line="360" w:lineRule="auto"/>
        <w:ind w:firstLineChars="200" w:firstLine="480"/>
        <w:rPr>
          <w:rFonts w:ascii="宋体" w:eastAsia="宋体" w:hAnsi="宋体"/>
          <w:b/>
          <w:bCs/>
          <w:sz w:val="24"/>
        </w:rPr>
      </w:pPr>
      <w:r>
        <w:rPr>
          <w:rFonts w:ascii="宋体" w:eastAsia="宋体" w:hAnsi="宋体" w:cs="Times New Roman" w:hint="eastAsia"/>
          <w:sz w:val="24"/>
          <w:szCs w:val="24"/>
        </w:rPr>
        <w:t>除比选文件中另有规定外，本次比选项目所有合同项下的报价均采用国家法定的计量单位。</w:t>
      </w:r>
    </w:p>
    <w:p w14:paraId="5C48F9AE" w14:textId="77777777" w:rsidR="00CE2863"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（四）报价（实质性要求）</w:t>
      </w:r>
    </w:p>
    <w:p w14:paraId="769F68F1"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1.本次比选项目的报价货币为人民币，报价以比选文件规定为准。</w:t>
      </w:r>
    </w:p>
    <w:p w14:paraId="5C89D27F"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2.申请人的报价应是申请人响应比选项目要求的全部工作内容的价格体现，是最终用户验收合格后的总价，包含了申请人完成本项目所需的一切费用，即项目包干价。</w:t>
      </w:r>
    </w:p>
    <w:p w14:paraId="2E5D302C" w14:textId="77777777" w:rsidR="00CE2863"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（五）比选申请文件有效期（实质性要求）</w:t>
      </w:r>
    </w:p>
    <w:p w14:paraId="480DE040"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本项目比选申请文件有效期为提交比选首次比选申请文件截止之日起</w:t>
      </w:r>
      <w:r>
        <w:rPr>
          <w:rFonts w:ascii="宋体" w:eastAsia="宋体" w:hAnsi="宋体" w:cs="Times New Roman" w:hint="eastAsia"/>
          <w:b/>
          <w:bCs/>
          <w:sz w:val="24"/>
          <w:szCs w:val="24"/>
        </w:rPr>
        <w:t>90</w:t>
      </w:r>
      <w:r>
        <w:rPr>
          <w:rFonts w:ascii="宋体" w:eastAsia="宋体" w:hAnsi="宋体" w:cs="Times New Roman" w:hint="eastAsia"/>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5760D00A" w14:textId="77777777" w:rsidR="00CE2863"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（六）知识产权（实质性要求）</w:t>
      </w:r>
    </w:p>
    <w:p w14:paraId="3819F2D7"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保证在本项目中使用的任何产品和服务（包括部分使用），不会产生因第三方提出侵犯其专利权、商标权或其他知识产权而引起的法律和经济纠纷，如因专利权、商标权或其他知识产权而引起法律和经济纠纷，由申请人承担所有相关责任。</w:t>
      </w:r>
    </w:p>
    <w:p w14:paraId="5685E876"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2.除非比选文件特别规定，比选人享有本项目实施过程中产生的知识成果及知识产权。</w:t>
      </w:r>
    </w:p>
    <w:p w14:paraId="6A33E635"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3.申请人如欲在项目实施过程中采用自有知识成果，使用</w:t>
      </w:r>
      <w:proofErr w:type="gramStart"/>
      <w:r>
        <w:rPr>
          <w:rFonts w:ascii="宋体" w:eastAsia="宋体" w:hAnsi="宋体" w:cs="Times New Roman" w:hint="eastAsia"/>
          <w:sz w:val="24"/>
          <w:szCs w:val="24"/>
        </w:rPr>
        <w:t>该知识</w:t>
      </w:r>
      <w:proofErr w:type="gramEnd"/>
      <w:r>
        <w:rPr>
          <w:rFonts w:ascii="宋体" w:eastAsia="宋体" w:hAnsi="宋体" w:cs="Times New Roman" w:hint="eastAsia"/>
          <w:sz w:val="24"/>
          <w:szCs w:val="24"/>
        </w:rPr>
        <w:t>成果后，申请人需提供开发接口和开发手册等技术文档，并承诺提供无限期技术支持，比选人享有永久使用权（含比选人委托第三方在该项目后续开发的使用权）。</w:t>
      </w:r>
    </w:p>
    <w:p w14:paraId="64137C4F" w14:textId="77777777" w:rsidR="00CE2863"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4.如采用申请人所不拥有的知识产权，则在报价中必须包括合法获取该知识产权的相关费用。</w:t>
      </w:r>
    </w:p>
    <w:p w14:paraId="5A94C29B" w14:textId="77777777" w:rsidR="00CE2863"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（七）比选申请文件格式</w:t>
      </w:r>
    </w:p>
    <w:p w14:paraId="17FAA155"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1.申请人应执行比选文件第六章的规定要求。</w:t>
      </w:r>
    </w:p>
    <w:p w14:paraId="050BF85F" w14:textId="77777777" w:rsidR="00CE2863" w:rsidRDefault="00000000">
      <w:pPr>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2.对于没有格式要求的比选文件由申请人自行编写。</w:t>
      </w:r>
    </w:p>
    <w:p w14:paraId="37441AB8" w14:textId="77777777" w:rsidR="00CE2863" w:rsidRDefault="00000000">
      <w:pPr>
        <w:pStyle w:val="3"/>
        <w:keepNext w:val="0"/>
        <w:keepLines w:val="0"/>
        <w:spacing w:before="0" w:after="0" w:line="360" w:lineRule="auto"/>
        <w:ind w:firstLineChars="200" w:firstLine="482"/>
        <w:rPr>
          <w:rFonts w:ascii="宋体" w:eastAsia="宋体" w:hAnsi="宋体"/>
          <w:sz w:val="24"/>
        </w:rPr>
      </w:pPr>
      <w:r>
        <w:rPr>
          <w:rFonts w:ascii="宋体" w:eastAsia="宋体" w:hAnsi="宋体" w:cs="Times New Roman" w:hint="eastAsia"/>
          <w:sz w:val="24"/>
          <w:szCs w:val="24"/>
        </w:rPr>
        <w:lastRenderedPageBreak/>
        <w:t>（八）比选申请文件的编制和签署</w:t>
      </w:r>
    </w:p>
    <w:p w14:paraId="4AC1E640"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1.比选申请文件正本1份。</w:t>
      </w:r>
      <w:r>
        <w:rPr>
          <w:rFonts w:ascii="宋体" w:eastAsia="宋体" w:hAnsi="宋体" w:cs="Times New Roman" w:hint="eastAsia"/>
          <w:b/>
          <w:bCs/>
          <w:sz w:val="24"/>
          <w:szCs w:val="32"/>
        </w:rPr>
        <w:t>（实质性要求）</w:t>
      </w:r>
    </w:p>
    <w:p w14:paraId="0BAB0430"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2.比选申请文件密封袋的最外层可以注明比选项目名称、比选项目编号、</w:t>
      </w:r>
      <w:proofErr w:type="gramStart"/>
      <w:r>
        <w:rPr>
          <w:rFonts w:ascii="宋体" w:eastAsia="宋体" w:hAnsi="宋体" w:cs="Times New Roman" w:hint="eastAsia"/>
          <w:sz w:val="24"/>
          <w:szCs w:val="24"/>
        </w:rPr>
        <w:t>包号及</w:t>
      </w:r>
      <w:proofErr w:type="gramEnd"/>
      <w:r>
        <w:rPr>
          <w:rFonts w:ascii="宋体" w:eastAsia="宋体" w:hAnsi="宋体" w:cs="Times New Roman" w:hint="eastAsia"/>
          <w:sz w:val="24"/>
          <w:szCs w:val="24"/>
        </w:rPr>
        <w:t>名称（若有）、申请人名称、“正本”字样。</w:t>
      </w:r>
    </w:p>
    <w:p w14:paraId="3ACC5E3C" w14:textId="77777777" w:rsidR="00CE2863"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3.比选申请文件应根据比选文件的要求签署、盖章。</w:t>
      </w:r>
      <w:r>
        <w:rPr>
          <w:rFonts w:ascii="宋体" w:eastAsia="宋体" w:hAnsi="宋体" w:cs="Times New Roman" w:hint="eastAsia"/>
          <w:b/>
          <w:bCs/>
          <w:sz w:val="24"/>
          <w:szCs w:val="32"/>
        </w:rPr>
        <w:t>（实质性要求）</w:t>
      </w:r>
    </w:p>
    <w:p w14:paraId="4D47F17F"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4.比选申请文件正本可采用打印或用不褪色、</w:t>
      </w:r>
      <w:proofErr w:type="gramStart"/>
      <w:r>
        <w:rPr>
          <w:rFonts w:ascii="宋体" w:eastAsia="宋体" w:hAnsi="宋体" w:cs="Times New Roman" w:hint="eastAsia"/>
          <w:sz w:val="24"/>
          <w:szCs w:val="24"/>
        </w:rPr>
        <w:t>不</w:t>
      </w:r>
      <w:proofErr w:type="gramEnd"/>
      <w:r>
        <w:rPr>
          <w:rFonts w:ascii="宋体" w:eastAsia="宋体" w:hAnsi="宋体" w:cs="Times New Roman" w:hint="eastAsia"/>
          <w:sz w:val="24"/>
          <w:szCs w:val="24"/>
        </w:rPr>
        <w:t>变质的墨水书写。</w:t>
      </w:r>
    </w:p>
    <w:p w14:paraId="5C087CD6"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ascii="宋体" w:eastAsia="宋体" w:hAnsi="宋体" w:cs="Times New Roman" w:hint="eastAsia"/>
          <w:b/>
          <w:bCs/>
          <w:sz w:val="24"/>
          <w:szCs w:val="32"/>
        </w:rPr>
        <w:t>（实质性要求）</w:t>
      </w:r>
    </w:p>
    <w:p w14:paraId="4CAA0691" w14:textId="77777777" w:rsidR="00CE2863" w:rsidRDefault="00000000">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ascii="宋体" w:eastAsia="宋体" w:hAnsi="宋体" w:cs="Times New Roman" w:hint="eastAsia"/>
          <w:b/>
          <w:bCs/>
          <w:sz w:val="24"/>
          <w:szCs w:val="24"/>
        </w:rPr>
        <w:t>（实质性要求）</w:t>
      </w:r>
    </w:p>
    <w:p w14:paraId="31CAC6F0" w14:textId="77777777" w:rsidR="00CE2863" w:rsidRDefault="00000000">
      <w:pPr>
        <w:spacing w:line="360" w:lineRule="auto"/>
        <w:ind w:firstLineChars="200" w:firstLine="480"/>
        <w:rPr>
          <w:rFonts w:ascii="宋体" w:eastAsia="宋体" w:hAnsi="宋体"/>
          <w:b/>
          <w:sz w:val="24"/>
        </w:rPr>
      </w:pPr>
      <w:r>
        <w:rPr>
          <w:rFonts w:ascii="宋体" w:eastAsia="宋体" w:hAnsi="宋体" w:cs="Times New Roman" w:hint="eastAsia"/>
          <w:sz w:val="24"/>
          <w:szCs w:val="24"/>
        </w:rPr>
        <w:t>7.比选申请文件正本可以采用A4幅面纸胶装方式装订成册并逐页编码。</w:t>
      </w:r>
    </w:p>
    <w:p w14:paraId="4B3EABFF" w14:textId="77777777" w:rsidR="00CE2863"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（九）比选申请文件的密封</w:t>
      </w:r>
    </w:p>
    <w:p w14:paraId="3E592210"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1.比选申请文件所有外层应当密封完好。</w:t>
      </w:r>
      <w:r>
        <w:rPr>
          <w:rFonts w:ascii="宋体" w:eastAsia="宋体" w:hAnsi="宋体" w:cs="Times New Roman" w:hint="eastAsia"/>
          <w:b/>
          <w:sz w:val="24"/>
          <w:szCs w:val="24"/>
        </w:rPr>
        <w:t>（实质性要求）</w:t>
      </w:r>
    </w:p>
    <w:p w14:paraId="7C7CA423" w14:textId="77777777" w:rsidR="00CE2863"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2.未密封的比选申请文件，比选人将拒收或者在法定时间允许的范围内，要求修改完善后接收。</w:t>
      </w:r>
      <w:r>
        <w:rPr>
          <w:rFonts w:ascii="宋体" w:eastAsia="宋体" w:hAnsi="宋体" w:cs="Times New Roman" w:hint="eastAsia"/>
          <w:b/>
          <w:sz w:val="24"/>
          <w:szCs w:val="24"/>
        </w:rPr>
        <w:t>（实质性要求）</w:t>
      </w:r>
    </w:p>
    <w:p w14:paraId="54B1DB3C" w14:textId="77777777" w:rsidR="00CE2863"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（十）比选申请文件的提交</w:t>
      </w:r>
    </w:p>
    <w:p w14:paraId="463464D6"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1.比选申请文件应在提交首次比选申请文件截止时间前送达。</w:t>
      </w:r>
      <w:r>
        <w:rPr>
          <w:rFonts w:ascii="宋体" w:eastAsia="宋体" w:hAnsi="宋体" w:cs="Times New Roman" w:hint="eastAsia"/>
          <w:b/>
          <w:sz w:val="24"/>
          <w:szCs w:val="24"/>
        </w:rPr>
        <w:t>（实质性要求）</w:t>
      </w:r>
    </w:p>
    <w:p w14:paraId="630D4FFD"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2.逾期送达或者未密封的比选申请文件，比选人应当拒收。</w:t>
      </w:r>
      <w:r>
        <w:rPr>
          <w:rFonts w:ascii="宋体" w:eastAsia="宋体" w:hAnsi="宋体" w:cs="Times New Roman" w:hint="eastAsia"/>
          <w:b/>
          <w:sz w:val="24"/>
          <w:szCs w:val="24"/>
        </w:rPr>
        <w:t>（实质性要求）</w:t>
      </w:r>
    </w:p>
    <w:p w14:paraId="10C28C7B" w14:textId="77777777" w:rsidR="00CE2863" w:rsidRDefault="00000000">
      <w:pPr>
        <w:spacing w:line="360" w:lineRule="auto"/>
        <w:ind w:firstLineChars="200" w:firstLine="482"/>
        <w:outlineLvl w:val="2"/>
        <w:rPr>
          <w:rFonts w:ascii="宋体" w:eastAsia="宋体" w:hAnsi="宋体" w:cs="Times New Roman"/>
          <w:b/>
          <w:sz w:val="24"/>
          <w:szCs w:val="24"/>
        </w:rPr>
      </w:pPr>
      <w:bookmarkStart w:id="13" w:name="_Toc183682365"/>
      <w:bookmarkStart w:id="14" w:name="_Toc217446055"/>
      <w:bookmarkStart w:id="15" w:name="_Toc183582228"/>
      <w:r>
        <w:rPr>
          <w:rFonts w:ascii="宋体" w:eastAsia="宋体" w:hAnsi="宋体" w:cs="Times New Roman" w:hint="eastAsia"/>
          <w:b/>
          <w:sz w:val="24"/>
          <w:szCs w:val="24"/>
        </w:rPr>
        <w:t>（十一）比选申请文件的修改和撤回</w:t>
      </w:r>
    </w:p>
    <w:p w14:paraId="12940FEC"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1.申请人不得在提交截止时间起至比选申请文件有效期期满前撤回其比选申请文件。</w:t>
      </w:r>
    </w:p>
    <w:p w14:paraId="55337DEA" w14:textId="77777777" w:rsidR="00CE2863"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2.申请人对其提交的比选申请文件的真实性、合法性承担法律责任。</w:t>
      </w:r>
      <w:bookmarkEnd w:id="13"/>
      <w:bookmarkEnd w:id="14"/>
      <w:bookmarkEnd w:id="15"/>
    </w:p>
    <w:p w14:paraId="33726827" w14:textId="77777777" w:rsidR="00CE2863"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五、比选会</w:t>
      </w:r>
    </w:p>
    <w:p w14:paraId="47127A75"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1.比选人在比选文件规定的时间和地点组织比选，申请人须派代表参加并签到以</w:t>
      </w:r>
      <w:r>
        <w:rPr>
          <w:rFonts w:ascii="宋体" w:eastAsia="宋体" w:hAnsi="宋体" w:cs="Times New Roman" w:hint="eastAsia"/>
          <w:sz w:val="24"/>
          <w:szCs w:val="24"/>
        </w:rPr>
        <w:lastRenderedPageBreak/>
        <w:t>证明其出席。</w:t>
      </w:r>
    </w:p>
    <w:p w14:paraId="2AF0AFA0"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2.比选会时，比选人对比</w:t>
      </w:r>
      <w:proofErr w:type="gramStart"/>
      <w:r>
        <w:rPr>
          <w:rFonts w:ascii="宋体" w:eastAsia="宋体" w:hAnsi="宋体" w:cs="Times New Roman" w:hint="eastAsia"/>
          <w:sz w:val="24"/>
          <w:szCs w:val="24"/>
        </w:rPr>
        <w:t>选申请</w:t>
      </w:r>
      <w:proofErr w:type="gramEnd"/>
      <w:r>
        <w:rPr>
          <w:rFonts w:ascii="宋体" w:eastAsia="宋体" w:hAnsi="宋体" w:cs="Times New Roman" w:hint="eastAsia"/>
          <w:sz w:val="24"/>
          <w:szCs w:val="24"/>
        </w:rPr>
        <w:t>文件的密封情况进行检查。</w:t>
      </w:r>
    </w:p>
    <w:p w14:paraId="6E8E4DC9"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3.当众宣布检查比选申请文件的密封情况。</w:t>
      </w:r>
    </w:p>
    <w:p w14:paraId="644B0EDB"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4.宣布比选会结束。主持人宣布比选会结束后，所有申请人代表应立即退场。</w:t>
      </w:r>
    </w:p>
    <w:p w14:paraId="2E85C4B2" w14:textId="77777777" w:rsidR="00CE2863" w:rsidRDefault="00000000">
      <w:pPr>
        <w:tabs>
          <w:tab w:val="left" w:pos="7665"/>
        </w:tabs>
        <w:spacing w:line="520" w:lineRule="exact"/>
        <w:ind w:firstLineChars="200" w:firstLine="562"/>
        <w:jc w:val="center"/>
        <w:rPr>
          <w:rFonts w:ascii="宋体" w:eastAsia="宋体" w:hAnsi="宋体" w:cs="Times New Roman"/>
          <w:b/>
          <w:sz w:val="28"/>
          <w:szCs w:val="28"/>
        </w:rPr>
      </w:pPr>
      <w:r>
        <w:rPr>
          <w:rFonts w:ascii="宋体" w:eastAsia="宋体" w:hAnsi="宋体" w:cs="Times New Roman" w:hint="eastAsia"/>
          <w:b/>
          <w:sz w:val="28"/>
          <w:szCs w:val="28"/>
        </w:rPr>
        <w:t>六、比选评审</w:t>
      </w:r>
    </w:p>
    <w:p w14:paraId="5CD7B209" w14:textId="77777777" w:rsidR="00CE2863"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（一）比选评审</w:t>
      </w:r>
    </w:p>
    <w:p w14:paraId="59D5E726" w14:textId="77777777" w:rsidR="00CE2863" w:rsidRDefault="00000000">
      <w:pPr>
        <w:spacing w:line="360" w:lineRule="auto"/>
        <w:ind w:firstLineChars="200" w:firstLine="480"/>
        <w:rPr>
          <w:rFonts w:ascii="宋体" w:eastAsia="宋体" w:hAnsi="宋体" w:cs="Times New Roman"/>
          <w:b/>
          <w:sz w:val="28"/>
          <w:szCs w:val="28"/>
        </w:rPr>
      </w:pPr>
      <w:r>
        <w:rPr>
          <w:rFonts w:ascii="宋体" w:eastAsia="宋体" w:hAnsi="宋体" w:cs="Times New Roman" w:hint="eastAsia"/>
          <w:sz w:val="24"/>
          <w:szCs w:val="24"/>
        </w:rPr>
        <w:t>详见第五章</w:t>
      </w:r>
    </w:p>
    <w:p w14:paraId="7E117B83" w14:textId="77777777" w:rsidR="00CE2863" w:rsidRDefault="00000000">
      <w:pPr>
        <w:spacing w:line="360" w:lineRule="auto"/>
        <w:ind w:firstLineChars="200" w:firstLine="480"/>
        <w:outlineLvl w:val="2"/>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（二）成交通知书</w:t>
      </w:r>
    </w:p>
    <w:p w14:paraId="7FBC4134" w14:textId="77777777" w:rsidR="00CE2863" w:rsidRDefault="00000000">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1.成交通知书为签订采购合同的依据之一，是合同的有效组成部分。</w:t>
      </w:r>
    </w:p>
    <w:p w14:paraId="741E6864" w14:textId="77777777" w:rsidR="00CE2863" w:rsidRDefault="00000000">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2成交通知书对比选人和中选人均具有法律效力。成交通知书发出后，比选人无正当理由改变中选结果，或者中选人无正当理由放弃中选的，将承担相应的法律责任。</w:t>
      </w:r>
    </w:p>
    <w:p w14:paraId="4D97B1F3" w14:textId="77777777" w:rsidR="00CE2863" w:rsidRDefault="00000000">
      <w:pPr>
        <w:spacing w:line="360" w:lineRule="auto"/>
        <w:ind w:firstLineChars="200" w:firstLine="480"/>
        <w:rPr>
          <w:rFonts w:ascii="宋体" w:eastAsia="宋体" w:hAnsi="宋体"/>
          <w:bCs/>
          <w:color w:val="000000" w:themeColor="text1"/>
        </w:rPr>
      </w:pPr>
      <w:r>
        <w:rPr>
          <w:rFonts w:ascii="宋体" w:eastAsia="宋体" w:hAnsi="宋体" w:cs="Times New Roman" w:hint="eastAsia"/>
          <w:bCs/>
          <w:color w:val="000000" w:themeColor="text1"/>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4F92873A" w14:textId="77777777" w:rsidR="00CE2863"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七、合同事项</w:t>
      </w:r>
    </w:p>
    <w:p w14:paraId="435A8EA4" w14:textId="77777777" w:rsidR="00CE2863" w:rsidRDefault="00000000">
      <w:pPr>
        <w:spacing w:line="360" w:lineRule="auto"/>
        <w:ind w:firstLineChars="200" w:firstLine="482"/>
        <w:outlineLvl w:val="2"/>
        <w:rPr>
          <w:rFonts w:ascii="宋体" w:eastAsia="宋体" w:hAnsi="宋体" w:cs="Times New Roman"/>
          <w:b/>
          <w:sz w:val="24"/>
          <w:szCs w:val="24"/>
        </w:rPr>
      </w:pPr>
      <w:bookmarkStart w:id="16" w:name="_Toc101338364"/>
      <w:bookmarkStart w:id="17" w:name="_Toc101174151"/>
      <w:bookmarkStart w:id="18" w:name="_Toc101250646"/>
      <w:bookmarkStart w:id="19" w:name="_Toc209847069"/>
      <w:bookmarkStart w:id="20" w:name="_Toc430773927"/>
      <w:r>
        <w:rPr>
          <w:rFonts w:ascii="宋体" w:eastAsia="宋体" w:hAnsi="宋体" w:cs="Times New Roman" w:hint="eastAsia"/>
          <w:b/>
          <w:sz w:val="24"/>
          <w:szCs w:val="24"/>
        </w:rPr>
        <w:t>（一）签订合同</w:t>
      </w:r>
      <w:bookmarkEnd w:id="16"/>
      <w:bookmarkEnd w:id="17"/>
      <w:bookmarkEnd w:id="18"/>
      <w:bookmarkEnd w:id="19"/>
      <w:bookmarkEnd w:id="20"/>
    </w:p>
    <w:p w14:paraId="041F09DD"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1.中选人应在成交通知书发出之日起30</w:t>
      </w:r>
      <w:proofErr w:type="gramStart"/>
      <w:r>
        <w:rPr>
          <w:rFonts w:ascii="宋体" w:eastAsia="宋体" w:hAnsi="宋体" w:cs="Times New Roman" w:hint="eastAsia"/>
          <w:sz w:val="24"/>
          <w:szCs w:val="24"/>
        </w:rPr>
        <w:t>日内与</w:t>
      </w:r>
      <w:proofErr w:type="gramEnd"/>
      <w:r>
        <w:rPr>
          <w:rFonts w:ascii="宋体" w:eastAsia="宋体" w:hAnsi="宋体" w:cs="Times New Roman" w:hint="eastAsia"/>
          <w:sz w:val="24"/>
          <w:szCs w:val="24"/>
        </w:rPr>
        <w:t>比选人签订采购合同。由于中选人的原因逾期未与比选人签订采购合同的，将视为放弃中选，取消其中选资格并将按相关规定进行处理。</w:t>
      </w:r>
    </w:p>
    <w:p w14:paraId="35CA266C"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2.比选文件、中选人的比选申请文件及双方确认的澄清文件等，均为有法律约束力的经济合同的组成部分。</w:t>
      </w:r>
    </w:p>
    <w:p w14:paraId="2730CD7C"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3.比选人不得向中选人提出任何不合理的要求，作为签订合同的条件，不得与中选人私下订立背离合同实质性内容的任何协议，所签订的合同不得对比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和中选人比选申请文件确定的事项进行修改。</w:t>
      </w:r>
    </w:p>
    <w:p w14:paraId="1647D621"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4.中选人因不可抗力原因不能履行采购合同或放弃中选的，比选人可以与排在中选人之后第一位的中选候选人签订采购合同，以此类推。</w:t>
      </w:r>
    </w:p>
    <w:p w14:paraId="5CEE7FC9" w14:textId="77777777" w:rsidR="00CE2863"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5.比选文件、中选人提交的比选申请文件、比选中的最后报价、中选人承诺书、成交通知书等均成为有法律约束力的合同组成内容。</w:t>
      </w:r>
    </w:p>
    <w:p w14:paraId="44A92D04" w14:textId="77777777" w:rsidR="00CE2863"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lastRenderedPageBreak/>
        <w:t>（二）履行合同</w:t>
      </w:r>
    </w:p>
    <w:p w14:paraId="2930DAFB"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1.中选人与比选人签订合同后，合同双方应严格执行合同条款，履行合同规定的义务，保证合同的顺利完成。</w:t>
      </w:r>
    </w:p>
    <w:p w14:paraId="524D9192" w14:textId="77777777" w:rsidR="00CE2863"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2.在合同履行过程中，如发生合同纠纷，合同双方应按照《中华人民共和国民法典》的有关规定进行处理。</w:t>
      </w:r>
    </w:p>
    <w:p w14:paraId="04D66556" w14:textId="77777777" w:rsidR="00CE2863"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（三）验收</w:t>
      </w:r>
    </w:p>
    <w:p w14:paraId="2FFA38CF"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2D622941"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2.验收结果合格的，中选人凭验收报告办理相关手续；验收结果不合格的，比选人有权要求中选人履行相关义务，直到验收合格。</w:t>
      </w:r>
    </w:p>
    <w:p w14:paraId="29D5641A" w14:textId="77777777" w:rsidR="00CE2863"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（四）合同价款支付</w:t>
      </w:r>
    </w:p>
    <w:p w14:paraId="7A6E09D7" w14:textId="77777777" w:rsidR="00CE2863"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比选人将按照采购合同规定，及时向中选人支付采购资金。本项目采购资金付款详见第四章规定的付款方式。</w:t>
      </w:r>
    </w:p>
    <w:p w14:paraId="6A7C797C" w14:textId="77777777" w:rsidR="00CE2863" w:rsidRDefault="00000000">
      <w:pPr>
        <w:numPr>
          <w:ilvl w:val="0"/>
          <w:numId w:val="4"/>
        </w:num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比选纪律要求（实质性要求）</w:t>
      </w:r>
    </w:p>
    <w:p w14:paraId="444D77F7" w14:textId="77777777" w:rsidR="00CE2863"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（一）申请人纪律要求</w:t>
      </w:r>
    </w:p>
    <w:p w14:paraId="6B002A7A"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1.申请人应当遵循公平竞争的原则，不得恶意串通，不得妨碍其他申请人的竞争行为，不得损害比选人或者其他申请人的合法权益。</w:t>
      </w:r>
    </w:p>
    <w:p w14:paraId="006A6BCE" w14:textId="77777777" w:rsidR="00CE2863"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2.在比选过程中发现申请人有上述情形的，比选评审委员会应当认定其无效响应，并书面报告主管部门。</w:t>
      </w:r>
    </w:p>
    <w:p w14:paraId="0DB67D74" w14:textId="77777777" w:rsidR="00CE2863"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（二）申请人禁止性行为，申请人参加本项目比选不得具有以下情形：</w:t>
      </w:r>
    </w:p>
    <w:p w14:paraId="2CF786C9"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（1）提供虚假材料谋取中选；</w:t>
      </w:r>
    </w:p>
    <w:p w14:paraId="2EFAA27A"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（2）采取不正当手段诋毁、排挤其他申请人；</w:t>
      </w:r>
    </w:p>
    <w:p w14:paraId="6037EF28"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（3）与比选人、比选代理机构，或其他申请人恶意串通；</w:t>
      </w:r>
    </w:p>
    <w:p w14:paraId="5CDEC901"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（4）向比选人、比选代理机构、比选评审委员会成员行贿或者提供其他不正当利益；</w:t>
      </w:r>
    </w:p>
    <w:p w14:paraId="69D20A12"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（5）在比选过程中与比选人、比选代理机构进行协商；</w:t>
      </w:r>
    </w:p>
    <w:p w14:paraId="39D94528"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（6）中选后无正当理由拒不与比选人签订采购合同；</w:t>
      </w:r>
    </w:p>
    <w:p w14:paraId="5F3EE998"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（7）未按照比选文件确定的事项签订采购合同；</w:t>
      </w:r>
    </w:p>
    <w:p w14:paraId="0B9452CD"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（8）将采购合同转包或者违规分包；</w:t>
      </w:r>
    </w:p>
    <w:p w14:paraId="54392922"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（9）提供假冒伪劣产品；</w:t>
      </w:r>
    </w:p>
    <w:p w14:paraId="2FEBF311"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（10）擅自变更、中止或者终止采购合同；</w:t>
      </w:r>
    </w:p>
    <w:p w14:paraId="09D8945E"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（11）拒绝有关部门的监督检查或者向监督检查部门提供虚假情况；</w:t>
      </w:r>
    </w:p>
    <w:p w14:paraId="54C08EAC"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（12）法律法规规定的其他情形。</w:t>
      </w:r>
    </w:p>
    <w:p w14:paraId="7A2E42FC" w14:textId="77777777" w:rsidR="00CE2863" w:rsidRDefault="00000000">
      <w:pPr>
        <w:spacing w:line="360" w:lineRule="auto"/>
        <w:ind w:firstLineChars="200" w:firstLine="480"/>
        <w:rPr>
          <w:rFonts w:ascii="仿宋" w:eastAsia="仿宋" w:hAnsi="仿宋" w:cs="仿宋"/>
          <w:b/>
          <w:bCs/>
          <w:sz w:val="24"/>
          <w:szCs w:val="24"/>
        </w:rPr>
      </w:pPr>
      <w:r>
        <w:rPr>
          <w:rFonts w:ascii="宋体" w:eastAsia="宋体" w:hAnsi="宋体" w:cs="Times New Roman" w:hint="eastAsia"/>
          <w:sz w:val="24"/>
          <w:szCs w:val="24"/>
        </w:rPr>
        <w:t>申请人有上述情形的，按照规定追究法律责任，具备（1）－（10）条情形之一的，同时将取消被确认为中选人的资格或者认定中选无效。</w:t>
      </w:r>
    </w:p>
    <w:p w14:paraId="5BCCA9F7" w14:textId="77777777" w:rsidR="00CE2863" w:rsidRDefault="00000000">
      <w:pPr>
        <w:spacing w:line="360" w:lineRule="auto"/>
        <w:ind w:firstLineChars="100" w:firstLine="281"/>
        <w:jc w:val="center"/>
        <w:outlineLvl w:val="1"/>
        <w:rPr>
          <w:rFonts w:ascii="宋体" w:eastAsia="宋体" w:hAnsi="宋体" w:cs="Times New Roman"/>
          <w:sz w:val="24"/>
          <w:szCs w:val="24"/>
        </w:rPr>
      </w:pPr>
      <w:r>
        <w:rPr>
          <w:rFonts w:ascii="宋体" w:eastAsia="宋体" w:hAnsi="宋体" w:cs="Times New Roman" w:hint="eastAsia"/>
          <w:b/>
          <w:sz w:val="28"/>
          <w:szCs w:val="28"/>
        </w:rPr>
        <w:t>九、其他</w:t>
      </w:r>
    </w:p>
    <w:p w14:paraId="55A162A3"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作调整。</w:t>
      </w:r>
    </w:p>
    <w:p w14:paraId="2B51F55C" w14:textId="77777777" w:rsidR="00CE2863"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023EA4B7" w14:textId="77777777" w:rsidR="00CE2863"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（三）本项目涉及企业资质、产品认证、人员执业资格、行业标准等描述与国家最新要求不一致时以国家最新要求为准。</w:t>
      </w:r>
    </w:p>
    <w:p w14:paraId="3841AF3D" w14:textId="77777777" w:rsidR="00CE2863" w:rsidRDefault="00000000">
      <w:pPr>
        <w:rPr>
          <w:rFonts w:ascii="宋体" w:eastAsia="宋体" w:hAnsi="宋体"/>
        </w:rPr>
      </w:pPr>
      <w:r>
        <w:rPr>
          <w:rFonts w:ascii="宋体" w:eastAsia="宋体" w:hAnsi="宋体"/>
        </w:rPr>
        <w:br w:type="page"/>
      </w:r>
    </w:p>
    <w:p w14:paraId="4AEC77D3" w14:textId="77777777" w:rsidR="00CE2863" w:rsidRDefault="00000000">
      <w:pPr>
        <w:numPr>
          <w:ilvl w:val="0"/>
          <w:numId w:val="5"/>
        </w:numPr>
        <w:spacing w:line="360" w:lineRule="auto"/>
        <w:ind w:firstLineChars="200" w:firstLine="723"/>
        <w:jc w:val="center"/>
        <w:outlineLvl w:val="0"/>
        <w:rPr>
          <w:rFonts w:ascii="宋体" w:eastAsia="宋体" w:hAnsi="宋体"/>
          <w:b/>
          <w:sz w:val="36"/>
          <w:szCs w:val="36"/>
        </w:rPr>
      </w:pPr>
      <w:bookmarkStart w:id="21" w:name="_Toc28291"/>
      <w:r>
        <w:rPr>
          <w:rFonts w:ascii="宋体" w:eastAsia="宋体" w:hAnsi="宋体" w:hint="eastAsia"/>
          <w:b/>
          <w:sz w:val="36"/>
          <w:szCs w:val="36"/>
        </w:rPr>
        <w:lastRenderedPageBreak/>
        <w:t>资格条件要求以及应当提供的资格证明材料</w:t>
      </w:r>
      <w:bookmarkEnd w:id="21"/>
    </w:p>
    <w:tbl>
      <w:tblPr>
        <w:tblStyle w:val="afd"/>
        <w:tblW w:w="9180" w:type="dxa"/>
        <w:tblInd w:w="-5" w:type="dxa"/>
        <w:tblLayout w:type="fixed"/>
        <w:tblLook w:val="04A0" w:firstRow="1" w:lastRow="0" w:firstColumn="1" w:lastColumn="0" w:noHBand="0" w:noVBand="1"/>
      </w:tblPr>
      <w:tblGrid>
        <w:gridCol w:w="716"/>
        <w:gridCol w:w="2480"/>
        <w:gridCol w:w="5984"/>
      </w:tblGrid>
      <w:tr w:rsidR="00CE2863" w14:paraId="5B3731F7" w14:textId="77777777">
        <w:trPr>
          <w:trHeight w:val="430"/>
          <w:tblHeader/>
        </w:trPr>
        <w:tc>
          <w:tcPr>
            <w:tcW w:w="716" w:type="dxa"/>
            <w:vAlign w:val="center"/>
          </w:tcPr>
          <w:p w14:paraId="6CBDC120" w14:textId="77777777" w:rsidR="00CE2863"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序号</w:t>
            </w:r>
          </w:p>
        </w:tc>
        <w:tc>
          <w:tcPr>
            <w:tcW w:w="2480" w:type="dxa"/>
            <w:vAlign w:val="center"/>
          </w:tcPr>
          <w:p w14:paraId="46A6E2E8" w14:textId="77777777" w:rsidR="00CE2863"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本项目的资格要求</w:t>
            </w:r>
          </w:p>
        </w:tc>
        <w:tc>
          <w:tcPr>
            <w:tcW w:w="5984" w:type="dxa"/>
            <w:vAlign w:val="center"/>
          </w:tcPr>
          <w:p w14:paraId="0B5BC8E8" w14:textId="77777777" w:rsidR="00CE2863"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hint="eastAsia"/>
                <w:b/>
                <w:kern w:val="0"/>
                <w:sz w:val="24"/>
                <w:szCs w:val="24"/>
              </w:rPr>
              <w:t>申请人</w:t>
            </w:r>
            <w:r>
              <w:rPr>
                <w:rFonts w:ascii="宋体" w:eastAsia="宋体" w:hAnsi="宋体" w:cs="Times New Roman"/>
                <w:b/>
                <w:kern w:val="0"/>
                <w:sz w:val="24"/>
                <w:szCs w:val="24"/>
              </w:rPr>
              <w:t>应当提供的资格证明材料</w:t>
            </w:r>
          </w:p>
        </w:tc>
      </w:tr>
      <w:tr w:rsidR="00CE2863" w14:paraId="0B23CAA3" w14:textId="77777777">
        <w:trPr>
          <w:trHeight w:val="3384"/>
        </w:trPr>
        <w:tc>
          <w:tcPr>
            <w:tcW w:w="716" w:type="dxa"/>
            <w:vAlign w:val="center"/>
          </w:tcPr>
          <w:p w14:paraId="6F84A7B8" w14:textId="77777777" w:rsidR="00CE2863"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1</w:t>
            </w:r>
          </w:p>
        </w:tc>
        <w:tc>
          <w:tcPr>
            <w:tcW w:w="2480" w:type="dxa"/>
            <w:vAlign w:val="center"/>
          </w:tcPr>
          <w:p w14:paraId="4F2339A0" w14:textId="77777777" w:rsidR="00CE2863"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具有独立承担民事责任的能力</w:t>
            </w:r>
          </w:p>
        </w:tc>
        <w:tc>
          <w:tcPr>
            <w:tcW w:w="5984" w:type="dxa"/>
            <w:vAlign w:val="center"/>
          </w:tcPr>
          <w:p w14:paraId="15668BAA" w14:textId="77777777" w:rsidR="00CE2863"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（1）申请人若为企业法人：提供“统一社会信用代码营业执照”；未换证的提供“营业执照、税务登记证、组织机构代码证或三证合一的营业执照”；</w:t>
            </w:r>
          </w:p>
          <w:p w14:paraId="1A08B8C0" w14:textId="77777777" w:rsidR="00CE2863"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（2）若为事业法人：提供“统一社会信用代码法人登记证书”；未换证的提交“事业法人登记证书、组织机构代码证”；</w:t>
            </w:r>
          </w:p>
          <w:p w14:paraId="5BA455DF" w14:textId="77777777" w:rsidR="00CE2863"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（3）若为其他组织：提供“对应主管部门颁发的准许执业证明文件或营业执照”；</w:t>
            </w:r>
          </w:p>
          <w:p w14:paraId="4A7F27B9" w14:textId="77777777" w:rsidR="00CE2863" w:rsidRDefault="00000000">
            <w:pPr>
              <w:adjustRightInd w:val="0"/>
              <w:spacing w:line="360" w:lineRule="exact"/>
              <w:jc w:val="left"/>
              <w:rPr>
                <w:rFonts w:ascii="宋体" w:eastAsia="宋体" w:hAnsi="宋体" w:cs="Times New Roman"/>
                <w:kern w:val="0"/>
                <w:szCs w:val="21"/>
              </w:rPr>
            </w:pPr>
            <w:r>
              <w:rPr>
                <w:rFonts w:ascii="宋体" w:eastAsia="宋体" w:hAnsi="宋体" w:cs="Times New Roman" w:hint="eastAsia"/>
                <w:bCs/>
                <w:kern w:val="0"/>
                <w:szCs w:val="21"/>
              </w:rPr>
              <w:t>（4）若为自然人：提供“身份证明材料”；</w:t>
            </w:r>
          </w:p>
        </w:tc>
      </w:tr>
      <w:tr w:rsidR="00CE2863" w14:paraId="3A40308F" w14:textId="77777777">
        <w:trPr>
          <w:trHeight w:val="3828"/>
        </w:trPr>
        <w:tc>
          <w:tcPr>
            <w:tcW w:w="716" w:type="dxa"/>
            <w:vAlign w:val="center"/>
          </w:tcPr>
          <w:p w14:paraId="77218E4D" w14:textId="77777777" w:rsidR="00CE2863"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2</w:t>
            </w:r>
          </w:p>
        </w:tc>
        <w:tc>
          <w:tcPr>
            <w:tcW w:w="2480" w:type="dxa"/>
            <w:vAlign w:val="center"/>
          </w:tcPr>
          <w:p w14:paraId="5D5D1DED" w14:textId="77777777" w:rsidR="00CE2863"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具有健全的财务会计制度</w:t>
            </w:r>
          </w:p>
        </w:tc>
        <w:tc>
          <w:tcPr>
            <w:tcW w:w="5984" w:type="dxa"/>
            <w:vAlign w:val="center"/>
          </w:tcPr>
          <w:p w14:paraId="5851F3F9" w14:textId="77777777" w:rsidR="00CE2863"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
                <w:kern w:val="0"/>
                <w:szCs w:val="21"/>
              </w:rPr>
              <w:t>申请人根据自身情况选择提供其中任意一项：</w:t>
            </w:r>
          </w:p>
          <w:p w14:paraId="5B09805B" w14:textId="77777777" w:rsidR="00CE2863"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（1）可提供</w:t>
            </w:r>
            <w:r>
              <w:rPr>
                <w:rFonts w:ascii="宋体" w:eastAsia="宋体" w:hAnsi="宋体" w:cs="Times New Roman"/>
                <w:bCs/>
                <w:kern w:val="0"/>
                <w:szCs w:val="21"/>
              </w:rPr>
              <w:t>2024</w:t>
            </w:r>
            <w:r>
              <w:rPr>
                <w:rFonts w:ascii="宋体" w:eastAsia="宋体" w:hAnsi="宋体" w:cs="Times New Roman" w:hint="eastAsia"/>
                <w:bCs/>
                <w:kern w:val="0"/>
                <w:szCs w:val="21"/>
              </w:rPr>
              <w:t>或</w:t>
            </w:r>
            <w:r>
              <w:rPr>
                <w:rFonts w:ascii="宋体" w:eastAsia="宋体" w:hAnsi="宋体" w:cs="Times New Roman"/>
                <w:bCs/>
                <w:kern w:val="0"/>
                <w:szCs w:val="21"/>
              </w:rPr>
              <w:t>2025</w:t>
            </w:r>
            <w:r>
              <w:rPr>
                <w:rFonts w:ascii="宋体" w:eastAsia="宋体" w:hAnsi="宋体" w:cs="Times New Roman" w:hint="eastAsia"/>
                <w:bCs/>
                <w:kern w:val="0"/>
                <w:szCs w:val="21"/>
              </w:rPr>
              <w:t>年度经审计的财务报告复印件（包含审计报告和审计报告中所涉及的财务报表和报表附注）；</w:t>
            </w:r>
          </w:p>
          <w:p w14:paraId="168E084A" w14:textId="77777777" w:rsidR="00CE2863"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（2）也可提供申请人内部的</w:t>
            </w:r>
            <w:r>
              <w:rPr>
                <w:rFonts w:ascii="宋体" w:eastAsia="宋体" w:hAnsi="宋体" w:cs="Times New Roman"/>
                <w:bCs/>
                <w:kern w:val="0"/>
                <w:szCs w:val="21"/>
              </w:rPr>
              <w:t>2024</w:t>
            </w:r>
            <w:r>
              <w:rPr>
                <w:rFonts w:ascii="宋体" w:eastAsia="宋体" w:hAnsi="宋体" w:cs="Times New Roman" w:hint="eastAsia"/>
                <w:bCs/>
                <w:kern w:val="0"/>
                <w:szCs w:val="21"/>
              </w:rPr>
              <w:t>或</w:t>
            </w:r>
            <w:r>
              <w:rPr>
                <w:rFonts w:ascii="宋体" w:eastAsia="宋体" w:hAnsi="宋体" w:cs="Times New Roman"/>
                <w:bCs/>
                <w:kern w:val="0"/>
                <w:szCs w:val="21"/>
              </w:rPr>
              <w:t>2025</w:t>
            </w:r>
            <w:r>
              <w:rPr>
                <w:rFonts w:ascii="宋体" w:eastAsia="宋体" w:hAnsi="宋体" w:cs="Times New Roman" w:hint="eastAsia"/>
                <w:bCs/>
                <w:kern w:val="0"/>
                <w:szCs w:val="21"/>
              </w:rPr>
              <w:t>年度财务报表复印件（至少包含资产负债表）；</w:t>
            </w:r>
          </w:p>
          <w:p w14:paraId="61E0C191" w14:textId="77777777" w:rsidR="00CE2863"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（3）也可提供截至提交首次比选申请文件截止日一年内银行出具的资信证明（复印件）；</w:t>
            </w:r>
          </w:p>
          <w:p w14:paraId="066ECAD8" w14:textId="77777777" w:rsidR="00CE2863"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（4）申请人注册时间截至提交首次比选申请文件截止</w:t>
            </w:r>
            <w:proofErr w:type="gramStart"/>
            <w:r>
              <w:rPr>
                <w:rFonts w:ascii="宋体" w:eastAsia="宋体" w:hAnsi="宋体" w:cs="Times New Roman" w:hint="eastAsia"/>
                <w:bCs/>
                <w:kern w:val="0"/>
                <w:szCs w:val="21"/>
              </w:rPr>
              <w:t>日不足</w:t>
            </w:r>
            <w:proofErr w:type="gramEnd"/>
            <w:r>
              <w:rPr>
                <w:rFonts w:ascii="宋体" w:eastAsia="宋体" w:hAnsi="宋体" w:cs="Times New Roman" w:hint="eastAsia"/>
                <w:bCs/>
                <w:kern w:val="0"/>
                <w:szCs w:val="21"/>
              </w:rPr>
              <w:t>一年的，也可提供工商管理部门备案的章程（复印件）；</w:t>
            </w:r>
          </w:p>
          <w:p w14:paraId="63687AE9" w14:textId="77777777" w:rsidR="00CE2863"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（5）申请人为个体工商户或自然人时，可提供承诺函。</w:t>
            </w:r>
          </w:p>
        </w:tc>
      </w:tr>
      <w:tr w:rsidR="00CE2863" w14:paraId="3CFB301B" w14:textId="77777777">
        <w:tc>
          <w:tcPr>
            <w:tcW w:w="716" w:type="dxa"/>
            <w:vAlign w:val="center"/>
          </w:tcPr>
          <w:p w14:paraId="4B93B7B7" w14:textId="77777777" w:rsidR="00CE2863"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3</w:t>
            </w:r>
          </w:p>
        </w:tc>
        <w:tc>
          <w:tcPr>
            <w:tcW w:w="2480" w:type="dxa"/>
            <w:vAlign w:val="center"/>
          </w:tcPr>
          <w:p w14:paraId="7CFBB22E" w14:textId="77777777" w:rsidR="00CE2863"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具有良好的商业信誉</w:t>
            </w:r>
            <w:r>
              <w:rPr>
                <w:rFonts w:ascii="宋体" w:eastAsia="宋体" w:hAnsi="宋体" w:cs="Times New Roman" w:hint="eastAsia"/>
                <w:b/>
                <w:kern w:val="0"/>
                <w:szCs w:val="21"/>
              </w:rPr>
              <w:t>和</w:t>
            </w:r>
            <w:r>
              <w:rPr>
                <w:rFonts w:ascii="宋体" w:eastAsia="宋体" w:hAnsi="宋体" w:cs="Times New Roman"/>
                <w:b/>
                <w:kern w:val="0"/>
                <w:szCs w:val="21"/>
              </w:rPr>
              <w:t>履行合同所必需的设备和专业技术能力</w:t>
            </w:r>
          </w:p>
        </w:tc>
        <w:tc>
          <w:tcPr>
            <w:tcW w:w="5984" w:type="dxa"/>
            <w:vMerge w:val="restart"/>
            <w:vAlign w:val="center"/>
          </w:tcPr>
          <w:p w14:paraId="5EEF9295" w14:textId="77777777" w:rsidR="00CE2863"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统一</w:t>
            </w:r>
            <w:r>
              <w:rPr>
                <w:rFonts w:ascii="宋体" w:eastAsia="宋体" w:hAnsi="宋体" w:cs="Times New Roman"/>
                <w:bCs/>
                <w:kern w:val="0"/>
                <w:szCs w:val="21"/>
              </w:rPr>
              <w:t>提供承诺函</w:t>
            </w:r>
          </w:p>
          <w:p w14:paraId="27D75258" w14:textId="77777777" w:rsidR="00CE2863"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（格式详见第六章）</w:t>
            </w:r>
          </w:p>
          <w:p w14:paraId="0A7EC93F" w14:textId="77777777" w:rsidR="00CE2863" w:rsidRDefault="00CE2863">
            <w:pPr>
              <w:adjustRightInd w:val="0"/>
              <w:spacing w:line="360" w:lineRule="exact"/>
              <w:jc w:val="center"/>
              <w:rPr>
                <w:rFonts w:ascii="宋体" w:eastAsia="宋体" w:hAnsi="宋体" w:cs="Times New Roman"/>
                <w:bCs/>
                <w:kern w:val="0"/>
                <w:szCs w:val="21"/>
              </w:rPr>
            </w:pPr>
          </w:p>
        </w:tc>
      </w:tr>
      <w:tr w:rsidR="00CE2863" w14:paraId="5DB135D5" w14:textId="77777777">
        <w:tc>
          <w:tcPr>
            <w:tcW w:w="716" w:type="dxa"/>
            <w:vAlign w:val="center"/>
          </w:tcPr>
          <w:p w14:paraId="0B715AD2" w14:textId="77777777" w:rsidR="00CE2863"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4</w:t>
            </w:r>
          </w:p>
        </w:tc>
        <w:tc>
          <w:tcPr>
            <w:tcW w:w="2480" w:type="dxa"/>
            <w:vAlign w:val="center"/>
          </w:tcPr>
          <w:p w14:paraId="16B5EA0E" w14:textId="77777777" w:rsidR="00CE2863"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有依法缴纳税收和社会保障资金的良好记录</w:t>
            </w:r>
          </w:p>
        </w:tc>
        <w:tc>
          <w:tcPr>
            <w:tcW w:w="5984" w:type="dxa"/>
            <w:vMerge/>
            <w:vAlign w:val="center"/>
          </w:tcPr>
          <w:p w14:paraId="5BE0E4AA" w14:textId="77777777" w:rsidR="00CE2863" w:rsidRDefault="00CE2863">
            <w:pPr>
              <w:adjustRightInd w:val="0"/>
              <w:spacing w:line="360" w:lineRule="exact"/>
              <w:jc w:val="center"/>
              <w:rPr>
                <w:rFonts w:ascii="宋体" w:eastAsia="宋体" w:hAnsi="宋体" w:cs="Times New Roman"/>
                <w:bCs/>
                <w:kern w:val="0"/>
                <w:szCs w:val="21"/>
              </w:rPr>
            </w:pPr>
          </w:p>
        </w:tc>
      </w:tr>
      <w:tr w:rsidR="00CE2863" w14:paraId="67E6E996" w14:textId="77777777">
        <w:trPr>
          <w:trHeight w:val="1006"/>
        </w:trPr>
        <w:tc>
          <w:tcPr>
            <w:tcW w:w="716" w:type="dxa"/>
            <w:vAlign w:val="center"/>
          </w:tcPr>
          <w:p w14:paraId="726B11AE" w14:textId="77777777" w:rsidR="00CE2863"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5</w:t>
            </w:r>
          </w:p>
        </w:tc>
        <w:tc>
          <w:tcPr>
            <w:tcW w:w="2480" w:type="dxa"/>
            <w:vAlign w:val="center"/>
          </w:tcPr>
          <w:p w14:paraId="1092303B" w14:textId="77777777" w:rsidR="00CE2863" w:rsidRDefault="00000000">
            <w:pPr>
              <w:spacing w:line="300" w:lineRule="exact"/>
              <w:jc w:val="center"/>
              <w:rPr>
                <w:rFonts w:ascii="宋体" w:eastAsia="宋体" w:hAnsi="宋体" w:cs="Times New Roman"/>
                <w:b/>
                <w:kern w:val="0"/>
                <w:szCs w:val="21"/>
              </w:rPr>
            </w:pPr>
            <w:r>
              <w:rPr>
                <w:rFonts w:ascii="宋体" w:eastAsia="宋体" w:hAnsi="宋体" w:cs="Times New Roman" w:hint="eastAsia"/>
                <w:b/>
                <w:kern w:val="0"/>
                <w:szCs w:val="21"/>
              </w:rPr>
              <w:t>参加本次比选活动前三年内，在经营活动中没有重大违法记录</w:t>
            </w:r>
          </w:p>
        </w:tc>
        <w:tc>
          <w:tcPr>
            <w:tcW w:w="5984" w:type="dxa"/>
            <w:vMerge/>
            <w:vAlign w:val="center"/>
          </w:tcPr>
          <w:p w14:paraId="53511030" w14:textId="77777777" w:rsidR="00CE2863" w:rsidRDefault="00CE2863">
            <w:pPr>
              <w:adjustRightInd w:val="0"/>
              <w:spacing w:line="360" w:lineRule="exact"/>
              <w:jc w:val="center"/>
              <w:rPr>
                <w:rFonts w:ascii="宋体" w:eastAsia="宋体" w:hAnsi="宋体" w:cs="Times New Roman"/>
                <w:bCs/>
                <w:kern w:val="0"/>
                <w:szCs w:val="21"/>
              </w:rPr>
            </w:pPr>
          </w:p>
        </w:tc>
      </w:tr>
      <w:tr w:rsidR="00CE2863" w14:paraId="7C679423" w14:textId="77777777">
        <w:trPr>
          <w:trHeight w:val="728"/>
        </w:trPr>
        <w:tc>
          <w:tcPr>
            <w:tcW w:w="716" w:type="dxa"/>
            <w:vAlign w:val="center"/>
          </w:tcPr>
          <w:p w14:paraId="209C0BC4" w14:textId="77777777" w:rsidR="00CE2863"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6</w:t>
            </w:r>
          </w:p>
        </w:tc>
        <w:tc>
          <w:tcPr>
            <w:tcW w:w="2480" w:type="dxa"/>
            <w:vAlign w:val="center"/>
          </w:tcPr>
          <w:p w14:paraId="1D7C23BD" w14:textId="77777777" w:rsidR="00CE2863"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法律、行政法规规定的其他条件</w:t>
            </w:r>
          </w:p>
        </w:tc>
        <w:tc>
          <w:tcPr>
            <w:tcW w:w="5984" w:type="dxa"/>
            <w:vMerge/>
            <w:vAlign w:val="center"/>
          </w:tcPr>
          <w:p w14:paraId="3E73D2B7" w14:textId="77777777" w:rsidR="00CE2863" w:rsidRDefault="00CE2863">
            <w:pPr>
              <w:adjustRightInd w:val="0"/>
              <w:spacing w:line="360" w:lineRule="exact"/>
              <w:jc w:val="center"/>
              <w:rPr>
                <w:rFonts w:ascii="宋体" w:eastAsia="宋体" w:hAnsi="宋体" w:cs="Times New Roman"/>
                <w:bCs/>
                <w:kern w:val="0"/>
                <w:szCs w:val="21"/>
              </w:rPr>
            </w:pPr>
          </w:p>
        </w:tc>
      </w:tr>
      <w:tr w:rsidR="00CE2863" w14:paraId="70A06D59" w14:textId="77777777">
        <w:tc>
          <w:tcPr>
            <w:tcW w:w="716" w:type="dxa"/>
            <w:vAlign w:val="center"/>
          </w:tcPr>
          <w:p w14:paraId="2CAB04DE" w14:textId="77777777" w:rsidR="00CE2863"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7</w:t>
            </w:r>
          </w:p>
        </w:tc>
        <w:tc>
          <w:tcPr>
            <w:tcW w:w="2480" w:type="dxa"/>
            <w:vAlign w:val="center"/>
          </w:tcPr>
          <w:p w14:paraId="37E67FC2" w14:textId="77777777" w:rsidR="00CE2863"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其他类似效力要求：授权参加本次比选活动的申请人代表证明</w:t>
            </w:r>
          </w:p>
        </w:tc>
        <w:tc>
          <w:tcPr>
            <w:tcW w:w="5984" w:type="dxa"/>
            <w:vAlign w:val="center"/>
          </w:tcPr>
          <w:p w14:paraId="20BFF76A" w14:textId="77777777" w:rsidR="00CE2863"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（1）法定代表人/单位负责人授权书原件（非法定代表人或单位负责人参与比选时提供，格式见第六章）；</w:t>
            </w:r>
          </w:p>
          <w:p w14:paraId="7F837159" w14:textId="77777777" w:rsidR="00CE2863"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（2）法定代表人/单位负责人参与比选时只须提供法定代表人/单位负责人身份证复印件</w:t>
            </w:r>
          </w:p>
        </w:tc>
      </w:tr>
    </w:tbl>
    <w:p w14:paraId="558FDFA6" w14:textId="77777777" w:rsidR="00CE2863" w:rsidRDefault="00000000">
      <w:pPr>
        <w:pStyle w:val="1"/>
        <w:spacing w:line="400" w:lineRule="exact"/>
        <w:jc w:val="center"/>
        <w:rPr>
          <w:rFonts w:ascii="宋体" w:eastAsia="宋体" w:hAnsi="宋体"/>
          <w:sz w:val="22"/>
          <w:szCs w:val="22"/>
        </w:rPr>
      </w:pPr>
      <w:r>
        <w:rPr>
          <w:rFonts w:ascii="宋体" w:eastAsia="宋体" w:hAnsi="宋体"/>
        </w:rPr>
        <w:br w:type="page"/>
      </w:r>
      <w:bookmarkStart w:id="22" w:name="_Toc13420"/>
      <w:bookmarkStart w:id="23" w:name="_Toc23416"/>
      <w:bookmarkStart w:id="24" w:name="_Toc22092"/>
      <w:bookmarkStart w:id="25" w:name="_Toc18798"/>
      <w:r>
        <w:rPr>
          <w:rFonts w:ascii="宋体" w:eastAsia="宋体" w:hAnsi="宋体"/>
          <w:sz w:val="36"/>
          <w:szCs w:val="36"/>
        </w:rPr>
        <w:lastRenderedPageBreak/>
        <w:t xml:space="preserve">第四章 </w:t>
      </w:r>
      <w:bookmarkEnd w:id="22"/>
      <w:bookmarkEnd w:id="23"/>
      <w:r>
        <w:rPr>
          <w:rFonts w:ascii="宋体" w:eastAsia="宋体" w:hAnsi="宋体" w:hint="eastAsia"/>
          <w:sz w:val="36"/>
          <w:szCs w:val="36"/>
        </w:rPr>
        <w:t>比选内容及要求</w:t>
      </w:r>
      <w:bookmarkStart w:id="26" w:name="_Toc31717"/>
      <w:bookmarkEnd w:id="24"/>
    </w:p>
    <w:p w14:paraId="0B83C7F0" w14:textId="77777777" w:rsidR="00CE2863"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一、项目概况</w:t>
      </w:r>
    </w:p>
    <w:p w14:paraId="0E868CC9" w14:textId="6EC6545C" w:rsidR="00CE2863" w:rsidRDefault="00000000">
      <w:pPr>
        <w:spacing w:line="360" w:lineRule="auto"/>
        <w:ind w:firstLineChars="200" w:firstLine="480"/>
        <w:outlineLvl w:val="1"/>
        <w:rPr>
          <w:rFonts w:ascii="宋体" w:eastAsia="宋体" w:hAnsi="宋体" w:cs="宋体"/>
          <w:bCs/>
          <w:kern w:val="0"/>
          <w:sz w:val="24"/>
          <w:shd w:val="clear" w:color="auto" w:fill="FFFFFF"/>
          <w:lang w:bidi="ar"/>
        </w:rPr>
      </w:pPr>
      <w:r>
        <w:rPr>
          <w:rFonts w:ascii="宋体" w:eastAsia="宋体" w:hAnsi="宋体" w:cs="宋体" w:hint="eastAsia"/>
          <w:bCs/>
          <w:kern w:val="0"/>
          <w:sz w:val="24"/>
          <w:shd w:val="clear" w:color="auto" w:fill="FFFFFF"/>
          <w:lang w:bidi="ar"/>
        </w:rPr>
        <w:t>随着学院的持续高质量发展，当前的机房在面对“岗课赛证”等教学指标时，近两来已明显表现出资源紧张的现象。本项目拟通过购置交换机、机柜、桌椅、机房运维与教学管理软件等，建成拥有56个仿真实训工位的标准化实训机房以</w:t>
      </w:r>
      <w:r w:rsidR="00624254">
        <w:rPr>
          <w:rFonts w:ascii="宋体" w:eastAsia="宋体" w:hAnsi="宋体" w:cs="宋体" w:hint="eastAsia"/>
          <w:bCs/>
          <w:kern w:val="0"/>
          <w:sz w:val="24"/>
          <w:shd w:val="clear" w:color="auto" w:fill="FFFFFF"/>
          <w:lang w:bidi="ar"/>
        </w:rPr>
        <w:t>满足</w:t>
      </w:r>
      <w:r>
        <w:rPr>
          <w:rFonts w:ascii="宋体" w:eastAsia="宋体" w:hAnsi="宋体" w:cs="宋体" w:hint="eastAsia"/>
          <w:bCs/>
          <w:kern w:val="0"/>
          <w:sz w:val="24"/>
          <w:shd w:val="clear" w:color="auto" w:fill="FFFFFF"/>
          <w:lang w:bidi="ar"/>
        </w:rPr>
        <w:t>相关专业的日常教学及学生竞赛和对外培训需求，为产学研用一体化提供基础保障。</w:t>
      </w:r>
    </w:p>
    <w:p w14:paraId="77F0F285" w14:textId="77777777" w:rsidR="00CE2863"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二、清单及技术指标</w:t>
      </w:r>
    </w:p>
    <w:tbl>
      <w:tblPr>
        <w:tblStyle w:val="afd"/>
        <w:tblW w:w="10229" w:type="dxa"/>
        <w:jc w:val="center"/>
        <w:tblLayout w:type="fixed"/>
        <w:tblLook w:val="04A0" w:firstRow="1" w:lastRow="0" w:firstColumn="1" w:lastColumn="0" w:noHBand="0" w:noVBand="1"/>
      </w:tblPr>
      <w:tblGrid>
        <w:gridCol w:w="457"/>
        <w:gridCol w:w="1313"/>
        <w:gridCol w:w="488"/>
        <w:gridCol w:w="6529"/>
        <w:gridCol w:w="780"/>
        <w:gridCol w:w="662"/>
      </w:tblGrid>
      <w:tr w:rsidR="00CE2863" w14:paraId="42E008AB" w14:textId="77777777">
        <w:trPr>
          <w:trHeight w:val="431"/>
          <w:jc w:val="center"/>
        </w:trPr>
        <w:tc>
          <w:tcPr>
            <w:tcW w:w="457" w:type="dxa"/>
            <w:vAlign w:val="center"/>
          </w:tcPr>
          <w:p w14:paraId="6EF771FA" w14:textId="77777777" w:rsidR="00CE2863" w:rsidRDefault="00000000">
            <w:pPr>
              <w:pStyle w:val="a4"/>
              <w:spacing w:line="360" w:lineRule="exact"/>
              <w:ind w:firstLineChars="0" w:firstLine="0"/>
              <w:jc w:val="center"/>
              <w:rPr>
                <w:rFonts w:ascii="仿宋" w:eastAsia="仿宋" w:hAnsi="仿宋" w:cs="仿宋"/>
                <w:b/>
                <w:bCs/>
                <w:sz w:val="24"/>
                <w:szCs w:val="24"/>
                <w:shd w:val="clear" w:color="auto" w:fill="FFFFFF"/>
              </w:rPr>
            </w:pPr>
            <w:r>
              <w:rPr>
                <w:rFonts w:ascii="仿宋" w:eastAsia="仿宋" w:hAnsi="仿宋" w:cs="仿宋" w:hint="eastAsia"/>
                <w:b/>
                <w:bCs/>
                <w:sz w:val="24"/>
                <w:szCs w:val="24"/>
                <w:shd w:val="clear" w:color="auto" w:fill="FFFFFF"/>
              </w:rPr>
              <w:t>序号</w:t>
            </w:r>
          </w:p>
        </w:tc>
        <w:tc>
          <w:tcPr>
            <w:tcW w:w="1313" w:type="dxa"/>
            <w:vAlign w:val="center"/>
          </w:tcPr>
          <w:p w14:paraId="25DC7184" w14:textId="77777777" w:rsidR="00CE2863" w:rsidRDefault="00000000">
            <w:pPr>
              <w:pStyle w:val="a4"/>
              <w:spacing w:line="360" w:lineRule="exact"/>
              <w:ind w:firstLineChars="0" w:firstLine="0"/>
              <w:jc w:val="center"/>
              <w:rPr>
                <w:rFonts w:ascii="仿宋" w:eastAsia="仿宋" w:hAnsi="仿宋" w:cs="仿宋"/>
                <w:b/>
                <w:bCs/>
                <w:sz w:val="24"/>
                <w:szCs w:val="24"/>
                <w:shd w:val="clear" w:color="auto" w:fill="FFFFFF"/>
              </w:rPr>
            </w:pPr>
            <w:r>
              <w:rPr>
                <w:rFonts w:ascii="仿宋" w:eastAsia="仿宋" w:hAnsi="仿宋" w:cs="仿宋" w:hint="eastAsia"/>
                <w:b/>
                <w:bCs/>
                <w:color w:val="333333"/>
                <w:sz w:val="24"/>
                <w:szCs w:val="24"/>
                <w:shd w:val="clear" w:color="auto" w:fill="FFFFFF"/>
                <w:lang w:bidi="ar"/>
              </w:rPr>
              <w:t>标的名称</w:t>
            </w:r>
          </w:p>
        </w:tc>
        <w:tc>
          <w:tcPr>
            <w:tcW w:w="488" w:type="dxa"/>
            <w:vAlign w:val="center"/>
          </w:tcPr>
          <w:p w14:paraId="14FBABCC" w14:textId="77777777" w:rsidR="00CE2863" w:rsidRDefault="00000000">
            <w:pPr>
              <w:pStyle w:val="a4"/>
              <w:spacing w:line="360" w:lineRule="exact"/>
              <w:ind w:firstLineChars="0" w:firstLine="0"/>
              <w:jc w:val="center"/>
              <w:rPr>
                <w:rFonts w:ascii="仿宋" w:eastAsia="仿宋" w:hAnsi="仿宋" w:cs="仿宋"/>
                <w:b/>
                <w:bCs/>
                <w:sz w:val="24"/>
                <w:szCs w:val="24"/>
                <w:shd w:val="clear" w:color="auto" w:fill="FFFFFF"/>
              </w:rPr>
            </w:pPr>
            <w:r>
              <w:rPr>
                <w:rFonts w:ascii="仿宋" w:eastAsia="仿宋" w:hAnsi="仿宋" w:cs="仿宋" w:hint="eastAsia"/>
                <w:b/>
                <w:bCs/>
                <w:sz w:val="24"/>
                <w:szCs w:val="24"/>
                <w:shd w:val="clear" w:color="auto" w:fill="FFFFFF"/>
              </w:rPr>
              <w:t>参数性质</w:t>
            </w:r>
          </w:p>
        </w:tc>
        <w:tc>
          <w:tcPr>
            <w:tcW w:w="6529" w:type="dxa"/>
            <w:vAlign w:val="center"/>
          </w:tcPr>
          <w:p w14:paraId="15FA7898" w14:textId="77777777" w:rsidR="00CE2863" w:rsidRDefault="00000000">
            <w:pPr>
              <w:pStyle w:val="a4"/>
              <w:spacing w:line="360" w:lineRule="exact"/>
              <w:ind w:firstLineChars="0" w:firstLine="0"/>
              <w:jc w:val="center"/>
              <w:rPr>
                <w:rFonts w:ascii="仿宋" w:eastAsia="仿宋" w:hAnsi="仿宋" w:cs="仿宋"/>
                <w:b/>
                <w:bCs/>
                <w:sz w:val="24"/>
                <w:szCs w:val="24"/>
                <w:shd w:val="clear" w:color="auto" w:fill="FFFFFF"/>
              </w:rPr>
            </w:pPr>
            <w:r>
              <w:rPr>
                <w:rFonts w:ascii="仿宋" w:eastAsia="仿宋" w:hAnsi="仿宋" w:cs="仿宋" w:hint="eastAsia"/>
                <w:b/>
                <w:bCs/>
                <w:sz w:val="24"/>
                <w:szCs w:val="24"/>
                <w:shd w:val="clear" w:color="auto" w:fill="FFFFFF"/>
              </w:rPr>
              <w:t>技术参数与性能指标</w:t>
            </w:r>
          </w:p>
        </w:tc>
        <w:tc>
          <w:tcPr>
            <w:tcW w:w="780" w:type="dxa"/>
            <w:vAlign w:val="center"/>
          </w:tcPr>
          <w:p w14:paraId="44F11DA2" w14:textId="77777777" w:rsidR="00CE2863" w:rsidRDefault="00000000">
            <w:pPr>
              <w:pStyle w:val="a4"/>
              <w:spacing w:line="360" w:lineRule="exact"/>
              <w:ind w:firstLineChars="0" w:firstLine="0"/>
              <w:jc w:val="center"/>
              <w:rPr>
                <w:rFonts w:ascii="仿宋" w:eastAsia="仿宋" w:hAnsi="仿宋" w:cs="仿宋"/>
                <w:b/>
                <w:bCs/>
                <w:sz w:val="24"/>
                <w:szCs w:val="24"/>
                <w:shd w:val="clear" w:color="auto" w:fill="FFFFFF"/>
              </w:rPr>
            </w:pPr>
            <w:r>
              <w:rPr>
                <w:rFonts w:ascii="仿宋" w:eastAsia="仿宋" w:hAnsi="仿宋" w:cs="仿宋" w:hint="eastAsia"/>
                <w:b/>
                <w:bCs/>
                <w:sz w:val="24"/>
                <w:szCs w:val="24"/>
                <w:shd w:val="clear" w:color="auto" w:fill="FFFFFF"/>
              </w:rPr>
              <w:t>数量</w:t>
            </w:r>
          </w:p>
        </w:tc>
        <w:tc>
          <w:tcPr>
            <w:tcW w:w="662" w:type="dxa"/>
            <w:vAlign w:val="center"/>
          </w:tcPr>
          <w:p w14:paraId="710AB574" w14:textId="77777777" w:rsidR="00CE2863" w:rsidRDefault="00000000">
            <w:pPr>
              <w:pStyle w:val="a4"/>
              <w:spacing w:line="360" w:lineRule="exact"/>
              <w:ind w:firstLineChars="0" w:firstLine="0"/>
              <w:jc w:val="center"/>
              <w:rPr>
                <w:rFonts w:ascii="仿宋" w:eastAsia="仿宋" w:hAnsi="仿宋" w:cs="仿宋"/>
                <w:b/>
                <w:bCs/>
                <w:sz w:val="24"/>
                <w:szCs w:val="24"/>
                <w:shd w:val="clear" w:color="auto" w:fill="FFFFFF"/>
              </w:rPr>
            </w:pPr>
            <w:r>
              <w:rPr>
                <w:rFonts w:ascii="仿宋" w:eastAsia="仿宋" w:hAnsi="仿宋" w:cs="仿宋" w:hint="eastAsia"/>
                <w:b/>
                <w:bCs/>
                <w:sz w:val="24"/>
                <w:szCs w:val="24"/>
                <w:shd w:val="clear" w:color="auto" w:fill="FFFFFF"/>
              </w:rPr>
              <w:t>单位</w:t>
            </w:r>
          </w:p>
        </w:tc>
      </w:tr>
      <w:tr w:rsidR="00CE2863" w14:paraId="764B5BBC" w14:textId="77777777">
        <w:trPr>
          <w:trHeight w:val="717"/>
          <w:jc w:val="center"/>
        </w:trPr>
        <w:tc>
          <w:tcPr>
            <w:tcW w:w="457" w:type="dxa"/>
            <w:vAlign w:val="center"/>
          </w:tcPr>
          <w:p w14:paraId="27B966C2" w14:textId="77777777" w:rsidR="00CE2863" w:rsidRDefault="00000000">
            <w:pPr>
              <w:pStyle w:val="a4"/>
              <w:spacing w:line="360" w:lineRule="auto"/>
              <w:ind w:firstLineChars="0" w:firstLine="0"/>
              <w:jc w:val="center"/>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1</w:t>
            </w:r>
          </w:p>
          <w:p w14:paraId="0EA7E3C4" w14:textId="77777777" w:rsidR="00CE2863" w:rsidRDefault="00000000">
            <w:pPr>
              <w:pStyle w:val="a4"/>
              <w:spacing w:line="360" w:lineRule="auto"/>
              <w:ind w:firstLine="480"/>
              <w:jc w:val="center"/>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2</w:t>
            </w:r>
          </w:p>
        </w:tc>
        <w:tc>
          <w:tcPr>
            <w:tcW w:w="1313" w:type="dxa"/>
            <w:vAlign w:val="center"/>
          </w:tcPr>
          <w:p w14:paraId="59D98E06" w14:textId="77777777" w:rsidR="00CE2863" w:rsidRDefault="00000000">
            <w:pPr>
              <w:widowControl/>
              <w:ind w:firstLineChars="50" w:firstLine="120"/>
              <w:jc w:val="left"/>
              <w:textAlignment w:val="center"/>
              <w:rPr>
                <w:rFonts w:ascii="宋体" w:eastAsia="宋体" w:hAnsi="宋体" w:cs="宋体"/>
                <w:color w:val="000000"/>
                <w:sz w:val="22"/>
              </w:rPr>
            </w:pPr>
            <w:r>
              <w:rPr>
                <w:rFonts w:ascii="仿宋" w:eastAsia="仿宋" w:hAnsi="仿宋" w:cs="仿宋" w:hint="eastAsia"/>
                <w:color w:val="333333"/>
                <w:sz w:val="24"/>
                <w:szCs w:val="24"/>
                <w:shd w:val="clear" w:color="auto" w:fill="FFFFFF"/>
              </w:rPr>
              <w:t>吊</w:t>
            </w:r>
            <w:r>
              <w:rPr>
                <w:rFonts w:ascii="宋体" w:eastAsia="宋体" w:hAnsi="宋体" w:cs="宋体" w:hint="eastAsia"/>
                <w:color w:val="000000"/>
                <w:sz w:val="22"/>
              </w:rPr>
              <w:t>顶</w:t>
            </w:r>
          </w:p>
        </w:tc>
        <w:tc>
          <w:tcPr>
            <w:tcW w:w="488" w:type="dxa"/>
            <w:vAlign w:val="center"/>
          </w:tcPr>
          <w:p w14:paraId="0A2A6263" w14:textId="77777777" w:rsidR="00CE2863" w:rsidRDefault="00CE2863">
            <w:pPr>
              <w:pStyle w:val="a4"/>
              <w:spacing w:line="360" w:lineRule="auto"/>
              <w:ind w:firstLineChars="0" w:firstLine="0"/>
              <w:jc w:val="center"/>
              <w:rPr>
                <w:rFonts w:ascii="仿宋" w:eastAsia="仿宋" w:hAnsi="仿宋" w:cs="仿宋"/>
                <w:color w:val="FF0000"/>
                <w:sz w:val="24"/>
                <w:szCs w:val="24"/>
                <w:shd w:val="clear" w:color="auto" w:fill="FFFFFF"/>
              </w:rPr>
            </w:pPr>
          </w:p>
        </w:tc>
        <w:tc>
          <w:tcPr>
            <w:tcW w:w="6529" w:type="dxa"/>
            <w:vAlign w:val="center"/>
          </w:tcPr>
          <w:p w14:paraId="170D1A27" w14:textId="77777777" w:rsidR="00CE2863" w:rsidRDefault="00000000">
            <w:pPr>
              <w:pStyle w:val="a4"/>
              <w:spacing w:line="360" w:lineRule="auto"/>
              <w:ind w:leftChars="4" w:left="8" w:rightChars="200" w:right="420" w:firstLineChars="0" w:firstLine="0"/>
              <w:jc w:val="left"/>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1</w:t>
            </w:r>
            <w:r>
              <w:rPr>
                <w:rFonts w:ascii="仿宋" w:eastAsia="仿宋" w:hAnsi="仿宋" w:cs="仿宋"/>
                <w:color w:val="333333"/>
                <w:sz w:val="24"/>
                <w:szCs w:val="24"/>
                <w:shd w:val="clear" w:color="auto" w:fill="FFFFFF"/>
              </w:rPr>
              <w:t>.</w:t>
            </w:r>
            <w:r>
              <w:rPr>
                <w:rFonts w:ascii="仿宋" w:eastAsia="仿宋" w:hAnsi="仿宋" w:cs="仿宋" w:hint="eastAsia"/>
                <w:color w:val="333333"/>
                <w:sz w:val="24"/>
                <w:szCs w:val="24"/>
                <w:shd w:val="clear" w:color="auto" w:fill="FFFFFF"/>
              </w:rPr>
              <w:t>尺寸≥600mm*600mm*14mm,配套国标龙骨</w:t>
            </w:r>
          </w:p>
        </w:tc>
        <w:tc>
          <w:tcPr>
            <w:tcW w:w="780" w:type="dxa"/>
            <w:vAlign w:val="center"/>
          </w:tcPr>
          <w:p w14:paraId="6CB107C2" w14:textId="77777777" w:rsidR="00CE2863" w:rsidRDefault="00000000">
            <w:pPr>
              <w:widowControl/>
              <w:textAlignment w:val="center"/>
              <w:rPr>
                <w:rFonts w:ascii="仿宋" w:eastAsia="仿宋" w:hAnsi="仿宋" w:cs="仿宋"/>
                <w:color w:val="333333"/>
                <w:sz w:val="24"/>
                <w:shd w:val="clear" w:color="auto" w:fill="FFFFFF"/>
              </w:rPr>
            </w:pPr>
            <w:r>
              <w:rPr>
                <w:rFonts w:ascii="宋体" w:eastAsia="宋体" w:hAnsi="宋体" w:cs="宋体" w:hint="eastAsia"/>
                <w:color w:val="000000"/>
                <w:kern w:val="0"/>
                <w:sz w:val="22"/>
                <w:lang w:bidi="ar"/>
              </w:rPr>
              <w:t>120</w:t>
            </w:r>
          </w:p>
        </w:tc>
        <w:tc>
          <w:tcPr>
            <w:tcW w:w="662" w:type="dxa"/>
            <w:vAlign w:val="center"/>
          </w:tcPr>
          <w:p w14:paraId="5E838327" w14:textId="77777777" w:rsidR="00CE2863" w:rsidRDefault="00000000">
            <w:pPr>
              <w:widowControl/>
              <w:jc w:val="left"/>
              <w:textAlignment w:val="center"/>
              <w:rPr>
                <w:rFonts w:ascii="仿宋" w:eastAsia="仿宋" w:hAnsi="仿宋" w:cs="仿宋"/>
                <w:color w:val="333333"/>
                <w:sz w:val="24"/>
                <w:shd w:val="clear" w:color="auto" w:fill="FFFFFF"/>
              </w:rPr>
            </w:pPr>
            <w:r>
              <w:rPr>
                <w:rFonts w:ascii="宋体" w:eastAsia="宋体" w:hAnsi="宋体" w:cs="宋体" w:hint="eastAsia"/>
                <w:color w:val="000000"/>
                <w:kern w:val="0"/>
                <w:sz w:val="22"/>
                <w:lang w:bidi="ar"/>
              </w:rPr>
              <w:t>㎡</w:t>
            </w:r>
          </w:p>
        </w:tc>
      </w:tr>
      <w:tr w:rsidR="00CE2863" w14:paraId="5ED2B1CA" w14:textId="77777777">
        <w:trPr>
          <w:trHeight w:val="346"/>
          <w:jc w:val="center"/>
        </w:trPr>
        <w:tc>
          <w:tcPr>
            <w:tcW w:w="457" w:type="dxa"/>
            <w:vMerge w:val="restart"/>
            <w:vAlign w:val="center"/>
          </w:tcPr>
          <w:p w14:paraId="440B4311" w14:textId="77777777" w:rsidR="00CE2863" w:rsidRDefault="00000000">
            <w:pPr>
              <w:pStyle w:val="a4"/>
              <w:spacing w:line="360" w:lineRule="auto"/>
              <w:ind w:firstLineChars="0" w:firstLine="0"/>
              <w:jc w:val="center"/>
              <w:rPr>
                <w:rFonts w:ascii="仿宋" w:eastAsia="仿宋" w:hAnsi="仿宋" w:cs="仿宋"/>
                <w:color w:val="333333"/>
                <w:sz w:val="24"/>
                <w:szCs w:val="24"/>
                <w:shd w:val="clear" w:color="auto" w:fill="FFFFFF"/>
              </w:rPr>
            </w:pPr>
            <w:r>
              <w:rPr>
                <w:rFonts w:ascii="仿宋" w:eastAsia="仿宋" w:hAnsi="仿宋" w:cs="仿宋"/>
                <w:color w:val="333333"/>
                <w:sz w:val="24"/>
                <w:szCs w:val="24"/>
                <w:shd w:val="clear" w:color="auto" w:fill="FFFFFF"/>
              </w:rPr>
              <w:t>2</w:t>
            </w:r>
          </w:p>
        </w:tc>
        <w:tc>
          <w:tcPr>
            <w:tcW w:w="1313" w:type="dxa"/>
            <w:vMerge w:val="restart"/>
            <w:vAlign w:val="center"/>
          </w:tcPr>
          <w:p w14:paraId="7F18C21B" w14:textId="77777777" w:rsidR="00CE2863" w:rsidRDefault="00000000">
            <w:pPr>
              <w:pStyle w:val="a4"/>
              <w:spacing w:line="360" w:lineRule="auto"/>
              <w:ind w:firstLineChars="0" w:firstLine="0"/>
              <w:jc w:val="center"/>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地板</w:t>
            </w:r>
          </w:p>
        </w:tc>
        <w:tc>
          <w:tcPr>
            <w:tcW w:w="488" w:type="dxa"/>
            <w:vAlign w:val="center"/>
          </w:tcPr>
          <w:p w14:paraId="73DB8B54"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6529" w:type="dxa"/>
            <w:vAlign w:val="center"/>
          </w:tcPr>
          <w:p w14:paraId="487D09BB" w14:textId="4399A8F3" w:rsidR="00CE2863" w:rsidRDefault="00000000">
            <w:pPr>
              <w:pStyle w:val="a4"/>
              <w:spacing w:line="360" w:lineRule="auto"/>
              <w:ind w:leftChars="4" w:left="8" w:rightChars="200" w:right="420" w:firstLineChars="0" w:firstLine="0"/>
              <w:jc w:val="left"/>
              <w:rPr>
                <w:rFonts w:ascii="仿宋" w:eastAsia="仿宋" w:hAnsi="仿宋" w:cs="仿宋"/>
                <w:color w:val="333333"/>
                <w:sz w:val="24"/>
                <w:szCs w:val="24"/>
                <w:shd w:val="clear" w:color="auto" w:fill="FFFFFF"/>
              </w:rPr>
            </w:pPr>
            <w:r>
              <w:rPr>
                <w:rFonts w:ascii="仿宋" w:eastAsia="仿宋" w:hAnsi="仿宋" w:cs="仿宋"/>
                <w:color w:val="333333"/>
                <w:sz w:val="24"/>
                <w:szCs w:val="24"/>
                <w:shd w:val="clear" w:color="auto" w:fill="FFFFFF"/>
              </w:rPr>
              <w:t>1.</w:t>
            </w:r>
            <w:r w:rsidR="00D43FD0" w:rsidRPr="00D43FD0">
              <w:rPr>
                <w:rFonts w:ascii="仿宋" w:eastAsia="仿宋" w:hAnsi="仿宋" w:cs="仿宋"/>
                <w:color w:val="333333"/>
                <w:sz w:val="24"/>
                <w:szCs w:val="24"/>
                <w:shd w:val="clear" w:color="auto" w:fill="FFFFFF"/>
              </w:rPr>
              <w:t>机房专用商用级强化复合地板，高密度纤维板（HDF）基材；</w:t>
            </w:r>
          </w:p>
        </w:tc>
        <w:tc>
          <w:tcPr>
            <w:tcW w:w="780" w:type="dxa"/>
            <w:vMerge w:val="restart"/>
            <w:vAlign w:val="center"/>
          </w:tcPr>
          <w:p w14:paraId="7FEB1A47" w14:textId="77777777" w:rsidR="00CE2863" w:rsidRDefault="00000000">
            <w:pPr>
              <w:widowControl/>
              <w:textAlignment w:val="center"/>
              <w:rPr>
                <w:rFonts w:ascii="仿宋" w:eastAsia="仿宋" w:hAnsi="仿宋" w:cs="仿宋"/>
                <w:color w:val="333333"/>
                <w:sz w:val="24"/>
                <w:shd w:val="clear" w:color="auto" w:fill="FFFFFF"/>
              </w:rPr>
            </w:pPr>
            <w:r>
              <w:rPr>
                <w:rFonts w:ascii="宋体" w:eastAsia="宋体" w:hAnsi="宋体" w:cs="宋体" w:hint="eastAsia"/>
                <w:color w:val="000000"/>
                <w:kern w:val="0"/>
                <w:sz w:val="22"/>
                <w:lang w:bidi="ar"/>
              </w:rPr>
              <w:t>120</w:t>
            </w:r>
          </w:p>
        </w:tc>
        <w:tc>
          <w:tcPr>
            <w:tcW w:w="662" w:type="dxa"/>
            <w:vMerge w:val="restart"/>
            <w:vAlign w:val="center"/>
          </w:tcPr>
          <w:p w14:paraId="795C23B4" w14:textId="77777777" w:rsidR="00CE2863" w:rsidRDefault="00000000">
            <w:pPr>
              <w:widowControl/>
              <w:jc w:val="left"/>
              <w:textAlignment w:val="center"/>
              <w:rPr>
                <w:rFonts w:ascii="仿宋" w:eastAsia="仿宋" w:hAnsi="仿宋" w:cs="仿宋"/>
                <w:color w:val="333333"/>
                <w:sz w:val="24"/>
                <w:shd w:val="clear" w:color="auto" w:fill="FFFFFF"/>
              </w:rPr>
            </w:pPr>
            <w:r>
              <w:rPr>
                <w:rFonts w:ascii="宋体" w:eastAsia="宋体" w:hAnsi="宋体" w:cs="宋体" w:hint="eastAsia"/>
                <w:color w:val="000000"/>
                <w:kern w:val="0"/>
                <w:sz w:val="22"/>
                <w:lang w:bidi="ar"/>
              </w:rPr>
              <w:t>㎡</w:t>
            </w:r>
          </w:p>
        </w:tc>
      </w:tr>
      <w:tr w:rsidR="00CE2863" w14:paraId="79137100" w14:textId="77777777">
        <w:trPr>
          <w:trHeight w:val="424"/>
          <w:jc w:val="center"/>
        </w:trPr>
        <w:tc>
          <w:tcPr>
            <w:tcW w:w="457" w:type="dxa"/>
            <w:vMerge/>
            <w:vAlign w:val="center"/>
          </w:tcPr>
          <w:p w14:paraId="53FB86E5"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1313" w:type="dxa"/>
            <w:vMerge/>
            <w:vAlign w:val="center"/>
          </w:tcPr>
          <w:p w14:paraId="7372EA56"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488" w:type="dxa"/>
            <w:vAlign w:val="center"/>
          </w:tcPr>
          <w:p w14:paraId="1A94DBB5"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6529" w:type="dxa"/>
            <w:vAlign w:val="center"/>
          </w:tcPr>
          <w:p w14:paraId="5BBD68F9" w14:textId="1B6A3975" w:rsidR="00CE2863" w:rsidRDefault="00000000">
            <w:pPr>
              <w:pStyle w:val="a4"/>
              <w:spacing w:line="360" w:lineRule="auto"/>
              <w:ind w:leftChars="4" w:left="8" w:rightChars="200" w:right="420" w:firstLineChars="0" w:firstLine="0"/>
              <w:jc w:val="left"/>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2</w:t>
            </w:r>
            <w:r>
              <w:rPr>
                <w:rFonts w:ascii="仿宋" w:eastAsia="仿宋" w:hAnsi="仿宋" w:cs="仿宋"/>
                <w:color w:val="333333"/>
                <w:sz w:val="24"/>
                <w:szCs w:val="24"/>
                <w:shd w:val="clear" w:color="auto" w:fill="FFFFFF"/>
              </w:rPr>
              <w:t>.</w:t>
            </w:r>
            <w:r w:rsidR="00696994" w:rsidRPr="00696994">
              <w:rPr>
                <w:rFonts w:ascii="仿宋" w:eastAsia="仿宋" w:hAnsi="仿宋" w:cs="仿宋"/>
                <w:color w:val="333333"/>
                <w:sz w:val="24"/>
                <w:szCs w:val="24"/>
                <w:shd w:val="clear" w:color="auto" w:fill="FFFFFF"/>
              </w:rPr>
              <w:t>规格：1218mm×198mm×12mm，厚度公差±0.2mm，双锁扣结构</w:t>
            </w:r>
            <w:r>
              <w:rPr>
                <w:rFonts w:ascii="仿宋" w:eastAsia="仿宋" w:hAnsi="仿宋" w:cs="仿宋" w:hint="eastAsia"/>
                <w:color w:val="333333"/>
                <w:sz w:val="24"/>
                <w:szCs w:val="24"/>
                <w:shd w:val="clear" w:color="auto" w:fill="FFFFFF"/>
              </w:rPr>
              <w:t>；</w:t>
            </w:r>
          </w:p>
        </w:tc>
        <w:tc>
          <w:tcPr>
            <w:tcW w:w="780" w:type="dxa"/>
            <w:vMerge/>
            <w:vAlign w:val="center"/>
          </w:tcPr>
          <w:p w14:paraId="0C70F778"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662" w:type="dxa"/>
            <w:vMerge/>
            <w:vAlign w:val="center"/>
          </w:tcPr>
          <w:p w14:paraId="64D2765B" w14:textId="77777777" w:rsidR="00CE2863" w:rsidRDefault="00CE2863">
            <w:pPr>
              <w:pStyle w:val="a4"/>
              <w:spacing w:line="360" w:lineRule="auto"/>
              <w:ind w:firstLineChars="0" w:firstLine="0"/>
              <w:jc w:val="left"/>
              <w:rPr>
                <w:rFonts w:ascii="仿宋" w:eastAsia="仿宋" w:hAnsi="仿宋" w:cs="仿宋"/>
                <w:color w:val="333333"/>
                <w:sz w:val="24"/>
                <w:szCs w:val="24"/>
                <w:shd w:val="clear" w:color="auto" w:fill="FFFFFF"/>
              </w:rPr>
            </w:pPr>
          </w:p>
        </w:tc>
      </w:tr>
      <w:tr w:rsidR="00CE2863" w14:paraId="58AAFADD" w14:textId="77777777">
        <w:trPr>
          <w:trHeight w:val="398"/>
          <w:jc w:val="center"/>
        </w:trPr>
        <w:tc>
          <w:tcPr>
            <w:tcW w:w="457" w:type="dxa"/>
            <w:vMerge/>
            <w:vAlign w:val="center"/>
          </w:tcPr>
          <w:p w14:paraId="79E2F512"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1313" w:type="dxa"/>
            <w:vMerge/>
            <w:vAlign w:val="center"/>
          </w:tcPr>
          <w:p w14:paraId="12E0BF49"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488" w:type="dxa"/>
            <w:vAlign w:val="center"/>
          </w:tcPr>
          <w:p w14:paraId="5316FDDA"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6529" w:type="dxa"/>
            <w:vAlign w:val="center"/>
          </w:tcPr>
          <w:p w14:paraId="34158616" w14:textId="199FB842" w:rsidR="00CE2863" w:rsidRDefault="00000000">
            <w:pPr>
              <w:pStyle w:val="a4"/>
              <w:spacing w:line="360" w:lineRule="auto"/>
              <w:ind w:leftChars="4" w:left="8" w:rightChars="200" w:right="420" w:firstLineChars="0" w:firstLine="0"/>
              <w:jc w:val="left"/>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3.</w:t>
            </w:r>
            <w:r w:rsidR="00696994" w:rsidRPr="00696994">
              <w:rPr>
                <w:rFonts w:ascii="仿宋" w:eastAsia="仿宋" w:hAnsi="仿宋" w:cs="仿宋"/>
                <w:color w:val="333333"/>
                <w:sz w:val="24"/>
                <w:szCs w:val="24"/>
                <w:shd w:val="clear" w:color="auto" w:fill="FFFFFF"/>
              </w:rPr>
              <w:t>耐磨转数≥6000转，环保等级E1级，耐火等级≥B1级，表面平整无划痕、行走无异响</w:t>
            </w:r>
            <w:r>
              <w:rPr>
                <w:rFonts w:ascii="仿宋" w:eastAsia="仿宋" w:hAnsi="仿宋" w:cs="仿宋" w:hint="eastAsia"/>
                <w:color w:val="333333"/>
                <w:sz w:val="24"/>
                <w:szCs w:val="24"/>
                <w:shd w:val="clear" w:color="auto" w:fill="FFFFFF"/>
              </w:rPr>
              <w:t>。</w:t>
            </w:r>
          </w:p>
        </w:tc>
        <w:tc>
          <w:tcPr>
            <w:tcW w:w="780" w:type="dxa"/>
            <w:vMerge/>
            <w:vAlign w:val="center"/>
          </w:tcPr>
          <w:p w14:paraId="38C5D76E"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662" w:type="dxa"/>
            <w:vMerge/>
            <w:vAlign w:val="center"/>
          </w:tcPr>
          <w:p w14:paraId="18E65DD9" w14:textId="77777777" w:rsidR="00CE2863" w:rsidRDefault="00CE2863">
            <w:pPr>
              <w:pStyle w:val="a4"/>
              <w:spacing w:line="360" w:lineRule="auto"/>
              <w:ind w:firstLineChars="0" w:firstLine="0"/>
              <w:jc w:val="left"/>
              <w:rPr>
                <w:rFonts w:ascii="仿宋" w:eastAsia="仿宋" w:hAnsi="仿宋" w:cs="仿宋"/>
                <w:color w:val="333333"/>
                <w:sz w:val="24"/>
                <w:szCs w:val="24"/>
                <w:shd w:val="clear" w:color="auto" w:fill="FFFFFF"/>
              </w:rPr>
            </w:pPr>
          </w:p>
        </w:tc>
      </w:tr>
      <w:tr w:rsidR="00CE2863" w14:paraId="7C9A927F" w14:textId="77777777">
        <w:trPr>
          <w:trHeight w:val="626"/>
          <w:jc w:val="center"/>
        </w:trPr>
        <w:tc>
          <w:tcPr>
            <w:tcW w:w="457" w:type="dxa"/>
            <w:vAlign w:val="center"/>
          </w:tcPr>
          <w:p w14:paraId="3266D07F" w14:textId="77777777" w:rsidR="00CE2863" w:rsidRDefault="00000000">
            <w:pPr>
              <w:pStyle w:val="a4"/>
              <w:spacing w:line="360" w:lineRule="auto"/>
              <w:ind w:firstLineChars="0" w:firstLine="0"/>
              <w:jc w:val="center"/>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3</w:t>
            </w:r>
          </w:p>
        </w:tc>
        <w:tc>
          <w:tcPr>
            <w:tcW w:w="1313" w:type="dxa"/>
            <w:vAlign w:val="center"/>
          </w:tcPr>
          <w:p w14:paraId="2D59544E" w14:textId="77777777" w:rsidR="00CE2863" w:rsidRDefault="00000000">
            <w:pPr>
              <w:pStyle w:val="a4"/>
              <w:spacing w:line="360" w:lineRule="auto"/>
              <w:ind w:firstLineChars="0" w:firstLine="0"/>
              <w:jc w:val="center"/>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平板灯</w:t>
            </w:r>
          </w:p>
        </w:tc>
        <w:tc>
          <w:tcPr>
            <w:tcW w:w="488" w:type="dxa"/>
            <w:vAlign w:val="center"/>
          </w:tcPr>
          <w:p w14:paraId="570408B4"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6529" w:type="dxa"/>
            <w:vAlign w:val="center"/>
          </w:tcPr>
          <w:p w14:paraId="50CECF76" w14:textId="77777777" w:rsidR="00CE2863" w:rsidRDefault="00000000">
            <w:pPr>
              <w:pStyle w:val="a4"/>
              <w:spacing w:line="360" w:lineRule="auto"/>
              <w:ind w:leftChars="4" w:left="8" w:rightChars="200" w:right="420" w:firstLineChars="0" w:firstLine="0"/>
              <w:jc w:val="left"/>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1.36-54w，600mm*600mm集成吊顶平板灯。</w:t>
            </w:r>
          </w:p>
        </w:tc>
        <w:tc>
          <w:tcPr>
            <w:tcW w:w="780" w:type="dxa"/>
            <w:vAlign w:val="center"/>
          </w:tcPr>
          <w:p w14:paraId="28F9B530" w14:textId="77777777" w:rsidR="00CE2863" w:rsidRDefault="00000000">
            <w:pPr>
              <w:widowControl/>
              <w:textAlignment w:val="center"/>
              <w:rPr>
                <w:rFonts w:ascii="仿宋" w:eastAsia="仿宋" w:hAnsi="仿宋" w:cs="仿宋"/>
                <w:color w:val="333333"/>
                <w:sz w:val="24"/>
                <w:shd w:val="clear" w:color="auto" w:fill="FFFFFF"/>
              </w:rPr>
            </w:pPr>
            <w:r>
              <w:rPr>
                <w:rFonts w:ascii="宋体" w:eastAsia="宋体" w:hAnsi="宋体" w:cs="宋体" w:hint="eastAsia"/>
                <w:color w:val="000000"/>
                <w:kern w:val="0"/>
                <w:sz w:val="22"/>
                <w:lang w:bidi="ar"/>
              </w:rPr>
              <w:t>16</w:t>
            </w:r>
          </w:p>
        </w:tc>
        <w:tc>
          <w:tcPr>
            <w:tcW w:w="662" w:type="dxa"/>
            <w:vAlign w:val="center"/>
          </w:tcPr>
          <w:p w14:paraId="0EA8CBAE" w14:textId="77777777" w:rsidR="00CE2863" w:rsidRDefault="00000000">
            <w:pPr>
              <w:widowControl/>
              <w:jc w:val="left"/>
              <w:textAlignment w:val="center"/>
              <w:rPr>
                <w:rFonts w:ascii="仿宋" w:eastAsia="仿宋" w:hAnsi="仿宋" w:cs="仿宋"/>
                <w:color w:val="333333"/>
                <w:sz w:val="24"/>
                <w:shd w:val="clear" w:color="auto" w:fill="FFFFFF"/>
              </w:rPr>
            </w:pPr>
            <w:r>
              <w:rPr>
                <w:rFonts w:ascii="宋体" w:eastAsia="宋体" w:hAnsi="宋体" w:cs="宋体" w:hint="eastAsia"/>
                <w:color w:val="000000"/>
                <w:kern w:val="0"/>
                <w:sz w:val="22"/>
                <w:lang w:bidi="ar"/>
              </w:rPr>
              <w:t>套</w:t>
            </w:r>
          </w:p>
        </w:tc>
      </w:tr>
      <w:tr w:rsidR="008407B0" w14:paraId="35C2F958" w14:textId="77777777">
        <w:trPr>
          <w:trHeight w:val="760"/>
          <w:jc w:val="center"/>
        </w:trPr>
        <w:tc>
          <w:tcPr>
            <w:tcW w:w="457" w:type="dxa"/>
            <w:vMerge w:val="restart"/>
            <w:vAlign w:val="center"/>
          </w:tcPr>
          <w:p w14:paraId="50F30C7E" w14:textId="77777777" w:rsidR="008407B0" w:rsidRDefault="008407B0">
            <w:pPr>
              <w:pStyle w:val="a4"/>
              <w:spacing w:line="360" w:lineRule="auto"/>
              <w:ind w:firstLineChars="0" w:firstLine="0"/>
              <w:jc w:val="center"/>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4</w:t>
            </w:r>
          </w:p>
        </w:tc>
        <w:tc>
          <w:tcPr>
            <w:tcW w:w="1313" w:type="dxa"/>
            <w:vMerge w:val="restart"/>
            <w:vAlign w:val="center"/>
          </w:tcPr>
          <w:p w14:paraId="17332F71" w14:textId="77777777" w:rsidR="008407B0" w:rsidRDefault="008407B0">
            <w:pPr>
              <w:pStyle w:val="a4"/>
              <w:spacing w:line="360" w:lineRule="auto"/>
              <w:ind w:firstLineChars="0" w:firstLine="0"/>
              <w:jc w:val="center"/>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网络交换机1</w:t>
            </w:r>
          </w:p>
        </w:tc>
        <w:tc>
          <w:tcPr>
            <w:tcW w:w="488" w:type="dxa"/>
            <w:vAlign w:val="center"/>
          </w:tcPr>
          <w:p w14:paraId="21AFCA95" w14:textId="3007C710" w:rsidR="008407B0" w:rsidRDefault="007508FC">
            <w:pPr>
              <w:pStyle w:val="a4"/>
              <w:spacing w:line="360" w:lineRule="auto"/>
              <w:ind w:firstLineChars="0" w:firstLine="0"/>
              <w:jc w:val="center"/>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w:t>
            </w:r>
          </w:p>
        </w:tc>
        <w:tc>
          <w:tcPr>
            <w:tcW w:w="6529" w:type="dxa"/>
            <w:vAlign w:val="center"/>
          </w:tcPr>
          <w:p w14:paraId="6FFB895F" w14:textId="2402CEA9" w:rsidR="008407B0" w:rsidRDefault="008407B0">
            <w:pPr>
              <w:pStyle w:val="a4"/>
              <w:spacing w:line="360" w:lineRule="auto"/>
              <w:ind w:leftChars="4" w:left="8" w:rightChars="200" w:right="420" w:firstLineChars="0" w:firstLine="0"/>
              <w:jc w:val="left"/>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1.自带挂耳，可以上机架，二层网管交换机，交换容量≥396Gbps，包转发率≥144Mpps；</w:t>
            </w:r>
            <w:r w:rsidR="007508FC">
              <w:rPr>
                <w:rFonts w:ascii="仿宋" w:eastAsia="仿宋" w:hAnsi="仿宋" w:cs="仿宋" w:hint="eastAsia"/>
                <w:color w:val="333333"/>
                <w:sz w:val="24"/>
                <w:szCs w:val="24"/>
                <w:shd w:val="clear" w:color="auto" w:fill="FFFFFF"/>
              </w:rPr>
              <w:t>≥48个10/100/1000Mbps自适应电口，≥4个SFP</w:t>
            </w:r>
            <w:proofErr w:type="gramStart"/>
            <w:r w:rsidR="007508FC">
              <w:rPr>
                <w:rFonts w:ascii="仿宋" w:eastAsia="仿宋" w:hAnsi="仿宋" w:cs="仿宋" w:hint="eastAsia"/>
                <w:color w:val="333333"/>
                <w:sz w:val="24"/>
                <w:szCs w:val="24"/>
                <w:shd w:val="clear" w:color="auto" w:fill="FFFFFF"/>
              </w:rPr>
              <w:t>千兆光口</w:t>
            </w:r>
            <w:proofErr w:type="gramEnd"/>
            <w:r w:rsidR="007508FC">
              <w:rPr>
                <w:rFonts w:ascii="仿宋" w:eastAsia="仿宋" w:hAnsi="仿宋" w:cs="仿宋" w:hint="eastAsia"/>
                <w:color w:val="333333"/>
                <w:sz w:val="24"/>
                <w:szCs w:val="24"/>
                <w:shd w:val="clear" w:color="auto" w:fill="FFFFFF"/>
              </w:rPr>
              <w:t>。</w:t>
            </w:r>
          </w:p>
        </w:tc>
        <w:tc>
          <w:tcPr>
            <w:tcW w:w="780" w:type="dxa"/>
            <w:vMerge w:val="restart"/>
            <w:vAlign w:val="center"/>
          </w:tcPr>
          <w:p w14:paraId="1FD1FA26" w14:textId="6152BCA7" w:rsidR="008407B0" w:rsidRPr="008407B0" w:rsidRDefault="008407B0">
            <w:pPr>
              <w:widowControl/>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1</w:t>
            </w:r>
          </w:p>
        </w:tc>
        <w:tc>
          <w:tcPr>
            <w:tcW w:w="662" w:type="dxa"/>
            <w:vMerge w:val="restart"/>
            <w:vAlign w:val="center"/>
          </w:tcPr>
          <w:p w14:paraId="5576485D" w14:textId="77777777" w:rsidR="008407B0" w:rsidRDefault="008407B0">
            <w:pPr>
              <w:widowControl/>
              <w:jc w:val="left"/>
              <w:textAlignment w:val="center"/>
              <w:rPr>
                <w:rFonts w:ascii="仿宋" w:eastAsia="仿宋" w:hAnsi="仿宋" w:cs="仿宋"/>
                <w:color w:val="333333"/>
                <w:sz w:val="24"/>
                <w:shd w:val="clear" w:color="auto" w:fill="FFFFFF"/>
              </w:rPr>
            </w:pPr>
            <w:r>
              <w:rPr>
                <w:rFonts w:ascii="宋体" w:eastAsia="宋体" w:hAnsi="宋体" w:cs="宋体" w:hint="eastAsia"/>
                <w:color w:val="000000"/>
                <w:kern w:val="0"/>
                <w:sz w:val="22"/>
                <w:lang w:bidi="ar"/>
              </w:rPr>
              <w:t>台</w:t>
            </w:r>
          </w:p>
        </w:tc>
      </w:tr>
      <w:tr w:rsidR="008407B0" w14:paraId="584AF0A5" w14:textId="77777777">
        <w:trPr>
          <w:trHeight w:val="760"/>
          <w:jc w:val="center"/>
        </w:trPr>
        <w:tc>
          <w:tcPr>
            <w:tcW w:w="457" w:type="dxa"/>
            <w:vMerge/>
            <w:vAlign w:val="center"/>
          </w:tcPr>
          <w:p w14:paraId="652EF631" w14:textId="77777777" w:rsidR="008407B0" w:rsidRDefault="008407B0">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1313" w:type="dxa"/>
            <w:vMerge/>
            <w:vAlign w:val="center"/>
          </w:tcPr>
          <w:p w14:paraId="55A7A3DF" w14:textId="77777777" w:rsidR="008407B0" w:rsidRDefault="008407B0">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488" w:type="dxa"/>
            <w:vAlign w:val="center"/>
          </w:tcPr>
          <w:p w14:paraId="1B467556" w14:textId="356C706D" w:rsidR="008407B0" w:rsidRDefault="008407B0">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6529" w:type="dxa"/>
            <w:vAlign w:val="center"/>
          </w:tcPr>
          <w:p w14:paraId="7910171E" w14:textId="46EDC1E5" w:rsidR="008407B0" w:rsidRDefault="008407B0">
            <w:pPr>
              <w:pStyle w:val="a4"/>
              <w:spacing w:line="360" w:lineRule="auto"/>
              <w:ind w:leftChars="4" w:left="8" w:rightChars="200" w:right="420" w:firstLineChars="0" w:firstLine="0"/>
              <w:jc w:val="left"/>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2.支持VLAN、ACL、端口镜像、端口聚合等功能。</w:t>
            </w:r>
          </w:p>
        </w:tc>
        <w:tc>
          <w:tcPr>
            <w:tcW w:w="780" w:type="dxa"/>
            <w:vMerge/>
            <w:vAlign w:val="center"/>
          </w:tcPr>
          <w:p w14:paraId="7953C08C" w14:textId="77777777" w:rsidR="008407B0" w:rsidRDefault="008407B0">
            <w:pPr>
              <w:widowControl/>
              <w:textAlignment w:val="center"/>
              <w:rPr>
                <w:rFonts w:ascii="宋体" w:eastAsia="宋体" w:hAnsi="宋体" w:cs="宋体"/>
                <w:color w:val="000000"/>
                <w:kern w:val="0"/>
                <w:sz w:val="22"/>
                <w:lang w:bidi="ar"/>
              </w:rPr>
            </w:pPr>
          </w:p>
        </w:tc>
        <w:tc>
          <w:tcPr>
            <w:tcW w:w="662" w:type="dxa"/>
            <w:vMerge/>
            <w:vAlign w:val="center"/>
          </w:tcPr>
          <w:p w14:paraId="1D0EB538" w14:textId="77777777" w:rsidR="008407B0" w:rsidRDefault="008407B0">
            <w:pPr>
              <w:widowControl/>
              <w:jc w:val="left"/>
              <w:textAlignment w:val="center"/>
              <w:rPr>
                <w:rFonts w:ascii="宋体" w:eastAsia="宋体" w:hAnsi="宋体" w:cs="宋体"/>
                <w:color w:val="000000"/>
                <w:kern w:val="0"/>
                <w:sz w:val="22"/>
                <w:lang w:bidi="ar"/>
              </w:rPr>
            </w:pPr>
          </w:p>
        </w:tc>
      </w:tr>
      <w:tr w:rsidR="007508FC" w14:paraId="0ECCF29D" w14:textId="77777777">
        <w:trPr>
          <w:trHeight w:val="760"/>
          <w:jc w:val="center"/>
        </w:trPr>
        <w:tc>
          <w:tcPr>
            <w:tcW w:w="457" w:type="dxa"/>
            <w:vMerge w:val="restart"/>
            <w:vAlign w:val="center"/>
          </w:tcPr>
          <w:p w14:paraId="13E46B7B" w14:textId="77777777" w:rsidR="007508FC" w:rsidRDefault="007508FC">
            <w:pPr>
              <w:pStyle w:val="a4"/>
              <w:spacing w:line="360" w:lineRule="auto"/>
              <w:ind w:firstLineChars="0" w:firstLine="0"/>
              <w:jc w:val="center"/>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5</w:t>
            </w:r>
          </w:p>
        </w:tc>
        <w:tc>
          <w:tcPr>
            <w:tcW w:w="1313" w:type="dxa"/>
            <w:vMerge w:val="restart"/>
            <w:vAlign w:val="center"/>
          </w:tcPr>
          <w:p w14:paraId="3CFBFE3D" w14:textId="77777777" w:rsidR="007508FC" w:rsidRDefault="007508FC">
            <w:pPr>
              <w:pStyle w:val="a4"/>
              <w:spacing w:line="360" w:lineRule="auto"/>
              <w:ind w:firstLineChars="0" w:firstLine="0"/>
              <w:jc w:val="center"/>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网络交换机2</w:t>
            </w:r>
          </w:p>
        </w:tc>
        <w:tc>
          <w:tcPr>
            <w:tcW w:w="488" w:type="dxa"/>
            <w:vAlign w:val="center"/>
          </w:tcPr>
          <w:p w14:paraId="2A55389D" w14:textId="77777777" w:rsidR="007508FC" w:rsidRDefault="007508FC">
            <w:pPr>
              <w:pStyle w:val="a4"/>
              <w:spacing w:line="360" w:lineRule="auto"/>
              <w:ind w:firstLineChars="0" w:firstLine="0"/>
              <w:jc w:val="center"/>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w:t>
            </w:r>
          </w:p>
        </w:tc>
        <w:tc>
          <w:tcPr>
            <w:tcW w:w="6529" w:type="dxa"/>
            <w:vAlign w:val="center"/>
          </w:tcPr>
          <w:p w14:paraId="22699955" w14:textId="6E6CB37D" w:rsidR="007508FC" w:rsidRDefault="007508FC">
            <w:pPr>
              <w:pStyle w:val="a4"/>
              <w:spacing w:line="360" w:lineRule="auto"/>
              <w:ind w:leftChars="4" w:left="8" w:rightChars="200" w:right="420" w:firstLineChars="0" w:firstLine="0"/>
              <w:jc w:val="left"/>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1.自带挂耳，可以上机架，</w:t>
            </w:r>
            <w:proofErr w:type="gramStart"/>
            <w:r>
              <w:rPr>
                <w:rFonts w:ascii="仿宋" w:eastAsia="仿宋" w:hAnsi="仿宋" w:cs="仿宋" w:hint="eastAsia"/>
                <w:color w:val="333333"/>
                <w:sz w:val="24"/>
                <w:szCs w:val="24"/>
                <w:shd w:val="clear" w:color="auto" w:fill="FFFFFF"/>
              </w:rPr>
              <w:t>云管交换机</w:t>
            </w:r>
            <w:proofErr w:type="gramEnd"/>
            <w:r>
              <w:rPr>
                <w:rFonts w:ascii="仿宋" w:eastAsia="仿宋" w:hAnsi="仿宋" w:cs="仿宋" w:hint="eastAsia"/>
                <w:color w:val="333333"/>
                <w:sz w:val="24"/>
                <w:szCs w:val="24"/>
                <w:shd w:val="clear" w:color="auto" w:fill="FFFFFF"/>
              </w:rPr>
              <w:t>，交换容量≥336Gbps，包转发率≥43.5Mpps；≥24个10/100/1000Mbps自适应电口，≥2个2.5G光口；</w:t>
            </w:r>
          </w:p>
        </w:tc>
        <w:tc>
          <w:tcPr>
            <w:tcW w:w="780" w:type="dxa"/>
            <w:vMerge w:val="restart"/>
            <w:vAlign w:val="center"/>
          </w:tcPr>
          <w:p w14:paraId="482C117E" w14:textId="77777777" w:rsidR="007508FC" w:rsidRDefault="007508FC">
            <w:pPr>
              <w:widowControl/>
              <w:textAlignment w:val="center"/>
              <w:rPr>
                <w:rFonts w:ascii="仿宋" w:eastAsia="仿宋" w:hAnsi="仿宋" w:cs="仿宋"/>
                <w:color w:val="333333"/>
                <w:sz w:val="24"/>
                <w:shd w:val="clear" w:color="auto" w:fill="FFFFFF"/>
              </w:rPr>
            </w:pPr>
            <w:r>
              <w:rPr>
                <w:rFonts w:ascii="宋体" w:eastAsia="宋体" w:hAnsi="宋体" w:cs="宋体" w:hint="eastAsia"/>
                <w:color w:val="000000"/>
                <w:kern w:val="0"/>
                <w:sz w:val="22"/>
                <w:lang w:bidi="ar"/>
              </w:rPr>
              <w:t>1</w:t>
            </w:r>
          </w:p>
        </w:tc>
        <w:tc>
          <w:tcPr>
            <w:tcW w:w="662" w:type="dxa"/>
            <w:vMerge w:val="restart"/>
            <w:vAlign w:val="center"/>
          </w:tcPr>
          <w:p w14:paraId="5DA7F0C7" w14:textId="77777777" w:rsidR="007508FC" w:rsidRDefault="007508FC">
            <w:pPr>
              <w:widowControl/>
              <w:jc w:val="left"/>
              <w:textAlignment w:val="center"/>
              <w:rPr>
                <w:rFonts w:ascii="仿宋" w:eastAsia="仿宋" w:hAnsi="仿宋" w:cs="仿宋"/>
                <w:color w:val="333333"/>
                <w:sz w:val="24"/>
                <w:shd w:val="clear" w:color="auto" w:fill="FFFFFF"/>
              </w:rPr>
            </w:pPr>
            <w:r>
              <w:rPr>
                <w:rFonts w:ascii="宋体" w:eastAsia="宋体" w:hAnsi="宋体" w:cs="宋体" w:hint="eastAsia"/>
                <w:color w:val="000000"/>
                <w:kern w:val="0"/>
                <w:sz w:val="22"/>
                <w:lang w:bidi="ar"/>
              </w:rPr>
              <w:t>台</w:t>
            </w:r>
          </w:p>
        </w:tc>
      </w:tr>
      <w:tr w:rsidR="007508FC" w14:paraId="560AE282" w14:textId="77777777">
        <w:trPr>
          <w:trHeight w:val="760"/>
          <w:jc w:val="center"/>
        </w:trPr>
        <w:tc>
          <w:tcPr>
            <w:tcW w:w="457" w:type="dxa"/>
            <w:vMerge/>
            <w:vAlign w:val="center"/>
          </w:tcPr>
          <w:p w14:paraId="6FCF2363" w14:textId="77777777" w:rsidR="007508FC" w:rsidRDefault="007508FC">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1313" w:type="dxa"/>
            <w:vMerge/>
            <w:vAlign w:val="center"/>
          </w:tcPr>
          <w:p w14:paraId="788D6F7E" w14:textId="77777777" w:rsidR="007508FC" w:rsidRDefault="007508FC">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488" w:type="dxa"/>
            <w:vAlign w:val="center"/>
          </w:tcPr>
          <w:p w14:paraId="64FB2F94" w14:textId="77777777" w:rsidR="007508FC" w:rsidRDefault="007508FC">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6529" w:type="dxa"/>
            <w:vAlign w:val="center"/>
          </w:tcPr>
          <w:p w14:paraId="135D35E2" w14:textId="4F853416" w:rsidR="007508FC" w:rsidRDefault="007508FC">
            <w:pPr>
              <w:pStyle w:val="a4"/>
              <w:spacing w:line="360" w:lineRule="auto"/>
              <w:ind w:leftChars="4" w:left="8" w:rightChars="200" w:right="420" w:firstLineChars="0" w:firstLine="0"/>
              <w:jc w:val="left"/>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2.机架式铁壳双模交换机；支持16K大MAC表项；无管</w:t>
            </w:r>
            <w:r>
              <w:rPr>
                <w:rFonts w:ascii="仿宋" w:eastAsia="仿宋" w:hAnsi="仿宋" w:cs="仿宋" w:hint="eastAsia"/>
                <w:color w:val="333333"/>
                <w:sz w:val="24"/>
                <w:szCs w:val="24"/>
                <w:shd w:val="clear" w:color="auto" w:fill="FFFFFF"/>
              </w:rPr>
              <w:lastRenderedPageBreak/>
              <w:t>模式下，支持标准交换、端口隔离、汇聚上联、防环路四种模式切换，支持优先转发端口；</w:t>
            </w:r>
            <w:proofErr w:type="gramStart"/>
            <w:r>
              <w:rPr>
                <w:rFonts w:ascii="仿宋" w:eastAsia="仿宋" w:hAnsi="仿宋" w:cs="仿宋" w:hint="eastAsia"/>
                <w:color w:val="333333"/>
                <w:sz w:val="24"/>
                <w:szCs w:val="24"/>
                <w:shd w:val="clear" w:color="auto" w:fill="FFFFFF"/>
              </w:rPr>
              <w:t>云管模式</w:t>
            </w:r>
            <w:proofErr w:type="gramEnd"/>
            <w:r>
              <w:rPr>
                <w:rFonts w:ascii="仿宋" w:eastAsia="仿宋" w:hAnsi="仿宋" w:cs="仿宋" w:hint="eastAsia"/>
                <w:color w:val="333333"/>
                <w:sz w:val="24"/>
                <w:szCs w:val="24"/>
                <w:shd w:val="clear" w:color="auto" w:fill="FFFFFF"/>
              </w:rPr>
              <w:t>下，支持防环路、防私接、风暴抑制。</w:t>
            </w:r>
          </w:p>
        </w:tc>
        <w:tc>
          <w:tcPr>
            <w:tcW w:w="780" w:type="dxa"/>
            <w:vMerge/>
            <w:vAlign w:val="center"/>
          </w:tcPr>
          <w:p w14:paraId="79E8CEE7" w14:textId="77777777" w:rsidR="007508FC" w:rsidRDefault="007508FC">
            <w:pPr>
              <w:widowControl/>
              <w:textAlignment w:val="center"/>
              <w:rPr>
                <w:rFonts w:ascii="宋体" w:eastAsia="宋体" w:hAnsi="宋体" w:cs="宋体"/>
                <w:color w:val="000000"/>
                <w:kern w:val="0"/>
                <w:sz w:val="22"/>
                <w:lang w:bidi="ar"/>
              </w:rPr>
            </w:pPr>
          </w:p>
        </w:tc>
        <w:tc>
          <w:tcPr>
            <w:tcW w:w="662" w:type="dxa"/>
            <w:vMerge/>
            <w:vAlign w:val="center"/>
          </w:tcPr>
          <w:p w14:paraId="73566FC6" w14:textId="77777777" w:rsidR="007508FC" w:rsidRDefault="007508FC">
            <w:pPr>
              <w:widowControl/>
              <w:jc w:val="left"/>
              <w:textAlignment w:val="center"/>
              <w:rPr>
                <w:rFonts w:ascii="宋体" w:eastAsia="宋体" w:hAnsi="宋体" w:cs="宋体"/>
                <w:color w:val="000000"/>
                <w:kern w:val="0"/>
                <w:sz w:val="22"/>
                <w:lang w:bidi="ar"/>
              </w:rPr>
            </w:pPr>
          </w:p>
        </w:tc>
      </w:tr>
      <w:tr w:rsidR="00CE2863" w14:paraId="420B5F20" w14:textId="77777777">
        <w:trPr>
          <w:trHeight w:val="760"/>
          <w:jc w:val="center"/>
        </w:trPr>
        <w:tc>
          <w:tcPr>
            <w:tcW w:w="457" w:type="dxa"/>
            <w:vMerge w:val="restart"/>
            <w:vAlign w:val="center"/>
          </w:tcPr>
          <w:p w14:paraId="67842F39" w14:textId="77777777" w:rsidR="00CE2863" w:rsidRDefault="00000000">
            <w:pPr>
              <w:pStyle w:val="a4"/>
              <w:spacing w:line="360" w:lineRule="auto"/>
              <w:ind w:firstLineChars="0" w:firstLine="0"/>
              <w:jc w:val="center"/>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6</w:t>
            </w:r>
          </w:p>
        </w:tc>
        <w:tc>
          <w:tcPr>
            <w:tcW w:w="1313" w:type="dxa"/>
            <w:vMerge w:val="restart"/>
            <w:vAlign w:val="center"/>
          </w:tcPr>
          <w:p w14:paraId="551494C4" w14:textId="77777777" w:rsidR="00CE2863" w:rsidRDefault="00000000">
            <w:pPr>
              <w:pStyle w:val="a4"/>
              <w:tabs>
                <w:tab w:val="left" w:pos="221"/>
              </w:tabs>
              <w:spacing w:line="360" w:lineRule="auto"/>
              <w:ind w:firstLineChars="0" w:firstLine="0"/>
              <w:jc w:val="left"/>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网线</w:t>
            </w:r>
          </w:p>
        </w:tc>
        <w:tc>
          <w:tcPr>
            <w:tcW w:w="488" w:type="dxa"/>
            <w:vAlign w:val="center"/>
          </w:tcPr>
          <w:p w14:paraId="119C1519"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6529" w:type="dxa"/>
            <w:vAlign w:val="center"/>
          </w:tcPr>
          <w:p w14:paraId="2BE21728" w14:textId="77777777" w:rsidR="00CE2863" w:rsidRDefault="00000000">
            <w:pPr>
              <w:pStyle w:val="a4"/>
              <w:spacing w:line="360" w:lineRule="auto"/>
              <w:ind w:leftChars="4" w:left="8" w:rightChars="200" w:right="420" w:firstLineChars="0" w:firstLine="0"/>
              <w:jc w:val="left"/>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1.六类非屏蔽无氧铜网线；</w:t>
            </w:r>
          </w:p>
        </w:tc>
        <w:tc>
          <w:tcPr>
            <w:tcW w:w="780" w:type="dxa"/>
            <w:vMerge w:val="restart"/>
            <w:vAlign w:val="center"/>
          </w:tcPr>
          <w:p w14:paraId="1B9F206A" w14:textId="77777777" w:rsidR="00CE2863" w:rsidRDefault="00000000">
            <w:pPr>
              <w:widowControl/>
              <w:textAlignment w:val="center"/>
              <w:rPr>
                <w:rFonts w:ascii="仿宋" w:eastAsia="仿宋" w:hAnsi="仿宋" w:cs="仿宋"/>
                <w:color w:val="333333"/>
                <w:sz w:val="24"/>
                <w:shd w:val="clear" w:color="auto" w:fill="FFFFFF"/>
              </w:rPr>
            </w:pPr>
            <w:r>
              <w:rPr>
                <w:rFonts w:ascii="宋体" w:eastAsia="宋体" w:hAnsi="宋体" w:cs="宋体" w:hint="eastAsia"/>
                <w:color w:val="000000"/>
                <w:kern w:val="0"/>
                <w:sz w:val="22"/>
                <w:lang w:bidi="ar"/>
              </w:rPr>
              <w:t>4</w:t>
            </w:r>
          </w:p>
        </w:tc>
        <w:tc>
          <w:tcPr>
            <w:tcW w:w="662" w:type="dxa"/>
            <w:vMerge w:val="restart"/>
            <w:vAlign w:val="center"/>
          </w:tcPr>
          <w:p w14:paraId="42AB55E7" w14:textId="77777777" w:rsidR="00CE2863" w:rsidRDefault="00000000">
            <w:pPr>
              <w:widowControl/>
              <w:jc w:val="left"/>
              <w:textAlignment w:val="center"/>
              <w:rPr>
                <w:rFonts w:ascii="仿宋" w:eastAsia="仿宋" w:hAnsi="仿宋" w:cs="仿宋"/>
                <w:color w:val="333333"/>
                <w:sz w:val="24"/>
                <w:shd w:val="clear" w:color="auto" w:fill="FFFFFF"/>
              </w:rPr>
            </w:pPr>
            <w:r>
              <w:rPr>
                <w:rFonts w:ascii="宋体" w:eastAsia="宋体" w:hAnsi="宋体" w:cs="宋体" w:hint="eastAsia"/>
                <w:color w:val="000000"/>
                <w:kern w:val="0"/>
                <w:sz w:val="22"/>
                <w:lang w:bidi="ar"/>
              </w:rPr>
              <w:t>箱</w:t>
            </w:r>
          </w:p>
        </w:tc>
      </w:tr>
      <w:tr w:rsidR="00CE2863" w14:paraId="24799DBB" w14:textId="77777777">
        <w:trPr>
          <w:trHeight w:val="760"/>
          <w:jc w:val="center"/>
        </w:trPr>
        <w:tc>
          <w:tcPr>
            <w:tcW w:w="457" w:type="dxa"/>
            <w:vMerge/>
            <w:vAlign w:val="center"/>
          </w:tcPr>
          <w:p w14:paraId="494D3128"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1313" w:type="dxa"/>
            <w:vMerge/>
            <w:vAlign w:val="center"/>
          </w:tcPr>
          <w:p w14:paraId="31639FE7"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488" w:type="dxa"/>
            <w:vAlign w:val="center"/>
          </w:tcPr>
          <w:p w14:paraId="55FA28A0"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6529" w:type="dxa"/>
            <w:vAlign w:val="center"/>
          </w:tcPr>
          <w:p w14:paraId="78F55571" w14:textId="77777777" w:rsidR="00CE2863" w:rsidRDefault="00000000">
            <w:pPr>
              <w:pStyle w:val="a4"/>
              <w:spacing w:line="360" w:lineRule="auto"/>
              <w:ind w:leftChars="4" w:left="8" w:rightChars="200" w:right="420" w:firstLineChars="0" w:firstLine="0"/>
              <w:jc w:val="left"/>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2.线芯：0.57±0.01mm，绝缘层：高密度聚乙烯。</w:t>
            </w:r>
          </w:p>
        </w:tc>
        <w:tc>
          <w:tcPr>
            <w:tcW w:w="780" w:type="dxa"/>
            <w:vMerge/>
            <w:vAlign w:val="center"/>
          </w:tcPr>
          <w:p w14:paraId="76DBCFA7"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662" w:type="dxa"/>
            <w:vMerge/>
            <w:vAlign w:val="center"/>
          </w:tcPr>
          <w:p w14:paraId="69BA2064" w14:textId="77777777" w:rsidR="00CE2863" w:rsidRDefault="00CE2863">
            <w:pPr>
              <w:pStyle w:val="a4"/>
              <w:spacing w:line="360" w:lineRule="auto"/>
              <w:ind w:firstLineChars="0" w:firstLine="0"/>
              <w:jc w:val="left"/>
              <w:rPr>
                <w:rFonts w:ascii="仿宋" w:eastAsia="仿宋" w:hAnsi="仿宋" w:cs="仿宋"/>
                <w:color w:val="333333"/>
                <w:sz w:val="24"/>
                <w:szCs w:val="24"/>
                <w:shd w:val="clear" w:color="auto" w:fill="FFFFFF"/>
              </w:rPr>
            </w:pPr>
          </w:p>
        </w:tc>
      </w:tr>
      <w:tr w:rsidR="00CE2863" w14:paraId="1C32CB56" w14:textId="77777777">
        <w:trPr>
          <w:trHeight w:val="760"/>
          <w:jc w:val="center"/>
        </w:trPr>
        <w:tc>
          <w:tcPr>
            <w:tcW w:w="457" w:type="dxa"/>
            <w:vAlign w:val="center"/>
          </w:tcPr>
          <w:p w14:paraId="68A4DD02" w14:textId="77777777" w:rsidR="00CE2863" w:rsidRDefault="00000000">
            <w:pPr>
              <w:pStyle w:val="a4"/>
              <w:spacing w:line="360" w:lineRule="auto"/>
              <w:ind w:firstLineChars="0" w:firstLine="0"/>
              <w:jc w:val="center"/>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7</w:t>
            </w:r>
          </w:p>
        </w:tc>
        <w:tc>
          <w:tcPr>
            <w:tcW w:w="1313" w:type="dxa"/>
            <w:vAlign w:val="center"/>
          </w:tcPr>
          <w:p w14:paraId="17BF79E9" w14:textId="77777777" w:rsidR="00CE2863" w:rsidRDefault="00000000">
            <w:pPr>
              <w:pStyle w:val="a4"/>
              <w:spacing w:line="360" w:lineRule="auto"/>
              <w:ind w:firstLineChars="0" w:firstLine="0"/>
              <w:jc w:val="center"/>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网络机柜</w:t>
            </w:r>
          </w:p>
        </w:tc>
        <w:tc>
          <w:tcPr>
            <w:tcW w:w="488" w:type="dxa"/>
            <w:vAlign w:val="center"/>
          </w:tcPr>
          <w:p w14:paraId="27B48D81"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6529" w:type="dxa"/>
            <w:vAlign w:val="center"/>
          </w:tcPr>
          <w:p w14:paraId="54A547A2" w14:textId="77777777" w:rsidR="00CE2863" w:rsidRDefault="00000000">
            <w:pPr>
              <w:pStyle w:val="a4"/>
              <w:spacing w:line="360" w:lineRule="auto"/>
              <w:ind w:leftChars="4" w:left="8" w:rightChars="200" w:right="420" w:firstLineChars="0" w:firstLine="0"/>
              <w:jc w:val="left"/>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1.壁挂9U</w:t>
            </w:r>
            <w:proofErr w:type="gramStart"/>
            <w:r>
              <w:rPr>
                <w:rFonts w:ascii="仿宋" w:eastAsia="仿宋" w:hAnsi="仿宋" w:cs="仿宋" w:hint="eastAsia"/>
                <w:color w:val="333333"/>
                <w:sz w:val="24"/>
                <w:szCs w:val="24"/>
                <w:shd w:val="clear" w:color="auto" w:fill="FFFFFF"/>
              </w:rPr>
              <w:t>网门机柜</w:t>
            </w:r>
            <w:proofErr w:type="gramEnd"/>
            <w:r>
              <w:rPr>
                <w:rFonts w:ascii="仿宋" w:eastAsia="仿宋" w:hAnsi="仿宋" w:cs="仿宋" w:hint="eastAsia"/>
                <w:color w:val="333333"/>
                <w:sz w:val="24"/>
                <w:szCs w:val="24"/>
                <w:shd w:val="clear" w:color="auto" w:fill="FFFFFF"/>
              </w:rPr>
              <w:t>。</w:t>
            </w:r>
          </w:p>
        </w:tc>
        <w:tc>
          <w:tcPr>
            <w:tcW w:w="780" w:type="dxa"/>
            <w:vAlign w:val="center"/>
          </w:tcPr>
          <w:p w14:paraId="63B9ED69" w14:textId="77777777" w:rsidR="00CE2863" w:rsidRDefault="00000000">
            <w:pPr>
              <w:widowControl/>
              <w:textAlignment w:val="center"/>
              <w:rPr>
                <w:rFonts w:ascii="仿宋" w:eastAsia="仿宋" w:hAnsi="仿宋" w:cs="仿宋"/>
                <w:color w:val="333333"/>
                <w:sz w:val="24"/>
                <w:shd w:val="clear" w:color="auto" w:fill="FFFFFF"/>
              </w:rPr>
            </w:pPr>
            <w:r>
              <w:rPr>
                <w:rFonts w:ascii="宋体" w:eastAsia="宋体" w:hAnsi="宋体" w:cs="宋体" w:hint="eastAsia"/>
                <w:color w:val="000000"/>
                <w:kern w:val="0"/>
                <w:sz w:val="22"/>
                <w:lang w:bidi="ar"/>
              </w:rPr>
              <w:t>1</w:t>
            </w:r>
          </w:p>
        </w:tc>
        <w:tc>
          <w:tcPr>
            <w:tcW w:w="662" w:type="dxa"/>
            <w:vAlign w:val="center"/>
          </w:tcPr>
          <w:p w14:paraId="6ED5D3FF" w14:textId="77777777" w:rsidR="00CE2863" w:rsidRDefault="00000000">
            <w:pPr>
              <w:widowControl/>
              <w:jc w:val="left"/>
              <w:textAlignment w:val="center"/>
              <w:rPr>
                <w:rFonts w:ascii="仿宋" w:eastAsia="仿宋" w:hAnsi="仿宋" w:cs="仿宋"/>
                <w:color w:val="333333"/>
                <w:sz w:val="24"/>
                <w:shd w:val="clear" w:color="auto" w:fill="FFFFFF"/>
              </w:rPr>
            </w:pPr>
            <w:r>
              <w:rPr>
                <w:rFonts w:ascii="宋体" w:eastAsia="宋体" w:hAnsi="宋体" w:cs="宋体" w:hint="eastAsia"/>
                <w:color w:val="000000"/>
                <w:kern w:val="0"/>
                <w:sz w:val="22"/>
                <w:lang w:bidi="ar"/>
              </w:rPr>
              <w:t>台</w:t>
            </w:r>
          </w:p>
        </w:tc>
      </w:tr>
      <w:tr w:rsidR="00CE2863" w14:paraId="5617053B" w14:textId="77777777">
        <w:trPr>
          <w:trHeight w:val="760"/>
          <w:jc w:val="center"/>
        </w:trPr>
        <w:tc>
          <w:tcPr>
            <w:tcW w:w="457" w:type="dxa"/>
            <w:vMerge w:val="restart"/>
            <w:vAlign w:val="center"/>
          </w:tcPr>
          <w:p w14:paraId="63AF52B8"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p w14:paraId="58054AB0"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p w14:paraId="5E0F26B7" w14:textId="77777777" w:rsidR="00CE2863" w:rsidRDefault="00000000">
            <w:pPr>
              <w:pStyle w:val="a4"/>
              <w:spacing w:line="360" w:lineRule="auto"/>
              <w:ind w:firstLineChars="0" w:firstLine="0"/>
              <w:jc w:val="center"/>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8</w:t>
            </w:r>
          </w:p>
        </w:tc>
        <w:tc>
          <w:tcPr>
            <w:tcW w:w="1313" w:type="dxa"/>
            <w:vMerge w:val="restart"/>
            <w:vAlign w:val="center"/>
          </w:tcPr>
          <w:p w14:paraId="064D2016" w14:textId="77777777" w:rsidR="00CE2863" w:rsidRDefault="00000000">
            <w:pPr>
              <w:pStyle w:val="a4"/>
              <w:spacing w:line="360" w:lineRule="auto"/>
              <w:ind w:firstLineChars="0" w:firstLine="0"/>
              <w:jc w:val="center"/>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机房运</w:t>
            </w:r>
            <w:proofErr w:type="gramStart"/>
            <w:r>
              <w:rPr>
                <w:rFonts w:ascii="仿宋" w:eastAsia="仿宋" w:hAnsi="仿宋" w:cs="仿宋" w:hint="eastAsia"/>
                <w:color w:val="333333"/>
                <w:sz w:val="24"/>
                <w:szCs w:val="24"/>
                <w:shd w:val="clear" w:color="auto" w:fill="FFFFFF"/>
              </w:rPr>
              <w:t>维系统</w:t>
            </w:r>
            <w:proofErr w:type="gramEnd"/>
          </w:p>
        </w:tc>
        <w:tc>
          <w:tcPr>
            <w:tcW w:w="488" w:type="dxa"/>
            <w:vAlign w:val="center"/>
          </w:tcPr>
          <w:p w14:paraId="57D4AB28" w14:textId="77777777" w:rsidR="00CE2863" w:rsidRDefault="00000000">
            <w:pPr>
              <w:pStyle w:val="a4"/>
              <w:spacing w:line="360" w:lineRule="auto"/>
              <w:ind w:firstLineChars="0" w:firstLine="0"/>
              <w:jc w:val="center"/>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w:t>
            </w:r>
          </w:p>
        </w:tc>
        <w:tc>
          <w:tcPr>
            <w:tcW w:w="6529" w:type="dxa"/>
            <w:vAlign w:val="center"/>
          </w:tcPr>
          <w:p w14:paraId="14B6FC18" w14:textId="77777777" w:rsidR="00CE2863" w:rsidRDefault="00000000">
            <w:pPr>
              <w:pStyle w:val="a4"/>
              <w:spacing w:line="360" w:lineRule="auto"/>
              <w:ind w:leftChars="4" w:left="8" w:rightChars="200" w:right="420" w:firstLineChars="0" w:firstLine="0"/>
              <w:jc w:val="left"/>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1.支持B /S管理架构，可通过移动设备通过网页方式对机房进行远程管理，包括远程开关机、时间同步、系统切换、消息广播等操作；</w:t>
            </w:r>
            <w:r>
              <w:rPr>
                <w:rFonts w:ascii="仿宋" w:eastAsia="仿宋" w:hAnsi="仿宋" w:cs="仿宋" w:hint="eastAsia"/>
                <w:b/>
                <w:bCs/>
                <w:color w:val="333333"/>
                <w:sz w:val="24"/>
                <w:szCs w:val="24"/>
                <w:shd w:val="clear" w:color="auto" w:fill="FFFFFF"/>
              </w:rPr>
              <w:t xml:space="preserve">（提供第三方机构出具的带有CNAS或CMA标识的功能检测报告扫描件或复印件并加盖投标人公章，检测机构对以上功能的检测需符合国家行政机关对其认可的检测能力范围） </w:t>
            </w:r>
            <w:r>
              <w:rPr>
                <w:rFonts w:ascii="仿宋" w:eastAsia="仿宋" w:hAnsi="仿宋" w:cs="仿宋" w:hint="eastAsia"/>
                <w:color w:val="333333"/>
                <w:sz w:val="24"/>
                <w:szCs w:val="24"/>
                <w:shd w:val="clear" w:color="auto" w:fill="FFFFFF"/>
              </w:rPr>
              <w:t xml:space="preserve">  </w:t>
            </w:r>
          </w:p>
        </w:tc>
        <w:tc>
          <w:tcPr>
            <w:tcW w:w="780" w:type="dxa"/>
            <w:vMerge w:val="restart"/>
            <w:vAlign w:val="center"/>
          </w:tcPr>
          <w:p w14:paraId="4AF1E109" w14:textId="77777777" w:rsidR="00CE2863" w:rsidRDefault="00000000">
            <w:pPr>
              <w:widowControl/>
              <w:textAlignment w:val="center"/>
              <w:rPr>
                <w:rFonts w:ascii="仿宋" w:eastAsia="仿宋" w:hAnsi="仿宋" w:cs="仿宋"/>
                <w:color w:val="333333"/>
                <w:sz w:val="24"/>
                <w:shd w:val="clear" w:color="auto" w:fill="FFFFFF"/>
              </w:rPr>
            </w:pPr>
            <w:r>
              <w:rPr>
                <w:rFonts w:ascii="宋体" w:eastAsia="宋体" w:hAnsi="宋体" w:cs="宋体" w:hint="eastAsia"/>
                <w:color w:val="000000"/>
                <w:kern w:val="0"/>
                <w:sz w:val="22"/>
                <w:lang w:bidi="ar"/>
              </w:rPr>
              <w:t>5</w:t>
            </w:r>
            <w:r>
              <w:rPr>
                <w:rFonts w:ascii="宋体" w:eastAsia="宋体" w:hAnsi="宋体" w:cs="宋体"/>
                <w:color w:val="000000"/>
                <w:kern w:val="0"/>
                <w:sz w:val="22"/>
                <w:lang w:bidi="ar"/>
              </w:rPr>
              <w:t>6</w:t>
            </w:r>
          </w:p>
        </w:tc>
        <w:tc>
          <w:tcPr>
            <w:tcW w:w="662" w:type="dxa"/>
            <w:vMerge w:val="restart"/>
            <w:vAlign w:val="center"/>
          </w:tcPr>
          <w:p w14:paraId="3C52F893" w14:textId="77777777" w:rsidR="00CE2863" w:rsidRDefault="00000000">
            <w:pPr>
              <w:widowControl/>
              <w:jc w:val="left"/>
              <w:textAlignment w:val="center"/>
              <w:rPr>
                <w:rFonts w:ascii="仿宋" w:eastAsia="仿宋" w:hAnsi="仿宋" w:cs="仿宋"/>
                <w:color w:val="333333"/>
                <w:sz w:val="24"/>
                <w:shd w:val="clear" w:color="auto" w:fill="FFFFFF"/>
              </w:rPr>
            </w:pPr>
            <w:r>
              <w:rPr>
                <w:rFonts w:ascii="宋体" w:eastAsia="宋体" w:hAnsi="宋体" w:cs="宋体" w:hint="eastAsia"/>
                <w:color w:val="000000"/>
                <w:kern w:val="0"/>
                <w:sz w:val="22"/>
                <w:lang w:bidi="ar"/>
              </w:rPr>
              <w:t>点位</w:t>
            </w:r>
          </w:p>
        </w:tc>
      </w:tr>
      <w:tr w:rsidR="00CE2863" w14:paraId="7788D52F" w14:textId="77777777">
        <w:trPr>
          <w:trHeight w:val="760"/>
          <w:jc w:val="center"/>
        </w:trPr>
        <w:tc>
          <w:tcPr>
            <w:tcW w:w="457" w:type="dxa"/>
            <w:vMerge/>
            <w:vAlign w:val="center"/>
          </w:tcPr>
          <w:p w14:paraId="4C307C81"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1313" w:type="dxa"/>
            <w:vMerge/>
            <w:vAlign w:val="center"/>
          </w:tcPr>
          <w:p w14:paraId="7B25330E"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488" w:type="dxa"/>
            <w:vAlign w:val="center"/>
          </w:tcPr>
          <w:p w14:paraId="5D24AA41"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6529" w:type="dxa"/>
            <w:vAlign w:val="center"/>
          </w:tcPr>
          <w:p w14:paraId="62A4575A" w14:textId="77777777" w:rsidR="00CE2863" w:rsidRDefault="00000000">
            <w:pPr>
              <w:pStyle w:val="a4"/>
              <w:spacing w:line="360" w:lineRule="auto"/>
              <w:ind w:leftChars="4" w:left="8" w:rightChars="200" w:right="420" w:firstLineChars="0" w:firstLine="0"/>
              <w:jc w:val="left"/>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2.支持对Ubuntu、</w:t>
            </w:r>
            <w:proofErr w:type="spellStart"/>
            <w:r>
              <w:rPr>
                <w:rFonts w:ascii="仿宋" w:eastAsia="仿宋" w:hAnsi="仿宋" w:cs="仿宋" w:hint="eastAsia"/>
                <w:color w:val="333333"/>
                <w:sz w:val="24"/>
                <w:szCs w:val="24"/>
                <w:shd w:val="clear" w:color="auto" w:fill="FFFFFF"/>
              </w:rPr>
              <w:t>Redhat</w:t>
            </w:r>
            <w:proofErr w:type="spellEnd"/>
            <w:r>
              <w:rPr>
                <w:rFonts w:ascii="仿宋" w:eastAsia="仿宋" w:hAnsi="仿宋" w:cs="仿宋" w:hint="eastAsia"/>
                <w:color w:val="333333"/>
                <w:sz w:val="24"/>
                <w:szCs w:val="24"/>
                <w:shd w:val="clear" w:color="auto" w:fill="FFFFFF"/>
              </w:rPr>
              <w:t>、Centos、Fedora等系统的立即还原和</w:t>
            </w:r>
            <w:proofErr w:type="spellStart"/>
            <w:r>
              <w:rPr>
                <w:rFonts w:ascii="仿宋" w:eastAsia="仿宋" w:hAnsi="仿宋" w:cs="仿宋" w:hint="eastAsia"/>
                <w:color w:val="333333"/>
                <w:sz w:val="24"/>
                <w:szCs w:val="24"/>
                <w:shd w:val="clear" w:color="auto" w:fill="FFFFFF"/>
              </w:rPr>
              <w:t>ip</w:t>
            </w:r>
            <w:proofErr w:type="spellEnd"/>
            <w:r>
              <w:rPr>
                <w:rFonts w:ascii="仿宋" w:eastAsia="仿宋" w:hAnsi="仿宋" w:cs="仿宋" w:hint="eastAsia"/>
                <w:color w:val="333333"/>
                <w:sz w:val="24"/>
                <w:szCs w:val="24"/>
                <w:shd w:val="clear" w:color="auto" w:fill="FFFFFF"/>
              </w:rPr>
              <w:t>地址自动分配</w:t>
            </w:r>
          </w:p>
        </w:tc>
        <w:tc>
          <w:tcPr>
            <w:tcW w:w="780" w:type="dxa"/>
            <w:vMerge/>
            <w:vAlign w:val="center"/>
          </w:tcPr>
          <w:p w14:paraId="55B80C6F"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662" w:type="dxa"/>
            <w:vMerge/>
            <w:vAlign w:val="center"/>
          </w:tcPr>
          <w:p w14:paraId="10C1D804"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r>
      <w:tr w:rsidR="00CE2863" w14:paraId="5A9D9E26" w14:textId="77777777">
        <w:trPr>
          <w:trHeight w:val="760"/>
          <w:jc w:val="center"/>
        </w:trPr>
        <w:tc>
          <w:tcPr>
            <w:tcW w:w="457" w:type="dxa"/>
            <w:vMerge/>
            <w:vAlign w:val="center"/>
          </w:tcPr>
          <w:p w14:paraId="57677411"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1313" w:type="dxa"/>
            <w:vMerge/>
            <w:vAlign w:val="center"/>
          </w:tcPr>
          <w:p w14:paraId="36DCA417"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488" w:type="dxa"/>
            <w:vAlign w:val="center"/>
          </w:tcPr>
          <w:p w14:paraId="498FE01F" w14:textId="77777777" w:rsidR="00CE2863" w:rsidRDefault="00000000">
            <w:pPr>
              <w:pStyle w:val="a4"/>
              <w:spacing w:line="360" w:lineRule="auto"/>
              <w:ind w:firstLineChars="0" w:firstLine="0"/>
              <w:jc w:val="center"/>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w:t>
            </w:r>
          </w:p>
        </w:tc>
        <w:tc>
          <w:tcPr>
            <w:tcW w:w="6529" w:type="dxa"/>
            <w:vAlign w:val="center"/>
          </w:tcPr>
          <w:p w14:paraId="2F95CFF7" w14:textId="77777777" w:rsidR="00CE2863" w:rsidRDefault="00000000">
            <w:pPr>
              <w:pStyle w:val="a4"/>
              <w:spacing w:line="360" w:lineRule="auto"/>
              <w:ind w:leftChars="4" w:left="8" w:rightChars="200" w:right="420" w:firstLineChars="0" w:firstLine="0"/>
              <w:jc w:val="left"/>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3.支持电脑本地硬盘操作系统（</w:t>
            </w:r>
            <w:proofErr w:type="spellStart"/>
            <w:r>
              <w:rPr>
                <w:rFonts w:ascii="仿宋" w:eastAsia="仿宋" w:hAnsi="仿宋" w:cs="仿宋" w:hint="eastAsia"/>
                <w:color w:val="333333"/>
                <w:sz w:val="24"/>
                <w:szCs w:val="24"/>
                <w:shd w:val="clear" w:color="auto" w:fill="FFFFFF"/>
              </w:rPr>
              <w:t>xp</w:t>
            </w:r>
            <w:proofErr w:type="spellEnd"/>
            <w:r>
              <w:rPr>
                <w:rFonts w:ascii="仿宋" w:eastAsia="仿宋" w:hAnsi="仿宋" w:cs="仿宋" w:hint="eastAsia"/>
                <w:color w:val="333333"/>
                <w:sz w:val="24"/>
                <w:szCs w:val="24"/>
                <w:shd w:val="clear" w:color="auto" w:fill="FFFFFF"/>
              </w:rPr>
              <w:t>\win7\win8\win10\</w:t>
            </w:r>
            <w:proofErr w:type="spellStart"/>
            <w:r>
              <w:rPr>
                <w:rFonts w:ascii="仿宋" w:eastAsia="仿宋" w:hAnsi="仿宋" w:cs="仿宋" w:hint="eastAsia"/>
                <w:color w:val="333333"/>
                <w:sz w:val="24"/>
                <w:szCs w:val="24"/>
                <w:shd w:val="clear" w:color="auto" w:fill="FFFFFF"/>
              </w:rPr>
              <w:t>linux</w:t>
            </w:r>
            <w:proofErr w:type="spellEnd"/>
            <w:r>
              <w:rPr>
                <w:rFonts w:ascii="仿宋" w:eastAsia="仿宋" w:hAnsi="仿宋" w:cs="仿宋" w:hint="eastAsia"/>
                <w:color w:val="333333"/>
                <w:sz w:val="24"/>
                <w:szCs w:val="24"/>
                <w:shd w:val="clear" w:color="auto" w:fill="FFFFFF"/>
              </w:rPr>
              <w:t>）的立即还原和还原点瞬间创建</w:t>
            </w:r>
            <w:r>
              <w:rPr>
                <w:rFonts w:ascii="仿宋" w:eastAsia="仿宋" w:hAnsi="仿宋" w:cs="仿宋" w:hint="eastAsia"/>
                <w:b/>
                <w:bCs/>
                <w:color w:val="333333"/>
                <w:sz w:val="24"/>
                <w:szCs w:val="24"/>
                <w:shd w:val="clear" w:color="auto" w:fill="FFFFFF"/>
              </w:rPr>
              <w:t>(提供功能界面截图并加盖供应商公章)</w:t>
            </w:r>
          </w:p>
        </w:tc>
        <w:tc>
          <w:tcPr>
            <w:tcW w:w="780" w:type="dxa"/>
            <w:vMerge/>
            <w:vAlign w:val="center"/>
          </w:tcPr>
          <w:p w14:paraId="2158143E"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662" w:type="dxa"/>
            <w:vMerge/>
            <w:vAlign w:val="center"/>
          </w:tcPr>
          <w:p w14:paraId="4B0D5C60"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r>
      <w:tr w:rsidR="00CE2863" w14:paraId="42D01F21" w14:textId="77777777">
        <w:trPr>
          <w:trHeight w:val="760"/>
          <w:jc w:val="center"/>
        </w:trPr>
        <w:tc>
          <w:tcPr>
            <w:tcW w:w="457" w:type="dxa"/>
            <w:vMerge/>
            <w:vAlign w:val="center"/>
          </w:tcPr>
          <w:p w14:paraId="6BC8F863"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1313" w:type="dxa"/>
            <w:vMerge/>
            <w:vAlign w:val="center"/>
          </w:tcPr>
          <w:p w14:paraId="17EDCCFA"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488" w:type="dxa"/>
            <w:vAlign w:val="center"/>
          </w:tcPr>
          <w:p w14:paraId="18DD5296"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6529" w:type="dxa"/>
            <w:vAlign w:val="center"/>
          </w:tcPr>
          <w:p w14:paraId="7DB60E11" w14:textId="77777777" w:rsidR="00CE2863" w:rsidRDefault="00000000">
            <w:pPr>
              <w:pStyle w:val="a4"/>
              <w:spacing w:line="360" w:lineRule="auto"/>
              <w:ind w:leftChars="4" w:left="8" w:rightChars="200" w:right="420" w:firstLineChars="0" w:firstLine="0"/>
              <w:jc w:val="left"/>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4.支持MBR分区系统和GPT分区系统混合安装,可支持60个以上的不同操作系统。</w:t>
            </w:r>
          </w:p>
        </w:tc>
        <w:tc>
          <w:tcPr>
            <w:tcW w:w="780" w:type="dxa"/>
            <w:vMerge/>
            <w:vAlign w:val="center"/>
          </w:tcPr>
          <w:p w14:paraId="4C46B09D"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662" w:type="dxa"/>
            <w:vMerge/>
            <w:vAlign w:val="center"/>
          </w:tcPr>
          <w:p w14:paraId="4EF25C6A"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r>
      <w:tr w:rsidR="00CE2863" w14:paraId="6E6EDE2A" w14:textId="77777777">
        <w:trPr>
          <w:trHeight w:val="760"/>
          <w:jc w:val="center"/>
        </w:trPr>
        <w:tc>
          <w:tcPr>
            <w:tcW w:w="457" w:type="dxa"/>
            <w:vMerge/>
            <w:vAlign w:val="center"/>
          </w:tcPr>
          <w:p w14:paraId="45471FE9"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1313" w:type="dxa"/>
            <w:vMerge/>
            <w:vAlign w:val="center"/>
          </w:tcPr>
          <w:p w14:paraId="54A00F33"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488" w:type="dxa"/>
            <w:vAlign w:val="center"/>
          </w:tcPr>
          <w:p w14:paraId="1B740467" w14:textId="77777777" w:rsidR="00CE2863" w:rsidRDefault="00000000">
            <w:pPr>
              <w:pStyle w:val="a4"/>
              <w:spacing w:line="360" w:lineRule="auto"/>
              <w:ind w:firstLineChars="0" w:firstLine="0"/>
              <w:jc w:val="center"/>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w:t>
            </w:r>
          </w:p>
        </w:tc>
        <w:tc>
          <w:tcPr>
            <w:tcW w:w="6529" w:type="dxa"/>
            <w:vAlign w:val="center"/>
          </w:tcPr>
          <w:p w14:paraId="4CD993F9" w14:textId="77777777" w:rsidR="00CE2863" w:rsidRDefault="00000000">
            <w:pPr>
              <w:pStyle w:val="a4"/>
              <w:spacing w:line="360" w:lineRule="auto"/>
              <w:ind w:leftChars="4" w:left="8" w:rightChars="200" w:right="420" w:firstLineChars="0" w:firstLine="0"/>
              <w:jc w:val="left"/>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5.支持对客户端内多块硬盘进行分区、系统装载、还原、还原方式设置，满足多硬盘系统还原和管理；</w:t>
            </w:r>
            <w:r>
              <w:rPr>
                <w:rFonts w:ascii="仿宋" w:eastAsia="仿宋" w:hAnsi="仿宋" w:cs="仿宋" w:hint="eastAsia"/>
                <w:b/>
                <w:bCs/>
                <w:color w:val="333333"/>
                <w:sz w:val="24"/>
                <w:szCs w:val="24"/>
                <w:shd w:val="clear" w:color="auto" w:fill="FFFFFF"/>
              </w:rPr>
              <w:t xml:space="preserve">（提供第三方机构出具的带有CNAS或CMA标识的功能检测报告扫描件或复印件并加盖投标人公章，检测机构对以上功能的检测需符合国家行政机关对其认可的检测能力范围） </w:t>
            </w:r>
          </w:p>
        </w:tc>
        <w:tc>
          <w:tcPr>
            <w:tcW w:w="780" w:type="dxa"/>
            <w:vMerge/>
            <w:vAlign w:val="center"/>
          </w:tcPr>
          <w:p w14:paraId="520E85E8"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662" w:type="dxa"/>
            <w:vMerge/>
            <w:vAlign w:val="center"/>
          </w:tcPr>
          <w:p w14:paraId="1233F5F1"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r>
      <w:tr w:rsidR="00CE2863" w14:paraId="44E15EAB" w14:textId="77777777">
        <w:trPr>
          <w:trHeight w:val="760"/>
          <w:jc w:val="center"/>
        </w:trPr>
        <w:tc>
          <w:tcPr>
            <w:tcW w:w="457" w:type="dxa"/>
            <w:vMerge/>
            <w:vAlign w:val="center"/>
          </w:tcPr>
          <w:p w14:paraId="2E4DD344"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1313" w:type="dxa"/>
            <w:vMerge/>
            <w:vAlign w:val="center"/>
          </w:tcPr>
          <w:p w14:paraId="7AAEA1A7"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488" w:type="dxa"/>
            <w:vAlign w:val="center"/>
          </w:tcPr>
          <w:p w14:paraId="187C8E96"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6529" w:type="dxa"/>
            <w:vAlign w:val="center"/>
          </w:tcPr>
          <w:p w14:paraId="7D76E156" w14:textId="77777777" w:rsidR="00CE2863" w:rsidRDefault="00000000">
            <w:pPr>
              <w:pStyle w:val="a4"/>
              <w:spacing w:line="360" w:lineRule="auto"/>
              <w:ind w:leftChars="4" w:left="8" w:rightChars="200" w:right="420" w:firstLineChars="0" w:firstLine="0"/>
              <w:jc w:val="left"/>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6.支持从WINDOWS界面对1000台以上的电脑进行数据差异拷贝，非增量拷贝、变量拷贝、进度同步等上一代部</w:t>
            </w:r>
            <w:r>
              <w:rPr>
                <w:rFonts w:ascii="仿宋" w:eastAsia="仿宋" w:hAnsi="仿宋" w:cs="仿宋" w:hint="eastAsia"/>
                <w:color w:val="333333"/>
                <w:sz w:val="24"/>
                <w:szCs w:val="24"/>
                <w:shd w:val="clear" w:color="auto" w:fill="FFFFFF"/>
              </w:rPr>
              <w:lastRenderedPageBreak/>
              <w:t>署方式。根据网络状况可选择广播、组播、单播等方式。</w:t>
            </w:r>
            <w:r>
              <w:rPr>
                <w:rFonts w:ascii="仿宋" w:eastAsia="仿宋" w:hAnsi="仿宋" w:cs="仿宋" w:hint="eastAsia"/>
                <w:b/>
                <w:bCs/>
                <w:color w:val="333333"/>
                <w:sz w:val="24"/>
                <w:szCs w:val="24"/>
                <w:shd w:val="clear" w:color="auto" w:fill="FFFFFF"/>
              </w:rPr>
              <w:t>（提供支持1000台机位的界面截图并加盖供应商公章）</w:t>
            </w:r>
          </w:p>
        </w:tc>
        <w:tc>
          <w:tcPr>
            <w:tcW w:w="780" w:type="dxa"/>
            <w:vMerge/>
            <w:vAlign w:val="center"/>
          </w:tcPr>
          <w:p w14:paraId="54AFA012"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662" w:type="dxa"/>
            <w:vMerge/>
            <w:vAlign w:val="center"/>
          </w:tcPr>
          <w:p w14:paraId="709CA7E1"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r>
      <w:tr w:rsidR="00CE2863" w14:paraId="5F21A9DE" w14:textId="77777777">
        <w:trPr>
          <w:trHeight w:val="760"/>
          <w:jc w:val="center"/>
        </w:trPr>
        <w:tc>
          <w:tcPr>
            <w:tcW w:w="457" w:type="dxa"/>
            <w:vMerge/>
            <w:vAlign w:val="center"/>
          </w:tcPr>
          <w:p w14:paraId="14F9B0BF"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1313" w:type="dxa"/>
            <w:vMerge/>
            <w:vAlign w:val="center"/>
          </w:tcPr>
          <w:p w14:paraId="49FE5512"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488" w:type="dxa"/>
            <w:vAlign w:val="center"/>
          </w:tcPr>
          <w:p w14:paraId="3D126A88" w14:textId="77777777" w:rsidR="00CE2863" w:rsidRDefault="00000000">
            <w:pPr>
              <w:pStyle w:val="a4"/>
              <w:spacing w:line="360" w:lineRule="auto"/>
              <w:ind w:firstLineChars="0" w:firstLine="0"/>
              <w:jc w:val="center"/>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w:t>
            </w:r>
          </w:p>
        </w:tc>
        <w:tc>
          <w:tcPr>
            <w:tcW w:w="6529" w:type="dxa"/>
            <w:vAlign w:val="center"/>
          </w:tcPr>
          <w:p w14:paraId="068DB8D4" w14:textId="77777777" w:rsidR="00CE2863" w:rsidRDefault="00000000">
            <w:pPr>
              <w:pStyle w:val="a4"/>
              <w:spacing w:line="360" w:lineRule="auto"/>
              <w:ind w:leftChars="4" w:left="8" w:rightChars="200" w:right="420" w:firstLineChars="0" w:firstLine="0"/>
              <w:jc w:val="left"/>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7.支持差异拷贝接收端网络环境检测，可检测接收端网卡连接速度，提前发现问题网点，排查处</w:t>
            </w:r>
            <w:proofErr w:type="gramStart"/>
            <w:r>
              <w:rPr>
                <w:rFonts w:ascii="仿宋" w:eastAsia="仿宋" w:hAnsi="仿宋" w:cs="仿宋" w:hint="eastAsia"/>
                <w:color w:val="333333"/>
                <w:sz w:val="24"/>
                <w:szCs w:val="24"/>
                <w:shd w:val="clear" w:color="auto" w:fill="FFFFFF"/>
              </w:rPr>
              <w:t>理影响</w:t>
            </w:r>
            <w:proofErr w:type="gramEnd"/>
            <w:r>
              <w:rPr>
                <w:rFonts w:ascii="仿宋" w:eastAsia="仿宋" w:hAnsi="仿宋" w:cs="仿宋" w:hint="eastAsia"/>
                <w:color w:val="333333"/>
                <w:sz w:val="24"/>
                <w:szCs w:val="24"/>
                <w:shd w:val="clear" w:color="auto" w:fill="FFFFFF"/>
              </w:rPr>
              <w:t>差异拷贝的终端；</w:t>
            </w:r>
            <w:r>
              <w:rPr>
                <w:rFonts w:ascii="仿宋" w:eastAsia="仿宋" w:hAnsi="仿宋" w:cs="仿宋" w:hint="eastAsia"/>
                <w:b/>
                <w:bCs/>
                <w:color w:val="333333"/>
                <w:sz w:val="24"/>
                <w:szCs w:val="24"/>
                <w:shd w:val="clear" w:color="auto" w:fill="FFFFFF"/>
              </w:rPr>
              <w:t>(提供可检测接收端连接速度的功能界面截图并加盖供应商公章)</w:t>
            </w:r>
          </w:p>
        </w:tc>
        <w:tc>
          <w:tcPr>
            <w:tcW w:w="780" w:type="dxa"/>
            <w:vMerge/>
            <w:vAlign w:val="center"/>
          </w:tcPr>
          <w:p w14:paraId="05F85331"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662" w:type="dxa"/>
            <w:vMerge/>
            <w:vAlign w:val="center"/>
          </w:tcPr>
          <w:p w14:paraId="229C3ECB"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r>
      <w:tr w:rsidR="00CE2863" w14:paraId="7B93D3CB" w14:textId="77777777">
        <w:trPr>
          <w:trHeight w:val="760"/>
          <w:jc w:val="center"/>
        </w:trPr>
        <w:tc>
          <w:tcPr>
            <w:tcW w:w="457" w:type="dxa"/>
            <w:vMerge/>
            <w:vAlign w:val="center"/>
          </w:tcPr>
          <w:p w14:paraId="297E855D"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1313" w:type="dxa"/>
            <w:vMerge/>
            <w:vAlign w:val="center"/>
          </w:tcPr>
          <w:p w14:paraId="75CF00D9"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488" w:type="dxa"/>
            <w:vAlign w:val="center"/>
          </w:tcPr>
          <w:p w14:paraId="21606A4A" w14:textId="77777777" w:rsidR="00CE2863" w:rsidRDefault="00000000">
            <w:pPr>
              <w:pStyle w:val="a4"/>
              <w:spacing w:line="360" w:lineRule="auto"/>
              <w:ind w:firstLineChars="0" w:firstLine="0"/>
              <w:jc w:val="center"/>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w:t>
            </w:r>
          </w:p>
        </w:tc>
        <w:tc>
          <w:tcPr>
            <w:tcW w:w="6529" w:type="dxa"/>
            <w:vAlign w:val="center"/>
          </w:tcPr>
          <w:p w14:paraId="0ADA4A44" w14:textId="77777777" w:rsidR="00CE2863" w:rsidRDefault="00000000">
            <w:pPr>
              <w:pStyle w:val="a4"/>
              <w:spacing w:line="360" w:lineRule="auto"/>
              <w:ind w:leftChars="4" w:left="8" w:rightChars="200" w:right="420" w:firstLineChars="0" w:firstLine="0"/>
              <w:jc w:val="left"/>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8.支持操作系统分权管理，可分配不同的管理员管理不同的操作系统。</w:t>
            </w:r>
            <w:r>
              <w:rPr>
                <w:rFonts w:ascii="仿宋" w:eastAsia="仿宋" w:hAnsi="仿宋" w:cs="仿宋" w:hint="eastAsia"/>
                <w:b/>
                <w:bCs/>
                <w:color w:val="333333"/>
                <w:sz w:val="24"/>
                <w:szCs w:val="24"/>
                <w:shd w:val="clear" w:color="auto" w:fill="FFFFFF"/>
              </w:rPr>
              <w:t>(提供功能界面截图并加盖供应商公章)</w:t>
            </w:r>
          </w:p>
        </w:tc>
        <w:tc>
          <w:tcPr>
            <w:tcW w:w="780" w:type="dxa"/>
            <w:vMerge/>
            <w:vAlign w:val="center"/>
          </w:tcPr>
          <w:p w14:paraId="735FBAB6"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662" w:type="dxa"/>
            <w:vMerge/>
            <w:vAlign w:val="center"/>
          </w:tcPr>
          <w:p w14:paraId="3A8AD82C"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r>
      <w:tr w:rsidR="00CE2863" w14:paraId="2CA708E5" w14:textId="77777777">
        <w:trPr>
          <w:trHeight w:val="760"/>
          <w:jc w:val="center"/>
        </w:trPr>
        <w:tc>
          <w:tcPr>
            <w:tcW w:w="457" w:type="dxa"/>
            <w:vMerge/>
            <w:vAlign w:val="center"/>
          </w:tcPr>
          <w:p w14:paraId="7130FB58"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1313" w:type="dxa"/>
            <w:vMerge/>
            <w:vAlign w:val="center"/>
          </w:tcPr>
          <w:p w14:paraId="7F274EAF"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488" w:type="dxa"/>
            <w:vAlign w:val="center"/>
          </w:tcPr>
          <w:p w14:paraId="2202892F" w14:textId="77777777" w:rsidR="00CE2863" w:rsidRDefault="00000000">
            <w:pPr>
              <w:pStyle w:val="a4"/>
              <w:spacing w:line="360" w:lineRule="auto"/>
              <w:ind w:firstLineChars="0" w:firstLine="0"/>
              <w:jc w:val="center"/>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w:t>
            </w:r>
          </w:p>
        </w:tc>
        <w:tc>
          <w:tcPr>
            <w:tcW w:w="6529" w:type="dxa"/>
            <w:vAlign w:val="center"/>
          </w:tcPr>
          <w:p w14:paraId="5655A26B" w14:textId="77777777" w:rsidR="00CE2863" w:rsidRDefault="00000000">
            <w:pPr>
              <w:pStyle w:val="a4"/>
              <w:spacing w:line="360" w:lineRule="auto"/>
              <w:ind w:leftChars="4" w:left="8" w:rightChars="200" w:right="420" w:firstLineChars="0" w:firstLine="0"/>
              <w:jc w:val="left"/>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9.支持学期课表的编辑，可设置学期开始和结束时间，按学期课表时间自动启动相应的操作系统，支持操作系统拖拽式导入学期课表。</w:t>
            </w:r>
            <w:r>
              <w:rPr>
                <w:rFonts w:ascii="仿宋" w:eastAsia="仿宋" w:hAnsi="仿宋" w:cs="仿宋" w:hint="eastAsia"/>
                <w:b/>
                <w:bCs/>
                <w:color w:val="333333"/>
                <w:sz w:val="24"/>
                <w:szCs w:val="24"/>
                <w:shd w:val="clear" w:color="auto" w:fill="FFFFFF"/>
              </w:rPr>
              <w:t>(提供功能界面截图并加盖供应商公章)</w:t>
            </w:r>
          </w:p>
        </w:tc>
        <w:tc>
          <w:tcPr>
            <w:tcW w:w="780" w:type="dxa"/>
            <w:vMerge/>
            <w:vAlign w:val="center"/>
          </w:tcPr>
          <w:p w14:paraId="2E44D49D"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662" w:type="dxa"/>
            <w:vMerge/>
            <w:vAlign w:val="center"/>
          </w:tcPr>
          <w:p w14:paraId="219D5A89"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r>
      <w:tr w:rsidR="00CE2863" w14:paraId="6EF33511" w14:textId="77777777">
        <w:trPr>
          <w:trHeight w:val="760"/>
          <w:jc w:val="center"/>
        </w:trPr>
        <w:tc>
          <w:tcPr>
            <w:tcW w:w="457" w:type="dxa"/>
            <w:vMerge/>
            <w:vAlign w:val="center"/>
          </w:tcPr>
          <w:p w14:paraId="1F0D0BD7"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1313" w:type="dxa"/>
            <w:vMerge/>
            <w:vAlign w:val="center"/>
          </w:tcPr>
          <w:p w14:paraId="528BF7FE"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488" w:type="dxa"/>
            <w:vAlign w:val="center"/>
          </w:tcPr>
          <w:p w14:paraId="5EB5B0A6"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6529" w:type="dxa"/>
            <w:vAlign w:val="center"/>
          </w:tcPr>
          <w:p w14:paraId="7B46C74A" w14:textId="77777777" w:rsidR="00CE2863" w:rsidRDefault="00000000">
            <w:pPr>
              <w:pStyle w:val="a4"/>
              <w:spacing w:line="360" w:lineRule="auto"/>
              <w:ind w:leftChars="4" w:left="8" w:rightChars="200" w:right="420" w:firstLineChars="0" w:firstLine="0"/>
              <w:jc w:val="left"/>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10.管理员可给教师单独分配用户名和密码，教师可凭此用户名和密码在教学的电脑上瞬间创建自己独立的备课系统，其他人员不可见，也不影响正常的教学系统。</w:t>
            </w:r>
          </w:p>
        </w:tc>
        <w:tc>
          <w:tcPr>
            <w:tcW w:w="780" w:type="dxa"/>
            <w:vMerge/>
            <w:vAlign w:val="center"/>
          </w:tcPr>
          <w:p w14:paraId="65584CCE"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662" w:type="dxa"/>
            <w:vMerge/>
            <w:vAlign w:val="center"/>
          </w:tcPr>
          <w:p w14:paraId="07875C79"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r>
      <w:tr w:rsidR="00CE2863" w14:paraId="62B2198E" w14:textId="77777777">
        <w:trPr>
          <w:trHeight w:val="760"/>
          <w:jc w:val="center"/>
        </w:trPr>
        <w:tc>
          <w:tcPr>
            <w:tcW w:w="457" w:type="dxa"/>
            <w:vMerge/>
            <w:vAlign w:val="center"/>
          </w:tcPr>
          <w:p w14:paraId="0347C657"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1313" w:type="dxa"/>
            <w:vMerge/>
            <w:vAlign w:val="center"/>
          </w:tcPr>
          <w:p w14:paraId="7390A024"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488" w:type="dxa"/>
            <w:vAlign w:val="center"/>
          </w:tcPr>
          <w:p w14:paraId="0E5C6930"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6529" w:type="dxa"/>
            <w:vAlign w:val="center"/>
          </w:tcPr>
          <w:p w14:paraId="0A3C1468" w14:textId="77777777" w:rsidR="00CE2863" w:rsidRDefault="00000000">
            <w:pPr>
              <w:pStyle w:val="a4"/>
              <w:spacing w:line="360" w:lineRule="auto"/>
              <w:ind w:leftChars="4" w:left="8" w:rightChars="200" w:right="420" w:firstLineChars="0" w:firstLine="0"/>
              <w:jc w:val="left"/>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11.支持将当前的教学系统，无需新增分区的情况下瞬间复制一个不保护的系统，用于学生自主实验或计算机等级考试。</w:t>
            </w:r>
          </w:p>
        </w:tc>
        <w:tc>
          <w:tcPr>
            <w:tcW w:w="780" w:type="dxa"/>
            <w:vMerge/>
            <w:vAlign w:val="center"/>
          </w:tcPr>
          <w:p w14:paraId="3DE79593"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662" w:type="dxa"/>
            <w:vMerge/>
            <w:vAlign w:val="center"/>
          </w:tcPr>
          <w:p w14:paraId="7862004A"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r>
      <w:tr w:rsidR="00CE2863" w14:paraId="25B126AD" w14:textId="77777777">
        <w:trPr>
          <w:trHeight w:val="760"/>
          <w:jc w:val="center"/>
        </w:trPr>
        <w:tc>
          <w:tcPr>
            <w:tcW w:w="457" w:type="dxa"/>
            <w:vMerge/>
            <w:vAlign w:val="center"/>
          </w:tcPr>
          <w:p w14:paraId="658B5465"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1313" w:type="dxa"/>
            <w:vMerge/>
            <w:vAlign w:val="center"/>
          </w:tcPr>
          <w:p w14:paraId="2D31918A"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488" w:type="dxa"/>
            <w:vAlign w:val="center"/>
          </w:tcPr>
          <w:p w14:paraId="61A935B8"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6529" w:type="dxa"/>
            <w:vAlign w:val="center"/>
          </w:tcPr>
          <w:p w14:paraId="337EC4D6" w14:textId="77777777" w:rsidR="00CE2863" w:rsidRDefault="00000000">
            <w:pPr>
              <w:pStyle w:val="a4"/>
              <w:spacing w:line="360" w:lineRule="auto"/>
              <w:ind w:leftChars="4" w:left="8" w:rightChars="200" w:right="420" w:firstLineChars="0" w:firstLine="0"/>
              <w:jc w:val="left"/>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12.支持文件夹穿透，可在当前保护的分区下设定一个开放的文件夹,保存更新设置，重启分区还原其它数据还原，此文件夹中的数据不还原。</w:t>
            </w:r>
            <w:r>
              <w:rPr>
                <w:rFonts w:ascii="仿宋" w:eastAsia="仿宋" w:hAnsi="仿宋" w:cs="仿宋" w:hint="eastAsia"/>
                <w:b/>
                <w:bCs/>
                <w:color w:val="333333"/>
                <w:sz w:val="24"/>
                <w:szCs w:val="24"/>
                <w:shd w:val="clear" w:color="auto" w:fill="FFFFFF"/>
              </w:rPr>
              <w:t xml:space="preserve">（提供第三方机构出具的带有CNAS或CMA标识的功能检测报告扫描件或复印件并加盖投标人公章，检测机构对以上功能的检测需符合国家行政机关对其认可的检测能力范围） </w:t>
            </w:r>
            <w:r>
              <w:rPr>
                <w:rFonts w:ascii="仿宋" w:eastAsia="仿宋" w:hAnsi="仿宋" w:cs="仿宋" w:hint="eastAsia"/>
                <w:color w:val="333333"/>
                <w:sz w:val="24"/>
                <w:szCs w:val="24"/>
                <w:shd w:val="clear" w:color="auto" w:fill="FFFFFF"/>
              </w:rPr>
              <w:t xml:space="preserve">  </w:t>
            </w:r>
          </w:p>
        </w:tc>
        <w:tc>
          <w:tcPr>
            <w:tcW w:w="780" w:type="dxa"/>
            <w:vMerge/>
            <w:vAlign w:val="center"/>
          </w:tcPr>
          <w:p w14:paraId="21521C49"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662" w:type="dxa"/>
            <w:vMerge/>
            <w:vAlign w:val="center"/>
          </w:tcPr>
          <w:p w14:paraId="6613EE7D"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r>
      <w:tr w:rsidR="00CE2863" w14:paraId="4AF0B3EB" w14:textId="77777777">
        <w:trPr>
          <w:trHeight w:val="760"/>
          <w:jc w:val="center"/>
        </w:trPr>
        <w:tc>
          <w:tcPr>
            <w:tcW w:w="457" w:type="dxa"/>
            <w:vMerge/>
            <w:vAlign w:val="center"/>
          </w:tcPr>
          <w:p w14:paraId="18257897"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1313" w:type="dxa"/>
            <w:vMerge/>
            <w:vAlign w:val="center"/>
          </w:tcPr>
          <w:p w14:paraId="7090061B"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488" w:type="dxa"/>
            <w:vAlign w:val="center"/>
          </w:tcPr>
          <w:p w14:paraId="60471E10" w14:textId="77777777" w:rsidR="00CE2863" w:rsidRDefault="00000000">
            <w:pPr>
              <w:pStyle w:val="a4"/>
              <w:spacing w:line="360" w:lineRule="auto"/>
              <w:ind w:firstLineChars="0" w:firstLine="0"/>
              <w:jc w:val="center"/>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w:t>
            </w:r>
          </w:p>
        </w:tc>
        <w:tc>
          <w:tcPr>
            <w:tcW w:w="6529" w:type="dxa"/>
            <w:vAlign w:val="center"/>
          </w:tcPr>
          <w:p w14:paraId="23592727" w14:textId="77777777" w:rsidR="00CE2863" w:rsidRDefault="00000000">
            <w:pPr>
              <w:pStyle w:val="a4"/>
              <w:spacing w:line="360" w:lineRule="auto"/>
              <w:ind w:leftChars="4" w:left="8" w:rightChars="200" w:right="420" w:firstLineChars="0" w:firstLine="0"/>
              <w:jc w:val="left"/>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13.支持批量修改Windows用户登录名、计算机名和IP地址。</w:t>
            </w:r>
            <w:r>
              <w:rPr>
                <w:rFonts w:ascii="仿宋" w:eastAsia="仿宋" w:hAnsi="仿宋" w:cs="仿宋" w:hint="eastAsia"/>
                <w:b/>
                <w:bCs/>
                <w:color w:val="333333"/>
                <w:sz w:val="24"/>
                <w:szCs w:val="24"/>
                <w:shd w:val="clear" w:color="auto" w:fill="FFFFFF"/>
              </w:rPr>
              <w:t>（提供第三方机构出具的带有CNAS或CMA标识的功能检测报告扫描件或复印件并加盖投标人公章，检测机构对以上功能的检测需符合国家行政机关对其认可</w:t>
            </w:r>
            <w:r>
              <w:rPr>
                <w:rFonts w:ascii="仿宋" w:eastAsia="仿宋" w:hAnsi="仿宋" w:cs="仿宋" w:hint="eastAsia"/>
                <w:b/>
                <w:bCs/>
                <w:color w:val="333333"/>
                <w:sz w:val="24"/>
                <w:szCs w:val="24"/>
                <w:shd w:val="clear" w:color="auto" w:fill="FFFFFF"/>
              </w:rPr>
              <w:lastRenderedPageBreak/>
              <w:t xml:space="preserve">的检测能力范围）   </w:t>
            </w:r>
          </w:p>
        </w:tc>
        <w:tc>
          <w:tcPr>
            <w:tcW w:w="780" w:type="dxa"/>
            <w:vMerge/>
            <w:vAlign w:val="center"/>
          </w:tcPr>
          <w:p w14:paraId="2E3FC6C1"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662" w:type="dxa"/>
            <w:vMerge/>
            <w:vAlign w:val="center"/>
          </w:tcPr>
          <w:p w14:paraId="5FB8ADCE"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r>
      <w:tr w:rsidR="00CE2863" w14:paraId="471C3575" w14:textId="77777777">
        <w:trPr>
          <w:trHeight w:val="760"/>
          <w:jc w:val="center"/>
        </w:trPr>
        <w:tc>
          <w:tcPr>
            <w:tcW w:w="457" w:type="dxa"/>
            <w:vMerge/>
            <w:vAlign w:val="center"/>
          </w:tcPr>
          <w:p w14:paraId="0F33106C"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1313" w:type="dxa"/>
            <w:vMerge/>
            <w:vAlign w:val="center"/>
          </w:tcPr>
          <w:p w14:paraId="3509AEBD"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488" w:type="dxa"/>
            <w:vAlign w:val="center"/>
          </w:tcPr>
          <w:p w14:paraId="4F8168A5"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6529" w:type="dxa"/>
            <w:vAlign w:val="center"/>
          </w:tcPr>
          <w:p w14:paraId="32984F91" w14:textId="77777777" w:rsidR="00CE2863" w:rsidRDefault="00000000">
            <w:pPr>
              <w:pStyle w:val="a4"/>
              <w:spacing w:line="360" w:lineRule="auto"/>
              <w:ind w:leftChars="4" w:left="8" w:rightChars="200" w:right="420" w:firstLineChars="0" w:firstLine="0"/>
              <w:jc w:val="left"/>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14.支持硬件虚拟化功能，针对硬件识别码的软件可实现软件统一注册，大幅度降低激活软件带来的工作量。</w:t>
            </w:r>
          </w:p>
        </w:tc>
        <w:tc>
          <w:tcPr>
            <w:tcW w:w="780" w:type="dxa"/>
            <w:vMerge/>
            <w:vAlign w:val="center"/>
          </w:tcPr>
          <w:p w14:paraId="18314E69"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662" w:type="dxa"/>
            <w:vMerge/>
            <w:vAlign w:val="center"/>
          </w:tcPr>
          <w:p w14:paraId="3699D8BA"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r>
      <w:tr w:rsidR="00CE2863" w14:paraId="3D4E1BDE" w14:textId="77777777">
        <w:trPr>
          <w:trHeight w:val="760"/>
          <w:jc w:val="center"/>
        </w:trPr>
        <w:tc>
          <w:tcPr>
            <w:tcW w:w="457" w:type="dxa"/>
            <w:vMerge/>
            <w:vAlign w:val="center"/>
          </w:tcPr>
          <w:p w14:paraId="203B93D6"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1313" w:type="dxa"/>
            <w:vMerge/>
            <w:vAlign w:val="center"/>
          </w:tcPr>
          <w:p w14:paraId="28A3336A"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488" w:type="dxa"/>
            <w:vAlign w:val="center"/>
          </w:tcPr>
          <w:p w14:paraId="17F8259A" w14:textId="77777777" w:rsidR="00CE2863" w:rsidRDefault="00000000">
            <w:pPr>
              <w:pStyle w:val="a4"/>
              <w:spacing w:line="360" w:lineRule="auto"/>
              <w:ind w:firstLineChars="0" w:firstLine="0"/>
              <w:jc w:val="center"/>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w:t>
            </w:r>
          </w:p>
        </w:tc>
        <w:tc>
          <w:tcPr>
            <w:tcW w:w="6529" w:type="dxa"/>
            <w:vAlign w:val="center"/>
          </w:tcPr>
          <w:p w14:paraId="25C75259" w14:textId="77777777" w:rsidR="00CE2863" w:rsidRDefault="00000000">
            <w:pPr>
              <w:pStyle w:val="a4"/>
              <w:spacing w:line="360" w:lineRule="auto"/>
              <w:ind w:leftChars="4" w:left="8" w:rightChars="200" w:right="420" w:firstLineChars="0" w:firstLine="0"/>
              <w:jc w:val="left"/>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15.支持流量限制策略，能够设定上行流量、下行流量，并可设置流量限制生效时间；</w:t>
            </w:r>
            <w:r>
              <w:rPr>
                <w:rFonts w:ascii="仿宋" w:eastAsia="仿宋" w:hAnsi="仿宋" w:cs="仿宋" w:hint="eastAsia"/>
                <w:b/>
                <w:bCs/>
                <w:color w:val="333333"/>
                <w:sz w:val="24"/>
                <w:szCs w:val="24"/>
                <w:shd w:val="clear" w:color="auto" w:fill="FFFFFF"/>
              </w:rPr>
              <w:t xml:space="preserve">（提供第三方机构出具的带有CNAS或CMA标识的功能检测报告扫描件或复印件并加盖投标人公章，检测机构对以上功能的检测需符合国家行政机关对其认可的检测能力范围） </w:t>
            </w:r>
            <w:r>
              <w:rPr>
                <w:rFonts w:ascii="仿宋" w:eastAsia="仿宋" w:hAnsi="仿宋" w:cs="仿宋" w:hint="eastAsia"/>
                <w:color w:val="333333"/>
                <w:sz w:val="24"/>
                <w:szCs w:val="24"/>
                <w:shd w:val="clear" w:color="auto" w:fill="FFFFFF"/>
              </w:rPr>
              <w:t xml:space="preserve">  </w:t>
            </w:r>
          </w:p>
        </w:tc>
        <w:tc>
          <w:tcPr>
            <w:tcW w:w="780" w:type="dxa"/>
            <w:vMerge/>
            <w:vAlign w:val="center"/>
          </w:tcPr>
          <w:p w14:paraId="6AAEEC28"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662" w:type="dxa"/>
            <w:vMerge/>
            <w:vAlign w:val="center"/>
          </w:tcPr>
          <w:p w14:paraId="53A6B3D7"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r>
      <w:tr w:rsidR="00CE2863" w14:paraId="01FB130B" w14:textId="77777777">
        <w:trPr>
          <w:trHeight w:val="760"/>
          <w:jc w:val="center"/>
        </w:trPr>
        <w:tc>
          <w:tcPr>
            <w:tcW w:w="457" w:type="dxa"/>
            <w:vMerge/>
            <w:vAlign w:val="center"/>
          </w:tcPr>
          <w:p w14:paraId="788FE88A"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1313" w:type="dxa"/>
            <w:vMerge/>
            <w:vAlign w:val="center"/>
          </w:tcPr>
          <w:p w14:paraId="43D8EE9E"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488" w:type="dxa"/>
            <w:vAlign w:val="center"/>
          </w:tcPr>
          <w:p w14:paraId="7447003B" w14:textId="77777777" w:rsidR="00CE2863" w:rsidRDefault="00000000">
            <w:pPr>
              <w:pStyle w:val="a4"/>
              <w:spacing w:line="360" w:lineRule="auto"/>
              <w:ind w:firstLineChars="0" w:firstLine="0"/>
              <w:jc w:val="center"/>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w:t>
            </w:r>
          </w:p>
        </w:tc>
        <w:tc>
          <w:tcPr>
            <w:tcW w:w="6529" w:type="dxa"/>
            <w:vAlign w:val="center"/>
          </w:tcPr>
          <w:p w14:paraId="62E0D9A8" w14:textId="77777777" w:rsidR="00CE2863" w:rsidRDefault="00000000">
            <w:pPr>
              <w:pStyle w:val="a4"/>
              <w:spacing w:line="360" w:lineRule="auto"/>
              <w:ind w:leftChars="4" w:left="8" w:rightChars="200" w:right="420" w:firstLineChars="0" w:firstLine="0"/>
              <w:jc w:val="left"/>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16.支持网络限制策略，能够设定禁用外网或禁用全部网络，并支持设置例外，例外类型包括</w:t>
            </w:r>
            <w:proofErr w:type="spellStart"/>
            <w:r>
              <w:rPr>
                <w:rFonts w:ascii="仿宋" w:eastAsia="仿宋" w:hAnsi="仿宋" w:cs="仿宋" w:hint="eastAsia"/>
                <w:color w:val="333333"/>
                <w:sz w:val="24"/>
                <w:szCs w:val="24"/>
                <w:shd w:val="clear" w:color="auto" w:fill="FFFFFF"/>
              </w:rPr>
              <w:t>ip</w:t>
            </w:r>
            <w:proofErr w:type="spellEnd"/>
            <w:r>
              <w:rPr>
                <w:rFonts w:ascii="仿宋" w:eastAsia="仿宋" w:hAnsi="仿宋" w:cs="仿宋" w:hint="eastAsia"/>
                <w:color w:val="333333"/>
                <w:sz w:val="24"/>
                <w:szCs w:val="24"/>
                <w:shd w:val="clear" w:color="auto" w:fill="FFFFFF"/>
              </w:rPr>
              <w:t>地址、网址、端口，并设置生效时间区间，能够精确到秒，支持按天执行、按周执行、按月执行。</w:t>
            </w:r>
            <w:r>
              <w:rPr>
                <w:rFonts w:ascii="仿宋" w:eastAsia="仿宋" w:hAnsi="仿宋" w:cs="仿宋" w:hint="eastAsia"/>
                <w:b/>
                <w:bCs/>
                <w:color w:val="333333"/>
                <w:sz w:val="24"/>
                <w:szCs w:val="24"/>
                <w:shd w:val="clear" w:color="auto" w:fill="FFFFFF"/>
              </w:rPr>
              <w:t>(提供功能界面截图并加盖供应商公章)</w:t>
            </w:r>
          </w:p>
        </w:tc>
        <w:tc>
          <w:tcPr>
            <w:tcW w:w="780" w:type="dxa"/>
            <w:vMerge/>
            <w:vAlign w:val="center"/>
          </w:tcPr>
          <w:p w14:paraId="670AF68B"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662" w:type="dxa"/>
            <w:vMerge/>
            <w:vAlign w:val="center"/>
          </w:tcPr>
          <w:p w14:paraId="2AA11DA5"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r>
      <w:tr w:rsidR="00CE2863" w14:paraId="4257B83E" w14:textId="77777777">
        <w:trPr>
          <w:trHeight w:val="760"/>
          <w:jc w:val="center"/>
        </w:trPr>
        <w:tc>
          <w:tcPr>
            <w:tcW w:w="457" w:type="dxa"/>
            <w:vMerge/>
            <w:vAlign w:val="center"/>
          </w:tcPr>
          <w:p w14:paraId="18164725"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1313" w:type="dxa"/>
            <w:vMerge/>
            <w:vAlign w:val="center"/>
          </w:tcPr>
          <w:p w14:paraId="29B4081F"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488" w:type="dxa"/>
            <w:vAlign w:val="center"/>
          </w:tcPr>
          <w:p w14:paraId="7AA86825" w14:textId="77777777" w:rsidR="00CE2863" w:rsidRDefault="00000000">
            <w:pPr>
              <w:pStyle w:val="a4"/>
              <w:spacing w:line="360" w:lineRule="auto"/>
              <w:ind w:firstLineChars="0" w:firstLine="0"/>
              <w:jc w:val="center"/>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w:t>
            </w:r>
          </w:p>
        </w:tc>
        <w:tc>
          <w:tcPr>
            <w:tcW w:w="6529" w:type="dxa"/>
            <w:vAlign w:val="center"/>
          </w:tcPr>
          <w:p w14:paraId="29B0604F" w14:textId="77777777" w:rsidR="00CE2863" w:rsidRDefault="00000000">
            <w:pPr>
              <w:pStyle w:val="a4"/>
              <w:spacing w:line="360" w:lineRule="auto"/>
              <w:ind w:leftChars="4" w:left="8" w:rightChars="200" w:right="420" w:firstLineChars="0" w:firstLine="0"/>
              <w:jc w:val="left"/>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17.支持程序限制策略，支持黑名单、白名单两种模式，能够根据手动添加、游戏进程、应用进程、系统自</w:t>
            </w:r>
            <w:proofErr w:type="gramStart"/>
            <w:r>
              <w:rPr>
                <w:rFonts w:ascii="仿宋" w:eastAsia="仿宋" w:hAnsi="仿宋" w:cs="仿宋" w:hint="eastAsia"/>
                <w:color w:val="333333"/>
                <w:sz w:val="24"/>
                <w:szCs w:val="24"/>
                <w:shd w:val="clear" w:color="auto" w:fill="FFFFFF"/>
              </w:rPr>
              <w:t>带进程</w:t>
            </w:r>
            <w:proofErr w:type="gramEnd"/>
            <w:r>
              <w:rPr>
                <w:rFonts w:ascii="仿宋" w:eastAsia="仿宋" w:hAnsi="仿宋" w:cs="仿宋" w:hint="eastAsia"/>
                <w:color w:val="333333"/>
                <w:sz w:val="24"/>
                <w:szCs w:val="24"/>
                <w:shd w:val="clear" w:color="auto" w:fill="FFFFFF"/>
              </w:rPr>
              <w:t>进行设置，并能够通过客户端实时识别操作系统进程进行控制，并设置生效时间区间，能够精确到秒，支持按天执行、按周执行、按月执行。</w:t>
            </w:r>
            <w:r>
              <w:rPr>
                <w:rFonts w:ascii="仿宋" w:eastAsia="仿宋" w:hAnsi="仿宋" w:cs="仿宋" w:hint="eastAsia"/>
                <w:b/>
                <w:bCs/>
                <w:color w:val="333333"/>
                <w:sz w:val="24"/>
                <w:szCs w:val="24"/>
                <w:shd w:val="clear" w:color="auto" w:fill="FFFFFF"/>
              </w:rPr>
              <w:t>(提供功能界面截图并加盖供应商公章)</w:t>
            </w:r>
          </w:p>
        </w:tc>
        <w:tc>
          <w:tcPr>
            <w:tcW w:w="780" w:type="dxa"/>
            <w:vMerge/>
            <w:vAlign w:val="center"/>
          </w:tcPr>
          <w:p w14:paraId="6E6B7CC1"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662" w:type="dxa"/>
            <w:vMerge/>
            <w:vAlign w:val="center"/>
          </w:tcPr>
          <w:p w14:paraId="2C9DF1F3"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r>
      <w:tr w:rsidR="00CE2863" w14:paraId="69585465" w14:textId="77777777">
        <w:trPr>
          <w:trHeight w:val="760"/>
          <w:jc w:val="center"/>
        </w:trPr>
        <w:tc>
          <w:tcPr>
            <w:tcW w:w="457" w:type="dxa"/>
            <w:vMerge/>
            <w:vAlign w:val="center"/>
          </w:tcPr>
          <w:p w14:paraId="3A43E882"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1313" w:type="dxa"/>
            <w:vMerge/>
            <w:vAlign w:val="center"/>
          </w:tcPr>
          <w:p w14:paraId="5A3B8FBA"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488" w:type="dxa"/>
            <w:vAlign w:val="center"/>
          </w:tcPr>
          <w:p w14:paraId="3A05BDDE" w14:textId="77777777" w:rsidR="00CE2863" w:rsidRDefault="00000000">
            <w:pPr>
              <w:pStyle w:val="a4"/>
              <w:spacing w:line="360" w:lineRule="auto"/>
              <w:ind w:firstLineChars="0" w:firstLine="0"/>
              <w:jc w:val="center"/>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w:t>
            </w:r>
          </w:p>
        </w:tc>
        <w:tc>
          <w:tcPr>
            <w:tcW w:w="6529" w:type="dxa"/>
            <w:vAlign w:val="center"/>
          </w:tcPr>
          <w:p w14:paraId="0951CBB0" w14:textId="77777777" w:rsidR="00CE2863" w:rsidRDefault="00000000">
            <w:pPr>
              <w:pStyle w:val="a4"/>
              <w:spacing w:line="360" w:lineRule="auto"/>
              <w:ind w:leftChars="4" w:left="8" w:rightChars="200" w:right="420" w:firstLineChars="0" w:firstLine="0"/>
              <w:jc w:val="left"/>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18.底层虚拟化软件通过“GB/T35293-2017信息技术云计算虚拟机管理通用要求”和“GB∕T 31915-2015信息技术弹性计算应用接口”要求。</w:t>
            </w:r>
            <w:r>
              <w:rPr>
                <w:rFonts w:ascii="仿宋" w:eastAsia="仿宋" w:hAnsi="仿宋" w:cs="仿宋" w:hint="eastAsia"/>
                <w:b/>
                <w:bCs/>
                <w:color w:val="333333"/>
                <w:sz w:val="24"/>
                <w:szCs w:val="24"/>
                <w:shd w:val="clear" w:color="auto" w:fill="FFFFFF"/>
              </w:rPr>
              <w:t>（提供加盖供应商公章的第三方机构出具的评测证书或测试报告扫描件作为证明材料）</w:t>
            </w:r>
          </w:p>
        </w:tc>
        <w:tc>
          <w:tcPr>
            <w:tcW w:w="780" w:type="dxa"/>
            <w:vMerge/>
            <w:vAlign w:val="center"/>
          </w:tcPr>
          <w:p w14:paraId="21FFD0D8"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662" w:type="dxa"/>
            <w:vMerge/>
            <w:vAlign w:val="center"/>
          </w:tcPr>
          <w:p w14:paraId="6DFBA0E5"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r>
      <w:tr w:rsidR="00CE2863" w14:paraId="3D3EEB30" w14:textId="77777777">
        <w:trPr>
          <w:trHeight w:val="760"/>
          <w:jc w:val="center"/>
        </w:trPr>
        <w:tc>
          <w:tcPr>
            <w:tcW w:w="457" w:type="dxa"/>
            <w:vMerge w:val="restart"/>
            <w:vAlign w:val="center"/>
          </w:tcPr>
          <w:p w14:paraId="7CAA9369" w14:textId="77777777" w:rsidR="00CE2863" w:rsidRDefault="00000000">
            <w:pPr>
              <w:pStyle w:val="a4"/>
              <w:spacing w:line="360" w:lineRule="auto"/>
              <w:ind w:firstLineChars="0" w:firstLine="0"/>
              <w:jc w:val="center"/>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9</w:t>
            </w:r>
          </w:p>
        </w:tc>
        <w:tc>
          <w:tcPr>
            <w:tcW w:w="1313" w:type="dxa"/>
            <w:vMerge w:val="restart"/>
            <w:vAlign w:val="center"/>
          </w:tcPr>
          <w:p w14:paraId="36E6127D" w14:textId="77777777" w:rsidR="00CE2863" w:rsidRDefault="00000000">
            <w:pPr>
              <w:pStyle w:val="a4"/>
              <w:spacing w:line="360" w:lineRule="auto"/>
              <w:ind w:firstLineChars="0" w:firstLine="0"/>
              <w:jc w:val="center"/>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教学管理软件</w:t>
            </w:r>
          </w:p>
        </w:tc>
        <w:tc>
          <w:tcPr>
            <w:tcW w:w="488" w:type="dxa"/>
            <w:vAlign w:val="center"/>
          </w:tcPr>
          <w:p w14:paraId="33601C41"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6529" w:type="dxa"/>
            <w:vAlign w:val="center"/>
          </w:tcPr>
          <w:p w14:paraId="0928B119" w14:textId="77777777" w:rsidR="00CE2863" w:rsidRDefault="00000000">
            <w:pPr>
              <w:pStyle w:val="a4"/>
              <w:spacing w:line="360" w:lineRule="auto"/>
              <w:ind w:leftChars="4" w:left="8" w:rightChars="200" w:right="420" w:firstLineChars="0" w:firstLine="0"/>
              <w:jc w:val="left"/>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1.教师自带笔记本至少可通过mac绑定和</w:t>
            </w:r>
            <w:proofErr w:type="spellStart"/>
            <w:r>
              <w:rPr>
                <w:rFonts w:ascii="仿宋" w:eastAsia="仿宋" w:hAnsi="仿宋" w:cs="仿宋" w:hint="eastAsia"/>
                <w:color w:val="333333"/>
                <w:sz w:val="24"/>
                <w:szCs w:val="24"/>
                <w:shd w:val="clear" w:color="auto" w:fill="FFFFFF"/>
              </w:rPr>
              <w:t>ip</w:t>
            </w:r>
            <w:proofErr w:type="spellEnd"/>
            <w:r>
              <w:rPr>
                <w:rFonts w:ascii="仿宋" w:eastAsia="仿宋" w:hAnsi="仿宋" w:cs="仿宋" w:hint="eastAsia"/>
                <w:color w:val="333333"/>
                <w:sz w:val="24"/>
                <w:szCs w:val="24"/>
                <w:shd w:val="clear" w:color="auto" w:fill="FFFFFF"/>
              </w:rPr>
              <w:t>绑定两种方式快速连接服务器和学生端，实现多媒体互动教学。</w:t>
            </w:r>
          </w:p>
        </w:tc>
        <w:tc>
          <w:tcPr>
            <w:tcW w:w="780" w:type="dxa"/>
            <w:vMerge w:val="restart"/>
            <w:vAlign w:val="center"/>
          </w:tcPr>
          <w:p w14:paraId="791ECA7F" w14:textId="77777777" w:rsidR="00CE2863" w:rsidRDefault="00000000">
            <w:pPr>
              <w:widowControl/>
              <w:ind w:right="400" w:firstLine="400"/>
              <w:jc w:val="right"/>
              <w:textAlignment w:val="center"/>
              <w:rPr>
                <w:rFonts w:ascii="仿宋" w:eastAsia="仿宋" w:hAnsi="仿宋" w:cs="仿宋"/>
                <w:color w:val="333333"/>
                <w:sz w:val="24"/>
                <w:shd w:val="clear" w:color="auto" w:fill="FFFFFF"/>
              </w:rPr>
            </w:pPr>
            <w:r>
              <w:rPr>
                <w:rFonts w:ascii="宋体" w:eastAsia="宋体" w:hAnsi="宋体" w:cs="宋体" w:hint="eastAsia"/>
                <w:color w:val="000000"/>
                <w:kern w:val="0"/>
                <w:sz w:val="20"/>
                <w:szCs w:val="20"/>
                <w:lang w:bidi="ar"/>
              </w:rPr>
              <w:t>1</w:t>
            </w:r>
          </w:p>
        </w:tc>
        <w:tc>
          <w:tcPr>
            <w:tcW w:w="662" w:type="dxa"/>
            <w:vMerge w:val="restart"/>
            <w:vAlign w:val="center"/>
          </w:tcPr>
          <w:p w14:paraId="2D4B4FBE" w14:textId="77777777" w:rsidR="00CE2863" w:rsidRDefault="00000000">
            <w:pPr>
              <w:widowControl/>
              <w:textAlignment w:val="center"/>
              <w:rPr>
                <w:rFonts w:ascii="仿宋" w:eastAsia="仿宋" w:hAnsi="仿宋" w:cs="仿宋"/>
                <w:color w:val="333333"/>
                <w:sz w:val="24"/>
                <w:shd w:val="clear" w:color="auto" w:fill="FFFFFF"/>
              </w:rPr>
            </w:pPr>
            <w:r>
              <w:rPr>
                <w:rFonts w:ascii="宋体" w:eastAsia="宋体" w:hAnsi="宋体" w:cs="宋体" w:hint="eastAsia"/>
                <w:color w:val="000000"/>
                <w:kern w:val="0"/>
                <w:sz w:val="22"/>
                <w:lang w:bidi="ar"/>
              </w:rPr>
              <w:t>套</w:t>
            </w:r>
          </w:p>
        </w:tc>
      </w:tr>
      <w:tr w:rsidR="00CE2863" w14:paraId="7556964F" w14:textId="77777777">
        <w:trPr>
          <w:trHeight w:val="760"/>
          <w:jc w:val="center"/>
        </w:trPr>
        <w:tc>
          <w:tcPr>
            <w:tcW w:w="457" w:type="dxa"/>
            <w:vMerge/>
            <w:vAlign w:val="center"/>
          </w:tcPr>
          <w:p w14:paraId="31D16F00"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1313" w:type="dxa"/>
            <w:vMerge/>
            <w:vAlign w:val="center"/>
          </w:tcPr>
          <w:p w14:paraId="4A9C0F51"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488" w:type="dxa"/>
            <w:vAlign w:val="center"/>
          </w:tcPr>
          <w:p w14:paraId="600478BB" w14:textId="77777777" w:rsidR="00CE2863" w:rsidRDefault="00000000">
            <w:pPr>
              <w:pStyle w:val="a4"/>
              <w:spacing w:line="360" w:lineRule="auto"/>
              <w:ind w:firstLineChars="0" w:firstLine="0"/>
              <w:jc w:val="center"/>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w:t>
            </w:r>
          </w:p>
        </w:tc>
        <w:tc>
          <w:tcPr>
            <w:tcW w:w="6529" w:type="dxa"/>
            <w:vAlign w:val="center"/>
          </w:tcPr>
          <w:p w14:paraId="269883C3" w14:textId="77777777" w:rsidR="00CE2863" w:rsidRDefault="00000000">
            <w:pPr>
              <w:pStyle w:val="a4"/>
              <w:spacing w:line="360" w:lineRule="auto"/>
              <w:ind w:leftChars="4" w:left="8" w:rightChars="200" w:right="420" w:firstLineChars="0" w:firstLine="0"/>
              <w:jc w:val="left"/>
              <w:rPr>
                <w:rFonts w:ascii="仿宋" w:eastAsia="仿宋" w:hAnsi="仿宋" w:cs="仿宋"/>
                <w:b/>
                <w:bCs/>
                <w:color w:val="333333"/>
                <w:sz w:val="24"/>
                <w:szCs w:val="24"/>
                <w:shd w:val="clear" w:color="auto" w:fill="FFFFFF"/>
              </w:rPr>
            </w:pPr>
            <w:r>
              <w:rPr>
                <w:rFonts w:ascii="仿宋" w:eastAsia="仿宋" w:hAnsi="仿宋" w:cs="仿宋" w:hint="eastAsia"/>
                <w:b/>
                <w:bCs/>
                <w:color w:val="333333"/>
                <w:sz w:val="24"/>
                <w:szCs w:val="24"/>
                <w:shd w:val="clear" w:color="auto" w:fill="FFFFFF"/>
              </w:rPr>
              <w:t>2.具备多元化的广播教学方式，以下技术要求需要逐条提供加盖投标人公章的软件详细操作界面截图，</w:t>
            </w:r>
            <w:proofErr w:type="gramStart"/>
            <w:r>
              <w:rPr>
                <w:rFonts w:ascii="仿宋" w:eastAsia="仿宋" w:hAnsi="仿宋" w:cs="仿宋" w:hint="eastAsia"/>
                <w:b/>
                <w:bCs/>
                <w:color w:val="333333"/>
                <w:sz w:val="24"/>
                <w:szCs w:val="24"/>
                <w:shd w:val="clear" w:color="auto" w:fill="FFFFFF"/>
              </w:rPr>
              <w:t>截图需详细</w:t>
            </w:r>
            <w:proofErr w:type="gramEnd"/>
            <w:r>
              <w:rPr>
                <w:rFonts w:ascii="仿宋" w:eastAsia="仿宋" w:hAnsi="仿宋" w:cs="仿宋" w:hint="eastAsia"/>
                <w:b/>
                <w:bCs/>
                <w:color w:val="333333"/>
                <w:sz w:val="24"/>
                <w:szCs w:val="24"/>
                <w:shd w:val="clear" w:color="auto" w:fill="FFFFFF"/>
              </w:rPr>
              <w:t>标注每一项功能说明：</w:t>
            </w:r>
          </w:p>
          <w:p w14:paraId="4403A3E9" w14:textId="77777777" w:rsidR="00CE2863" w:rsidRDefault="00000000">
            <w:pPr>
              <w:pStyle w:val="a4"/>
              <w:spacing w:line="360" w:lineRule="auto"/>
              <w:ind w:leftChars="4" w:left="8" w:rightChars="200" w:right="420" w:firstLineChars="0" w:firstLine="0"/>
              <w:jc w:val="left"/>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lastRenderedPageBreak/>
              <w:t>①屏幕广播至少实现两种接收模式，包括学生全屏/窗口模式接收教师机广播的画面，全屏状态锁定学生鼠标和键盘；</w:t>
            </w:r>
          </w:p>
          <w:p w14:paraId="5AB3F3D7" w14:textId="77777777" w:rsidR="00CE2863" w:rsidRDefault="00000000">
            <w:pPr>
              <w:pStyle w:val="a4"/>
              <w:spacing w:line="360" w:lineRule="auto"/>
              <w:ind w:leftChars="4" w:left="8" w:rightChars="200" w:right="420" w:firstLineChars="0" w:firstLine="0"/>
              <w:jc w:val="left"/>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②屏幕广播支持区域广播方式，</w:t>
            </w:r>
            <w:proofErr w:type="gramStart"/>
            <w:r>
              <w:rPr>
                <w:rFonts w:ascii="仿宋" w:eastAsia="仿宋" w:hAnsi="仿宋" w:cs="仿宋" w:hint="eastAsia"/>
                <w:color w:val="333333"/>
                <w:sz w:val="24"/>
                <w:szCs w:val="24"/>
                <w:shd w:val="clear" w:color="auto" w:fill="FFFFFF"/>
              </w:rPr>
              <w:t>教师端可选取</w:t>
            </w:r>
            <w:proofErr w:type="gramEnd"/>
            <w:r>
              <w:rPr>
                <w:rFonts w:ascii="仿宋" w:eastAsia="仿宋" w:hAnsi="仿宋" w:cs="仿宋" w:hint="eastAsia"/>
                <w:color w:val="333333"/>
                <w:sz w:val="24"/>
                <w:szCs w:val="24"/>
                <w:shd w:val="clear" w:color="auto" w:fill="FFFFFF"/>
              </w:rPr>
              <w:t>一块区域广播给学生机；在屏幕广播之后连接上来的终端可直接接收屏幕广播内容，用户终端关闭虚拟桌面仍可同步广播教师机屏幕和视频，不会中断教学；</w:t>
            </w:r>
          </w:p>
          <w:p w14:paraId="449E62E9" w14:textId="77777777" w:rsidR="00CE2863" w:rsidRDefault="00000000">
            <w:pPr>
              <w:pStyle w:val="a4"/>
              <w:spacing w:line="360" w:lineRule="auto"/>
              <w:ind w:leftChars="4" w:left="8" w:rightChars="200" w:right="420" w:firstLineChars="0" w:firstLine="0"/>
              <w:jc w:val="left"/>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③屏幕广播状态下，支持笔记截屏，教师机开启笔记截屏后，全屏广播时学生机可一键截取屏幕，保存上课重点信息；</w:t>
            </w:r>
          </w:p>
          <w:p w14:paraId="0B455C64" w14:textId="77777777" w:rsidR="00CE2863" w:rsidRDefault="00000000">
            <w:pPr>
              <w:pStyle w:val="a4"/>
              <w:spacing w:line="360" w:lineRule="auto"/>
              <w:ind w:leftChars="4" w:left="8" w:rightChars="200" w:right="420" w:firstLineChars="0" w:firstLine="0"/>
              <w:jc w:val="left"/>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④支持屏幕笔功能，教师可通过屏幕笔将屏幕</w:t>
            </w:r>
            <w:proofErr w:type="gramStart"/>
            <w:r>
              <w:rPr>
                <w:rFonts w:ascii="仿宋" w:eastAsia="仿宋" w:hAnsi="仿宋" w:cs="仿宋" w:hint="eastAsia"/>
                <w:color w:val="333333"/>
                <w:sz w:val="24"/>
                <w:szCs w:val="24"/>
                <w:shd w:val="clear" w:color="auto" w:fill="FFFFFF"/>
              </w:rPr>
              <w:t>当做</w:t>
            </w:r>
            <w:proofErr w:type="gramEnd"/>
            <w:r>
              <w:rPr>
                <w:rFonts w:ascii="仿宋" w:eastAsia="仿宋" w:hAnsi="仿宋" w:cs="仿宋" w:hint="eastAsia"/>
                <w:color w:val="333333"/>
                <w:sz w:val="24"/>
                <w:szCs w:val="24"/>
                <w:shd w:val="clear" w:color="auto" w:fill="FFFFFF"/>
              </w:rPr>
              <w:t>画板进行绘制，便于教学互动；</w:t>
            </w:r>
          </w:p>
          <w:p w14:paraId="7EF61056" w14:textId="77777777" w:rsidR="00CE2863" w:rsidRDefault="00000000">
            <w:pPr>
              <w:pStyle w:val="a4"/>
              <w:spacing w:line="360" w:lineRule="auto"/>
              <w:ind w:leftChars="4" w:left="8" w:rightChars="200" w:right="420" w:firstLineChars="0" w:firstLine="0"/>
              <w:jc w:val="left"/>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⑤支持影音广播，即使在终端未进入桌面的状态，也能够实现全体学生的影音广播，影音广播下支持视频的切换、暂停，并支持点击进度条任意地方以改变视频播放进度。</w:t>
            </w:r>
          </w:p>
          <w:p w14:paraId="40DDB34B" w14:textId="77777777" w:rsidR="00CE2863" w:rsidRDefault="00000000">
            <w:pPr>
              <w:pStyle w:val="a4"/>
              <w:spacing w:line="360" w:lineRule="auto"/>
              <w:ind w:leftChars="4" w:left="8" w:rightChars="200" w:right="420" w:firstLineChars="0" w:firstLine="0"/>
              <w:jc w:val="left"/>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w:t>
            </w:r>
          </w:p>
        </w:tc>
        <w:tc>
          <w:tcPr>
            <w:tcW w:w="780" w:type="dxa"/>
            <w:vMerge/>
            <w:vAlign w:val="center"/>
          </w:tcPr>
          <w:p w14:paraId="14342E6C"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662" w:type="dxa"/>
            <w:vMerge/>
            <w:vAlign w:val="center"/>
          </w:tcPr>
          <w:p w14:paraId="30E5A779"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r>
      <w:tr w:rsidR="00CE2863" w14:paraId="58D8BADF" w14:textId="77777777">
        <w:trPr>
          <w:trHeight w:val="760"/>
          <w:jc w:val="center"/>
        </w:trPr>
        <w:tc>
          <w:tcPr>
            <w:tcW w:w="457" w:type="dxa"/>
            <w:vMerge/>
            <w:vAlign w:val="center"/>
          </w:tcPr>
          <w:p w14:paraId="15D14E3C"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1313" w:type="dxa"/>
            <w:vMerge/>
            <w:vAlign w:val="center"/>
          </w:tcPr>
          <w:p w14:paraId="19B31F41"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488" w:type="dxa"/>
            <w:vAlign w:val="center"/>
          </w:tcPr>
          <w:p w14:paraId="07C2B0B9"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6529" w:type="dxa"/>
            <w:vAlign w:val="center"/>
          </w:tcPr>
          <w:p w14:paraId="53024DD9" w14:textId="77777777" w:rsidR="00CE2863" w:rsidRDefault="00000000">
            <w:pPr>
              <w:pStyle w:val="a4"/>
              <w:spacing w:line="360" w:lineRule="auto"/>
              <w:ind w:leftChars="4" w:left="8" w:rightChars="200" w:right="420" w:firstLineChars="0" w:firstLine="0"/>
              <w:jc w:val="left"/>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3.支持师生在屏幕广播期间发送弹</w:t>
            </w:r>
            <w:proofErr w:type="gramStart"/>
            <w:r>
              <w:rPr>
                <w:rFonts w:ascii="仿宋" w:eastAsia="仿宋" w:hAnsi="仿宋" w:cs="仿宋" w:hint="eastAsia"/>
                <w:color w:val="333333"/>
                <w:sz w:val="24"/>
                <w:szCs w:val="24"/>
                <w:shd w:val="clear" w:color="auto" w:fill="FFFFFF"/>
              </w:rPr>
              <w:t>幕进行</w:t>
            </w:r>
            <w:proofErr w:type="gramEnd"/>
            <w:r>
              <w:rPr>
                <w:rFonts w:ascii="仿宋" w:eastAsia="仿宋" w:hAnsi="仿宋" w:cs="仿宋" w:hint="eastAsia"/>
                <w:color w:val="333333"/>
                <w:sz w:val="24"/>
                <w:szCs w:val="24"/>
                <w:shd w:val="clear" w:color="auto" w:fill="FFFFFF"/>
              </w:rPr>
              <w:t>双向互动，教师可将学生发送的弹</w:t>
            </w:r>
            <w:proofErr w:type="gramStart"/>
            <w:r>
              <w:rPr>
                <w:rFonts w:ascii="仿宋" w:eastAsia="仿宋" w:hAnsi="仿宋" w:cs="仿宋" w:hint="eastAsia"/>
                <w:color w:val="333333"/>
                <w:sz w:val="24"/>
                <w:szCs w:val="24"/>
                <w:shd w:val="clear" w:color="auto" w:fill="FFFFFF"/>
              </w:rPr>
              <w:t>幕进行置</w:t>
            </w:r>
            <w:proofErr w:type="gramEnd"/>
            <w:r>
              <w:rPr>
                <w:rFonts w:ascii="仿宋" w:eastAsia="仿宋" w:hAnsi="仿宋" w:cs="仿宋" w:hint="eastAsia"/>
                <w:color w:val="333333"/>
                <w:sz w:val="24"/>
                <w:szCs w:val="24"/>
                <w:shd w:val="clear" w:color="auto" w:fill="FFFFFF"/>
              </w:rPr>
              <w:t>顶和引用，针对恶意弹</w:t>
            </w:r>
            <w:proofErr w:type="gramStart"/>
            <w:r>
              <w:rPr>
                <w:rFonts w:ascii="仿宋" w:eastAsia="仿宋" w:hAnsi="仿宋" w:cs="仿宋" w:hint="eastAsia"/>
                <w:color w:val="333333"/>
                <w:sz w:val="24"/>
                <w:szCs w:val="24"/>
                <w:shd w:val="clear" w:color="auto" w:fill="FFFFFF"/>
              </w:rPr>
              <w:t>幕教师</w:t>
            </w:r>
            <w:proofErr w:type="gramEnd"/>
            <w:r>
              <w:rPr>
                <w:rFonts w:ascii="仿宋" w:eastAsia="仿宋" w:hAnsi="仿宋" w:cs="仿宋" w:hint="eastAsia"/>
                <w:color w:val="333333"/>
                <w:sz w:val="24"/>
                <w:szCs w:val="24"/>
                <w:shd w:val="clear" w:color="auto" w:fill="FFFFFF"/>
              </w:rPr>
              <w:t>可进行删除，在弹</w:t>
            </w:r>
            <w:proofErr w:type="gramStart"/>
            <w:r>
              <w:rPr>
                <w:rFonts w:ascii="仿宋" w:eastAsia="仿宋" w:hAnsi="仿宋" w:cs="仿宋" w:hint="eastAsia"/>
                <w:color w:val="333333"/>
                <w:sz w:val="24"/>
                <w:szCs w:val="24"/>
                <w:shd w:val="clear" w:color="auto" w:fill="FFFFFF"/>
              </w:rPr>
              <w:t>幕成员</w:t>
            </w:r>
            <w:proofErr w:type="gramEnd"/>
            <w:r>
              <w:rPr>
                <w:rFonts w:ascii="仿宋" w:eastAsia="仿宋" w:hAnsi="仿宋" w:cs="仿宋" w:hint="eastAsia"/>
                <w:color w:val="333333"/>
                <w:sz w:val="24"/>
                <w:szCs w:val="24"/>
                <w:shd w:val="clear" w:color="auto" w:fill="FFFFFF"/>
              </w:rPr>
              <w:t>管理中可查看当前接入的所有学生以及发言状态，教师可将学生进行弹幕禁言及解禁操作，师生双方可发送指定表情进行更便捷的信息互动。退出屏幕广播后，教师可查看当前课程的所有弹</w:t>
            </w:r>
            <w:proofErr w:type="gramStart"/>
            <w:r>
              <w:rPr>
                <w:rFonts w:ascii="仿宋" w:eastAsia="仿宋" w:hAnsi="仿宋" w:cs="仿宋" w:hint="eastAsia"/>
                <w:color w:val="333333"/>
                <w:sz w:val="24"/>
                <w:szCs w:val="24"/>
                <w:shd w:val="clear" w:color="auto" w:fill="FFFFFF"/>
              </w:rPr>
              <w:t>幕记录</w:t>
            </w:r>
            <w:proofErr w:type="gramEnd"/>
          </w:p>
        </w:tc>
        <w:tc>
          <w:tcPr>
            <w:tcW w:w="780" w:type="dxa"/>
            <w:vMerge/>
            <w:vAlign w:val="center"/>
          </w:tcPr>
          <w:p w14:paraId="1A7150DB"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662" w:type="dxa"/>
            <w:vMerge/>
            <w:vAlign w:val="center"/>
          </w:tcPr>
          <w:p w14:paraId="08379EEE"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r>
      <w:tr w:rsidR="00CE2863" w14:paraId="75C69465" w14:textId="77777777">
        <w:trPr>
          <w:trHeight w:val="760"/>
          <w:jc w:val="center"/>
        </w:trPr>
        <w:tc>
          <w:tcPr>
            <w:tcW w:w="457" w:type="dxa"/>
            <w:vMerge/>
            <w:vAlign w:val="center"/>
          </w:tcPr>
          <w:p w14:paraId="0D85CF83"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1313" w:type="dxa"/>
            <w:vMerge/>
            <w:vAlign w:val="center"/>
          </w:tcPr>
          <w:p w14:paraId="6176878A"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488" w:type="dxa"/>
            <w:vAlign w:val="center"/>
          </w:tcPr>
          <w:p w14:paraId="1B3AA6C1" w14:textId="77777777" w:rsidR="00CE2863" w:rsidRDefault="00000000">
            <w:pPr>
              <w:pStyle w:val="a4"/>
              <w:spacing w:line="360" w:lineRule="auto"/>
              <w:ind w:firstLineChars="0" w:firstLine="0"/>
              <w:jc w:val="center"/>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w:t>
            </w:r>
          </w:p>
        </w:tc>
        <w:tc>
          <w:tcPr>
            <w:tcW w:w="6529" w:type="dxa"/>
            <w:vAlign w:val="center"/>
          </w:tcPr>
          <w:p w14:paraId="341C09FD" w14:textId="77777777" w:rsidR="00CE2863" w:rsidRDefault="00000000">
            <w:pPr>
              <w:pStyle w:val="a4"/>
              <w:spacing w:line="360" w:lineRule="auto"/>
              <w:ind w:leftChars="4" w:left="8" w:rightChars="200" w:right="420" w:firstLineChars="0" w:firstLine="0"/>
              <w:jc w:val="left"/>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4.教师机可以连续监看所选学生机屏幕，每屏可监视多个学生，可设置</w:t>
            </w:r>
            <w:proofErr w:type="gramStart"/>
            <w:r>
              <w:rPr>
                <w:rFonts w:ascii="仿宋" w:eastAsia="仿宋" w:hAnsi="仿宋" w:cs="仿宋" w:hint="eastAsia"/>
                <w:color w:val="333333"/>
                <w:sz w:val="24"/>
                <w:szCs w:val="24"/>
                <w:shd w:val="clear" w:color="auto" w:fill="FFFFFF"/>
              </w:rPr>
              <w:t>每屏学生机</w:t>
            </w:r>
            <w:proofErr w:type="gramEnd"/>
            <w:r>
              <w:rPr>
                <w:rFonts w:ascii="仿宋" w:eastAsia="仿宋" w:hAnsi="仿宋" w:cs="仿宋" w:hint="eastAsia"/>
                <w:color w:val="333333"/>
                <w:sz w:val="24"/>
                <w:szCs w:val="24"/>
                <w:shd w:val="clear" w:color="auto" w:fill="FFFFFF"/>
              </w:rPr>
              <w:t>的数量以及学生机</w:t>
            </w:r>
            <w:proofErr w:type="gramStart"/>
            <w:r>
              <w:rPr>
                <w:rFonts w:ascii="仿宋" w:eastAsia="仿宋" w:hAnsi="仿宋" w:cs="仿宋" w:hint="eastAsia"/>
                <w:color w:val="333333"/>
                <w:sz w:val="24"/>
                <w:szCs w:val="24"/>
                <w:shd w:val="clear" w:color="auto" w:fill="FFFFFF"/>
              </w:rPr>
              <w:t>屏幕轮循的</w:t>
            </w:r>
            <w:proofErr w:type="gramEnd"/>
            <w:r>
              <w:rPr>
                <w:rFonts w:ascii="仿宋" w:eastAsia="仿宋" w:hAnsi="仿宋" w:cs="仿宋" w:hint="eastAsia"/>
                <w:color w:val="333333"/>
                <w:sz w:val="24"/>
                <w:szCs w:val="24"/>
                <w:shd w:val="clear" w:color="auto" w:fill="FFFFFF"/>
              </w:rPr>
              <w:t>时间间隔；支持黑屏肃静，教师可对学生执行黑屏肃静操作，能够自定义黑屏肃静的提示信息，支持手动解锁、按时解锁、</w:t>
            </w:r>
            <w:proofErr w:type="gramStart"/>
            <w:r>
              <w:rPr>
                <w:rFonts w:ascii="仿宋" w:eastAsia="仿宋" w:hAnsi="仿宋" w:cs="仿宋" w:hint="eastAsia"/>
                <w:color w:val="333333"/>
                <w:sz w:val="24"/>
                <w:szCs w:val="24"/>
                <w:shd w:val="clear" w:color="auto" w:fill="FFFFFF"/>
              </w:rPr>
              <w:t>按时长解锁</w:t>
            </w:r>
            <w:proofErr w:type="gramEnd"/>
            <w:r>
              <w:rPr>
                <w:rFonts w:ascii="仿宋" w:eastAsia="仿宋" w:hAnsi="仿宋" w:cs="仿宋" w:hint="eastAsia"/>
                <w:color w:val="333333"/>
                <w:sz w:val="24"/>
                <w:szCs w:val="24"/>
                <w:shd w:val="clear" w:color="auto" w:fill="FFFFFF"/>
              </w:rPr>
              <w:t>。</w:t>
            </w:r>
            <w:r>
              <w:rPr>
                <w:rFonts w:ascii="仿宋" w:eastAsia="仿宋" w:hAnsi="仿宋" w:cs="仿宋" w:hint="eastAsia"/>
                <w:b/>
                <w:bCs/>
                <w:color w:val="333333"/>
                <w:sz w:val="24"/>
                <w:szCs w:val="24"/>
                <w:shd w:val="clear" w:color="auto" w:fill="FFFFFF"/>
              </w:rPr>
              <w:t>（提供第三方机构出具的</w:t>
            </w:r>
            <w:r>
              <w:rPr>
                <w:rFonts w:ascii="仿宋" w:eastAsia="仿宋" w:hAnsi="仿宋" w:cs="仿宋" w:hint="eastAsia"/>
                <w:b/>
                <w:bCs/>
                <w:color w:val="333333"/>
                <w:sz w:val="24"/>
                <w:szCs w:val="24"/>
                <w:shd w:val="clear" w:color="auto" w:fill="FFFFFF"/>
              </w:rPr>
              <w:lastRenderedPageBreak/>
              <w:t>带CMA标识的检测报告复印件并加盖投标人公章）</w:t>
            </w:r>
          </w:p>
        </w:tc>
        <w:tc>
          <w:tcPr>
            <w:tcW w:w="780" w:type="dxa"/>
            <w:vMerge/>
            <w:vAlign w:val="center"/>
          </w:tcPr>
          <w:p w14:paraId="32B7FA84"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662" w:type="dxa"/>
            <w:vMerge/>
            <w:vAlign w:val="center"/>
          </w:tcPr>
          <w:p w14:paraId="571257FE"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r>
      <w:tr w:rsidR="00CE2863" w14:paraId="495DC7CD" w14:textId="77777777">
        <w:trPr>
          <w:trHeight w:val="760"/>
          <w:jc w:val="center"/>
        </w:trPr>
        <w:tc>
          <w:tcPr>
            <w:tcW w:w="457" w:type="dxa"/>
            <w:vMerge/>
            <w:vAlign w:val="center"/>
          </w:tcPr>
          <w:p w14:paraId="5E37E0D3"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1313" w:type="dxa"/>
            <w:vMerge/>
            <w:vAlign w:val="center"/>
          </w:tcPr>
          <w:p w14:paraId="20B8DB7E"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488" w:type="dxa"/>
            <w:vAlign w:val="center"/>
          </w:tcPr>
          <w:p w14:paraId="6EC92645"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6529" w:type="dxa"/>
            <w:vAlign w:val="center"/>
          </w:tcPr>
          <w:p w14:paraId="35CE196E" w14:textId="77777777" w:rsidR="00CE2863" w:rsidRDefault="00000000">
            <w:pPr>
              <w:pStyle w:val="a4"/>
              <w:spacing w:line="360" w:lineRule="auto"/>
              <w:ind w:leftChars="4" w:left="8" w:rightChars="200" w:right="420" w:firstLineChars="0" w:firstLine="0"/>
              <w:jc w:val="left"/>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5.支持保存电子点名信息为班级座位信息，老师可导入班级座位信息，将机房上机机位与学生信息进行绑定，便于学生来机房后使用固定位置上机。</w:t>
            </w:r>
          </w:p>
        </w:tc>
        <w:tc>
          <w:tcPr>
            <w:tcW w:w="780" w:type="dxa"/>
            <w:vMerge/>
            <w:vAlign w:val="center"/>
          </w:tcPr>
          <w:p w14:paraId="3EB26E3F"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662" w:type="dxa"/>
            <w:vMerge/>
            <w:vAlign w:val="center"/>
          </w:tcPr>
          <w:p w14:paraId="5E3C4632"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r>
      <w:tr w:rsidR="00CE2863" w14:paraId="6B74E378" w14:textId="77777777">
        <w:trPr>
          <w:trHeight w:val="760"/>
          <w:jc w:val="center"/>
        </w:trPr>
        <w:tc>
          <w:tcPr>
            <w:tcW w:w="457" w:type="dxa"/>
            <w:vMerge/>
            <w:vAlign w:val="center"/>
          </w:tcPr>
          <w:p w14:paraId="2DC6E2EF"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1313" w:type="dxa"/>
            <w:vMerge/>
            <w:vAlign w:val="center"/>
          </w:tcPr>
          <w:p w14:paraId="41FCAE09"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488" w:type="dxa"/>
            <w:vAlign w:val="center"/>
          </w:tcPr>
          <w:p w14:paraId="15AD667D" w14:textId="77777777" w:rsidR="00CE2863" w:rsidRDefault="00000000">
            <w:pPr>
              <w:pStyle w:val="a4"/>
              <w:spacing w:line="360" w:lineRule="auto"/>
              <w:ind w:firstLineChars="0" w:firstLine="0"/>
              <w:jc w:val="center"/>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w:t>
            </w:r>
          </w:p>
        </w:tc>
        <w:tc>
          <w:tcPr>
            <w:tcW w:w="6529" w:type="dxa"/>
            <w:vAlign w:val="center"/>
          </w:tcPr>
          <w:p w14:paraId="38418D5F" w14:textId="77777777" w:rsidR="00CE2863" w:rsidRDefault="00000000">
            <w:pPr>
              <w:pStyle w:val="a4"/>
              <w:spacing w:line="360" w:lineRule="auto"/>
              <w:ind w:leftChars="4" w:left="8" w:rightChars="200" w:right="420" w:firstLineChars="0" w:firstLine="0"/>
              <w:jc w:val="left"/>
              <w:rPr>
                <w:rFonts w:ascii="仿宋" w:eastAsia="仿宋" w:hAnsi="仿宋" w:cs="仿宋"/>
                <w:b/>
                <w:bCs/>
                <w:color w:val="333333"/>
                <w:sz w:val="24"/>
                <w:szCs w:val="24"/>
                <w:shd w:val="clear" w:color="auto" w:fill="FFFFFF"/>
              </w:rPr>
            </w:pPr>
            <w:r>
              <w:rPr>
                <w:rFonts w:ascii="仿宋" w:eastAsia="仿宋" w:hAnsi="仿宋" w:cs="仿宋" w:hint="eastAsia"/>
                <w:b/>
                <w:bCs/>
                <w:color w:val="333333"/>
                <w:sz w:val="24"/>
                <w:szCs w:val="24"/>
                <w:shd w:val="clear" w:color="auto" w:fill="FFFFFF"/>
              </w:rPr>
              <w:t>6.具备灵活的教学文件流转方式，以下技术要求需要逐条提供加盖投标人公章的软件详细操作界面截图，</w:t>
            </w:r>
            <w:proofErr w:type="gramStart"/>
            <w:r>
              <w:rPr>
                <w:rFonts w:ascii="仿宋" w:eastAsia="仿宋" w:hAnsi="仿宋" w:cs="仿宋" w:hint="eastAsia"/>
                <w:b/>
                <w:bCs/>
                <w:color w:val="333333"/>
                <w:sz w:val="24"/>
                <w:szCs w:val="24"/>
                <w:shd w:val="clear" w:color="auto" w:fill="FFFFFF"/>
              </w:rPr>
              <w:t>截图需详细</w:t>
            </w:r>
            <w:proofErr w:type="gramEnd"/>
            <w:r>
              <w:rPr>
                <w:rFonts w:ascii="仿宋" w:eastAsia="仿宋" w:hAnsi="仿宋" w:cs="仿宋" w:hint="eastAsia"/>
                <w:b/>
                <w:bCs/>
                <w:color w:val="333333"/>
                <w:sz w:val="24"/>
                <w:szCs w:val="24"/>
                <w:shd w:val="clear" w:color="auto" w:fill="FFFFFF"/>
              </w:rPr>
              <w:t>标注每一项功能说明：</w:t>
            </w:r>
          </w:p>
          <w:p w14:paraId="45D945AF" w14:textId="77777777" w:rsidR="00CE2863" w:rsidRDefault="00000000">
            <w:pPr>
              <w:pStyle w:val="a4"/>
              <w:spacing w:line="360" w:lineRule="auto"/>
              <w:ind w:leftChars="4" w:left="8" w:rightChars="200" w:right="420" w:firstLineChars="0" w:firstLine="0"/>
              <w:jc w:val="left"/>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①支持作业下发，教师机可将自己机器上的文件传输到学生机，支持一对多传输，当选中多台学生机执行下发文件时，教师端需选择其中一台学生机作为样本机，并选择存放路径，支持发送文件或文件夹；</w:t>
            </w:r>
          </w:p>
          <w:p w14:paraId="3B53320D" w14:textId="77777777" w:rsidR="00CE2863" w:rsidRDefault="00000000">
            <w:pPr>
              <w:pStyle w:val="a4"/>
              <w:spacing w:line="360" w:lineRule="auto"/>
              <w:ind w:leftChars="4" w:left="8" w:rightChars="200" w:right="420" w:firstLineChars="0" w:firstLine="0"/>
              <w:jc w:val="left"/>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②支持收取作业和一键收取指定路径的学生作业，教师可发起作业提交，学生提交作业后自动收取，默认将收取上来的作业存放在桌面，该路径可自定义更换；</w:t>
            </w:r>
          </w:p>
          <w:p w14:paraId="01B3F0A5" w14:textId="77777777" w:rsidR="00CE2863" w:rsidRDefault="00000000">
            <w:pPr>
              <w:pStyle w:val="a4"/>
              <w:spacing w:line="360" w:lineRule="auto"/>
              <w:ind w:leftChars="4" w:left="8" w:rightChars="200" w:right="420" w:firstLineChars="0" w:firstLine="0"/>
              <w:jc w:val="left"/>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③作业命名方式支持学生自定义和教师自定义，教师自定义命名支持加入学生姓名、学号、学生机器名或学生机IP地址中的一种方式。</w:t>
            </w:r>
          </w:p>
        </w:tc>
        <w:tc>
          <w:tcPr>
            <w:tcW w:w="780" w:type="dxa"/>
            <w:vMerge/>
            <w:vAlign w:val="center"/>
          </w:tcPr>
          <w:p w14:paraId="6F23AE33"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662" w:type="dxa"/>
            <w:vMerge/>
            <w:vAlign w:val="center"/>
          </w:tcPr>
          <w:p w14:paraId="46DEC694"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r>
      <w:tr w:rsidR="00CE2863" w14:paraId="74A28819" w14:textId="77777777">
        <w:trPr>
          <w:trHeight w:val="760"/>
          <w:jc w:val="center"/>
        </w:trPr>
        <w:tc>
          <w:tcPr>
            <w:tcW w:w="457" w:type="dxa"/>
            <w:vMerge/>
            <w:vAlign w:val="center"/>
          </w:tcPr>
          <w:p w14:paraId="7E476C46"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1313" w:type="dxa"/>
            <w:vMerge/>
            <w:vAlign w:val="center"/>
          </w:tcPr>
          <w:p w14:paraId="1511B909"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488" w:type="dxa"/>
            <w:vAlign w:val="center"/>
          </w:tcPr>
          <w:p w14:paraId="63F44EA2"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6529" w:type="dxa"/>
            <w:vAlign w:val="center"/>
          </w:tcPr>
          <w:p w14:paraId="2E7977D1" w14:textId="77777777" w:rsidR="00CE2863" w:rsidRDefault="00000000">
            <w:pPr>
              <w:pStyle w:val="a4"/>
              <w:spacing w:line="360" w:lineRule="auto"/>
              <w:ind w:leftChars="4" w:left="8" w:rightChars="200" w:right="420" w:firstLineChars="0" w:firstLine="0"/>
              <w:jc w:val="left"/>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7.支持屏幕录制与回放，教师机可以将本机的操作过程、讲解录制为一个文件，内容可回放，并可通过屏幕广播给学生。</w:t>
            </w:r>
          </w:p>
        </w:tc>
        <w:tc>
          <w:tcPr>
            <w:tcW w:w="780" w:type="dxa"/>
            <w:vMerge/>
            <w:vAlign w:val="center"/>
          </w:tcPr>
          <w:p w14:paraId="04F65409"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662" w:type="dxa"/>
            <w:vMerge/>
            <w:vAlign w:val="center"/>
          </w:tcPr>
          <w:p w14:paraId="79029F34"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r>
      <w:tr w:rsidR="00CE2863" w14:paraId="4E4CD6FE" w14:textId="77777777">
        <w:trPr>
          <w:trHeight w:val="760"/>
          <w:jc w:val="center"/>
        </w:trPr>
        <w:tc>
          <w:tcPr>
            <w:tcW w:w="457" w:type="dxa"/>
            <w:vMerge/>
            <w:vAlign w:val="center"/>
          </w:tcPr>
          <w:p w14:paraId="1A4C0AD0"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1313" w:type="dxa"/>
            <w:vMerge/>
            <w:vAlign w:val="center"/>
          </w:tcPr>
          <w:p w14:paraId="72479E68"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488" w:type="dxa"/>
            <w:vAlign w:val="center"/>
          </w:tcPr>
          <w:p w14:paraId="4094FB9C"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6529" w:type="dxa"/>
            <w:vAlign w:val="center"/>
          </w:tcPr>
          <w:p w14:paraId="2E856504" w14:textId="77777777" w:rsidR="00CE2863" w:rsidRDefault="00000000">
            <w:pPr>
              <w:pStyle w:val="a4"/>
              <w:spacing w:line="360" w:lineRule="auto"/>
              <w:ind w:leftChars="4" w:left="8" w:rightChars="200" w:right="420" w:firstLineChars="0" w:firstLine="0"/>
              <w:jc w:val="left"/>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8.提供行为管控模块，支持程序黑白名单限制；支持禁用外网；学生可直接访问教师端提前设置的学习网址；支持对学生的网络搜索进行关键字屏蔽，教师机设置限制搜索的关键词后，学生机通过浏览器搜索禁用的关键词，会自动弹出提示信息，或直接</w:t>
            </w:r>
            <w:proofErr w:type="gramStart"/>
            <w:r>
              <w:rPr>
                <w:rFonts w:ascii="仿宋" w:eastAsia="仿宋" w:hAnsi="仿宋" w:cs="仿宋" w:hint="eastAsia"/>
                <w:color w:val="333333"/>
                <w:sz w:val="24"/>
                <w:szCs w:val="24"/>
                <w:shd w:val="clear" w:color="auto" w:fill="FFFFFF"/>
              </w:rPr>
              <w:t>关闭学</w:t>
            </w:r>
            <w:proofErr w:type="gramEnd"/>
            <w:r>
              <w:rPr>
                <w:rFonts w:ascii="仿宋" w:eastAsia="仿宋" w:hAnsi="仿宋" w:cs="仿宋" w:hint="eastAsia"/>
                <w:color w:val="333333"/>
                <w:sz w:val="24"/>
                <w:szCs w:val="24"/>
                <w:shd w:val="clear" w:color="auto" w:fill="FFFFFF"/>
              </w:rPr>
              <w:t>生机浏览器；禁用USB设备，</w:t>
            </w:r>
            <w:proofErr w:type="gramStart"/>
            <w:r>
              <w:rPr>
                <w:rFonts w:ascii="仿宋" w:eastAsia="仿宋" w:hAnsi="仿宋" w:cs="仿宋" w:hint="eastAsia"/>
                <w:color w:val="333333"/>
                <w:sz w:val="24"/>
                <w:szCs w:val="24"/>
                <w:shd w:val="clear" w:color="auto" w:fill="FFFFFF"/>
              </w:rPr>
              <w:t>教师端主界面</w:t>
            </w:r>
            <w:proofErr w:type="gramEnd"/>
            <w:r>
              <w:rPr>
                <w:rFonts w:ascii="仿宋" w:eastAsia="仿宋" w:hAnsi="仿宋" w:cs="仿宋" w:hint="eastAsia"/>
                <w:color w:val="333333"/>
                <w:sz w:val="24"/>
                <w:szCs w:val="24"/>
                <w:shd w:val="clear" w:color="auto" w:fill="FFFFFF"/>
              </w:rPr>
              <w:t>可展示USB设备、程序、网络禁用状态。</w:t>
            </w:r>
          </w:p>
        </w:tc>
        <w:tc>
          <w:tcPr>
            <w:tcW w:w="780" w:type="dxa"/>
            <w:vMerge/>
            <w:vAlign w:val="center"/>
          </w:tcPr>
          <w:p w14:paraId="4E812005"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662" w:type="dxa"/>
            <w:vMerge/>
            <w:vAlign w:val="center"/>
          </w:tcPr>
          <w:p w14:paraId="4AB64A4A"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r>
      <w:tr w:rsidR="00CE2863" w14:paraId="191370AB" w14:textId="77777777">
        <w:trPr>
          <w:trHeight w:val="760"/>
          <w:jc w:val="center"/>
        </w:trPr>
        <w:tc>
          <w:tcPr>
            <w:tcW w:w="457" w:type="dxa"/>
            <w:vMerge/>
            <w:vAlign w:val="center"/>
          </w:tcPr>
          <w:p w14:paraId="74E0AD81"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1313" w:type="dxa"/>
            <w:vMerge/>
            <w:vAlign w:val="center"/>
          </w:tcPr>
          <w:p w14:paraId="6A6D28E5"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488" w:type="dxa"/>
            <w:vAlign w:val="center"/>
          </w:tcPr>
          <w:p w14:paraId="78C6BCEB"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6529" w:type="dxa"/>
            <w:vAlign w:val="center"/>
          </w:tcPr>
          <w:p w14:paraId="7B4A7A81" w14:textId="77777777" w:rsidR="00CE2863" w:rsidRDefault="00000000">
            <w:pPr>
              <w:pStyle w:val="a4"/>
              <w:spacing w:line="360" w:lineRule="auto"/>
              <w:ind w:leftChars="4" w:left="8" w:rightChars="200" w:right="420" w:firstLineChars="0" w:firstLine="0"/>
              <w:jc w:val="left"/>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9.支持考试功能，包括试题编辑、下发试卷、成绩统计，可添加单选题、多选题、判断题、填空题、问答</w:t>
            </w:r>
            <w:r>
              <w:rPr>
                <w:rFonts w:ascii="仿宋" w:eastAsia="仿宋" w:hAnsi="仿宋" w:cs="仿宋" w:hint="eastAsia"/>
                <w:color w:val="333333"/>
                <w:sz w:val="24"/>
                <w:szCs w:val="24"/>
                <w:shd w:val="clear" w:color="auto" w:fill="FFFFFF"/>
              </w:rPr>
              <w:lastRenderedPageBreak/>
              <w:t>题；可设置考试时长，倒计时结束后自动结束考试。阅卷时，单选题、多选题、判断</w:t>
            </w:r>
            <w:proofErr w:type="gramStart"/>
            <w:r>
              <w:rPr>
                <w:rFonts w:ascii="仿宋" w:eastAsia="仿宋" w:hAnsi="仿宋" w:cs="仿宋" w:hint="eastAsia"/>
                <w:color w:val="333333"/>
                <w:sz w:val="24"/>
                <w:szCs w:val="24"/>
                <w:shd w:val="clear" w:color="auto" w:fill="FFFFFF"/>
              </w:rPr>
              <w:t>题支持</w:t>
            </w:r>
            <w:proofErr w:type="gramEnd"/>
            <w:r>
              <w:rPr>
                <w:rFonts w:ascii="仿宋" w:eastAsia="仿宋" w:hAnsi="仿宋" w:cs="仿宋" w:hint="eastAsia"/>
                <w:color w:val="333333"/>
                <w:sz w:val="24"/>
                <w:szCs w:val="24"/>
                <w:shd w:val="clear" w:color="auto" w:fill="FFFFFF"/>
              </w:rPr>
              <w:t>自动评分和统计正确率。</w:t>
            </w:r>
          </w:p>
        </w:tc>
        <w:tc>
          <w:tcPr>
            <w:tcW w:w="780" w:type="dxa"/>
            <w:vMerge/>
            <w:vAlign w:val="center"/>
          </w:tcPr>
          <w:p w14:paraId="734A9FDF"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662" w:type="dxa"/>
            <w:vMerge/>
            <w:vAlign w:val="center"/>
          </w:tcPr>
          <w:p w14:paraId="10E41557"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r>
      <w:tr w:rsidR="00CE2863" w14:paraId="013EE510" w14:textId="77777777">
        <w:trPr>
          <w:trHeight w:val="760"/>
          <w:jc w:val="center"/>
        </w:trPr>
        <w:tc>
          <w:tcPr>
            <w:tcW w:w="457" w:type="dxa"/>
            <w:vMerge w:val="restart"/>
            <w:vAlign w:val="center"/>
          </w:tcPr>
          <w:p w14:paraId="19D5FD3B" w14:textId="77777777" w:rsidR="00CE2863" w:rsidRDefault="00000000">
            <w:pPr>
              <w:pStyle w:val="a4"/>
              <w:spacing w:line="360" w:lineRule="auto"/>
              <w:ind w:firstLineChars="0" w:firstLine="0"/>
              <w:jc w:val="center"/>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10</w:t>
            </w:r>
          </w:p>
        </w:tc>
        <w:tc>
          <w:tcPr>
            <w:tcW w:w="1313" w:type="dxa"/>
            <w:vMerge w:val="restart"/>
            <w:vAlign w:val="center"/>
          </w:tcPr>
          <w:p w14:paraId="4160813F" w14:textId="77777777" w:rsidR="00CE2863" w:rsidRDefault="00000000">
            <w:pPr>
              <w:pStyle w:val="a4"/>
              <w:spacing w:line="360" w:lineRule="auto"/>
              <w:ind w:firstLineChars="0" w:firstLine="0"/>
              <w:jc w:val="center"/>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双人</w:t>
            </w:r>
            <w:proofErr w:type="gramStart"/>
            <w:r>
              <w:rPr>
                <w:rFonts w:ascii="仿宋" w:eastAsia="仿宋" w:hAnsi="仿宋" w:cs="仿宋" w:hint="eastAsia"/>
                <w:color w:val="333333"/>
                <w:sz w:val="24"/>
                <w:szCs w:val="24"/>
                <w:shd w:val="clear" w:color="auto" w:fill="FFFFFF"/>
              </w:rPr>
              <w:t>实训桌</w:t>
            </w:r>
            <w:proofErr w:type="gramEnd"/>
          </w:p>
        </w:tc>
        <w:tc>
          <w:tcPr>
            <w:tcW w:w="488" w:type="dxa"/>
            <w:vAlign w:val="center"/>
          </w:tcPr>
          <w:p w14:paraId="2E4B2C4C"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6529" w:type="dxa"/>
            <w:vAlign w:val="center"/>
          </w:tcPr>
          <w:p w14:paraId="14EF345B" w14:textId="77777777" w:rsidR="00CE2863" w:rsidRDefault="00000000">
            <w:pPr>
              <w:pStyle w:val="a4"/>
              <w:spacing w:line="360" w:lineRule="auto"/>
              <w:ind w:leftChars="4" w:left="8" w:rightChars="200" w:right="420" w:firstLineChars="0" w:firstLine="0"/>
              <w:jc w:val="left"/>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1.尺寸：长(1200mm-1600mm)*宽（500-600mm）*高（700-790）mm）;</w:t>
            </w:r>
          </w:p>
        </w:tc>
        <w:tc>
          <w:tcPr>
            <w:tcW w:w="780" w:type="dxa"/>
            <w:vMerge w:val="restart"/>
            <w:vAlign w:val="center"/>
          </w:tcPr>
          <w:p w14:paraId="37B84B3F" w14:textId="77777777" w:rsidR="00CE2863" w:rsidRDefault="00000000">
            <w:pPr>
              <w:widowControl/>
              <w:textAlignment w:val="center"/>
              <w:rPr>
                <w:rFonts w:ascii="仿宋" w:eastAsia="仿宋" w:hAnsi="仿宋" w:cs="仿宋"/>
                <w:color w:val="333333"/>
                <w:sz w:val="24"/>
                <w:shd w:val="clear" w:color="auto" w:fill="FFFFFF"/>
              </w:rPr>
            </w:pPr>
            <w:r>
              <w:rPr>
                <w:rFonts w:ascii="宋体" w:eastAsia="宋体" w:hAnsi="宋体" w:cs="宋体" w:hint="eastAsia"/>
                <w:color w:val="000000"/>
                <w:kern w:val="0"/>
                <w:sz w:val="22"/>
                <w:lang w:bidi="ar"/>
              </w:rPr>
              <w:t>28</w:t>
            </w:r>
          </w:p>
        </w:tc>
        <w:tc>
          <w:tcPr>
            <w:tcW w:w="662" w:type="dxa"/>
            <w:vMerge w:val="restart"/>
            <w:vAlign w:val="center"/>
          </w:tcPr>
          <w:p w14:paraId="342B6E9A" w14:textId="77777777" w:rsidR="00CE2863" w:rsidRDefault="00000000">
            <w:pPr>
              <w:widowControl/>
              <w:textAlignment w:val="center"/>
              <w:rPr>
                <w:rFonts w:ascii="仿宋" w:eastAsia="仿宋" w:hAnsi="仿宋" w:cs="仿宋"/>
                <w:color w:val="333333"/>
                <w:sz w:val="24"/>
                <w:shd w:val="clear" w:color="auto" w:fill="FFFFFF"/>
              </w:rPr>
            </w:pPr>
            <w:r>
              <w:rPr>
                <w:rFonts w:ascii="宋体" w:eastAsia="宋体" w:hAnsi="宋体" w:cs="宋体" w:hint="eastAsia"/>
                <w:color w:val="000000"/>
                <w:kern w:val="0"/>
                <w:sz w:val="22"/>
                <w:lang w:bidi="ar"/>
              </w:rPr>
              <w:t>张</w:t>
            </w:r>
          </w:p>
        </w:tc>
      </w:tr>
      <w:tr w:rsidR="00CE2863" w14:paraId="6AA7B772" w14:textId="77777777">
        <w:trPr>
          <w:trHeight w:val="502"/>
          <w:jc w:val="center"/>
        </w:trPr>
        <w:tc>
          <w:tcPr>
            <w:tcW w:w="457" w:type="dxa"/>
            <w:vMerge/>
            <w:vAlign w:val="center"/>
          </w:tcPr>
          <w:p w14:paraId="64E6457E"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1313" w:type="dxa"/>
            <w:vMerge/>
            <w:vAlign w:val="center"/>
          </w:tcPr>
          <w:p w14:paraId="7104D2D4"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488" w:type="dxa"/>
            <w:vAlign w:val="center"/>
          </w:tcPr>
          <w:p w14:paraId="6119156F"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6529" w:type="dxa"/>
            <w:vAlign w:val="center"/>
          </w:tcPr>
          <w:p w14:paraId="1A583E6F" w14:textId="77777777" w:rsidR="00CE2863" w:rsidRDefault="00000000">
            <w:pPr>
              <w:pStyle w:val="a4"/>
              <w:spacing w:line="360" w:lineRule="auto"/>
              <w:ind w:leftChars="4" w:left="8" w:rightChars="200" w:right="420" w:firstLineChars="0" w:firstLine="0"/>
              <w:jc w:val="left"/>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2.桌面防火面板，板材厚度≥25mm，</w:t>
            </w:r>
            <w:proofErr w:type="gramStart"/>
            <w:r>
              <w:rPr>
                <w:rFonts w:ascii="仿宋" w:eastAsia="仿宋" w:hAnsi="仿宋" w:cs="仿宋" w:hint="eastAsia"/>
                <w:color w:val="333333"/>
                <w:sz w:val="24"/>
                <w:szCs w:val="24"/>
                <w:shd w:val="clear" w:color="auto" w:fill="FFFFFF"/>
              </w:rPr>
              <w:t>桌架全</w:t>
            </w:r>
            <w:proofErr w:type="gramEnd"/>
            <w:r>
              <w:rPr>
                <w:rFonts w:ascii="仿宋" w:eastAsia="仿宋" w:hAnsi="仿宋" w:cs="仿宋" w:hint="eastAsia"/>
                <w:color w:val="333333"/>
                <w:sz w:val="24"/>
                <w:szCs w:val="24"/>
                <w:shd w:val="clear" w:color="auto" w:fill="FFFFFF"/>
              </w:rPr>
              <w:t>钢结构。</w:t>
            </w:r>
          </w:p>
        </w:tc>
        <w:tc>
          <w:tcPr>
            <w:tcW w:w="780" w:type="dxa"/>
            <w:vMerge/>
            <w:vAlign w:val="center"/>
          </w:tcPr>
          <w:p w14:paraId="465FEC82"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662" w:type="dxa"/>
            <w:vMerge/>
            <w:vAlign w:val="center"/>
          </w:tcPr>
          <w:p w14:paraId="69011C4D"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r>
      <w:tr w:rsidR="00CE2863" w14:paraId="22747DCB" w14:textId="77777777">
        <w:trPr>
          <w:trHeight w:val="571"/>
          <w:jc w:val="center"/>
        </w:trPr>
        <w:tc>
          <w:tcPr>
            <w:tcW w:w="457" w:type="dxa"/>
            <w:vAlign w:val="center"/>
          </w:tcPr>
          <w:p w14:paraId="3F358BD2" w14:textId="77777777" w:rsidR="00CE2863" w:rsidRDefault="00000000">
            <w:pPr>
              <w:pStyle w:val="a4"/>
              <w:spacing w:line="360" w:lineRule="auto"/>
              <w:ind w:firstLineChars="0" w:firstLine="0"/>
              <w:jc w:val="center"/>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11</w:t>
            </w:r>
          </w:p>
        </w:tc>
        <w:tc>
          <w:tcPr>
            <w:tcW w:w="1313" w:type="dxa"/>
            <w:vAlign w:val="center"/>
          </w:tcPr>
          <w:p w14:paraId="0441D75A" w14:textId="77777777" w:rsidR="00CE2863" w:rsidRDefault="00000000">
            <w:pPr>
              <w:pStyle w:val="a4"/>
              <w:spacing w:line="360" w:lineRule="auto"/>
              <w:ind w:firstLineChars="0" w:firstLine="0"/>
              <w:jc w:val="center"/>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单人椅</w:t>
            </w:r>
          </w:p>
        </w:tc>
        <w:tc>
          <w:tcPr>
            <w:tcW w:w="488" w:type="dxa"/>
            <w:vAlign w:val="center"/>
          </w:tcPr>
          <w:p w14:paraId="6CEF45EC" w14:textId="77777777" w:rsidR="00CE2863" w:rsidRDefault="00CE2863">
            <w:pPr>
              <w:pStyle w:val="a4"/>
              <w:spacing w:line="360" w:lineRule="auto"/>
              <w:ind w:firstLineChars="0" w:firstLine="0"/>
              <w:jc w:val="center"/>
              <w:rPr>
                <w:rFonts w:ascii="仿宋" w:eastAsia="仿宋" w:hAnsi="仿宋" w:cs="仿宋"/>
                <w:color w:val="333333"/>
                <w:sz w:val="24"/>
                <w:szCs w:val="24"/>
                <w:shd w:val="clear" w:color="auto" w:fill="FFFFFF"/>
              </w:rPr>
            </w:pPr>
          </w:p>
        </w:tc>
        <w:tc>
          <w:tcPr>
            <w:tcW w:w="6529" w:type="dxa"/>
            <w:vAlign w:val="center"/>
          </w:tcPr>
          <w:p w14:paraId="325A71B6" w14:textId="77777777" w:rsidR="00CE2863" w:rsidRDefault="00000000">
            <w:pPr>
              <w:pStyle w:val="a4"/>
              <w:spacing w:line="360" w:lineRule="auto"/>
              <w:ind w:leftChars="4" w:left="8" w:rightChars="200" w:right="420" w:firstLineChars="0" w:firstLine="0"/>
              <w:jc w:val="left"/>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1.单人座椅，可按需定制</w:t>
            </w:r>
          </w:p>
        </w:tc>
        <w:tc>
          <w:tcPr>
            <w:tcW w:w="780" w:type="dxa"/>
            <w:vAlign w:val="center"/>
          </w:tcPr>
          <w:p w14:paraId="52C91A13" w14:textId="77777777" w:rsidR="00CE2863" w:rsidRDefault="00000000">
            <w:pPr>
              <w:widowControl/>
              <w:textAlignment w:val="center"/>
              <w:rPr>
                <w:rFonts w:ascii="仿宋" w:eastAsia="仿宋" w:hAnsi="仿宋" w:cs="仿宋"/>
                <w:color w:val="333333"/>
                <w:sz w:val="24"/>
                <w:shd w:val="clear" w:color="auto" w:fill="FFFFFF"/>
              </w:rPr>
            </w:pPr>
            <w:r>
              <w:rPr>
                <w:rFonts w:ascii="宋体" w:eastAsia="宋体" w:hAnsi="宋体" w:cs="宋体" w:hint="eastAsia"/>
                <w:color w:val="000000"/>
                <w:kern w:val="0"/>
                <w:sz w:val="22"/>
                <w:lang w:bidi="ar"/>
              </w:rPr>
              <w:t>56</w:t>
            </w:r>
          </w:p>
        </w:tc>
        <w:tc>
          <w:tcPr>
            <w:tcW w:w="662" w:type="dxa"/>
            <w:vAlign w:val="center"/>
          </w:tcPr>
          <w:p w14:paraId="07FA2545" w14:textId="77777777" w:rsidR="00CE2863" w:rsidRDefault="00000000">
            <w:pPr>
              <w:widowControl/>
              <w:textAlignment w:val="center"/>
              <w:rPr>
                <w:rFonts w:ascii="仿宋" w:eastAsia="仿宋" w:hAnsi="仿宋" w:cs="仿宋"/>
                <w:color w:val="333333"/>
                <w:sz w:val="24"/>
                <w:shd w:val="clear" w:color="auto" w:fill="FFFFFF"/>
              </w:rPr>
            </w:pPr>
            <w:r>
              <w:rPr>
                <w:rFonts w:ascii="宋体" w:eastAsia="宋体" w:hAnsi="宋体" w:cs="宋体" w:hint="eastAsia"/>
                <w:color w:val="000000"/>
                <w:kern w:val="0"/>
                <w:sz w:val="22"/>
                <w:lang w:bidi="ar"/>
              </w:rPr>
              <w:t>张</w:t>
            </w:r>
          </w:p>
        </w:tc>
      </w:tr>
    </w:tbl>
    <w:p w14:paraId="7873BFE4" w14:textId="3FB95130" w:rsidR="00CE2863" w:rsidRDefault="001A3246">
      <w:pPr>
        <w:spacing w:line="360" w:lineRule="auto"/>
        <w:ind w:firstLineChars="200" w:firstLine="480"/>
        <w:outlineLvl w:val="1"/>
        <w:rPr>
          <w:rFonts w:ascii="宋体" w:eastAsia="宋体" w:hAnsi="宋体" w:cs="Times New Roman"/>
          <w:b/>
          <w:bCs/>
          <w:sz w:val="24"/>
          <w:szCs w:val="24"/>
        </w:rPr>
      </w:pPr>
      <w:r>
        <w:rPr>
          <w:rFonts w:ascii="宋体" w:eastAsia="宋体" w:hAnsi="宋体" w:hint="eastAsia"/>
          <w:sz w:val="24"/>
          <w:szCs w:val="24"/>
        </w:rPr>
        <w:t>★</w:t>
      </w:r>
      <w:r>
        <w:rPr>
          <w:rFonts w:ascii="宋体" w:eastAsia="宋体" w:hAnsi="宋体" w:cs="Times New Roman" w:hint="eastAsia"/>
          <w:b/>
          <w:bCs/>
          <w:sz w:val="24"/>
          <w:szCs w:val="24"/>
        </w:rPr>
        <w:t>三、商务要求</w:t>
      </w:r>
    </w:p>
    <w:p w14:paraId="15424F26" w14:textId="1A328ED5" w:rsidR="00CE2863" w:rsidRDefault="00000000">
      <w:pPr>
        <w:adjustRightInd w:val="0"/>
        <w:spacing w:line="360" w:lineRule="auto"/>
        <w:ind w:firstLineChars="200" w:firstLine="480"/>
        <w:textAlignment w:val="baseline"/>
        <w:rPr>
          <w:rFonts w:ascii="宋体" w:eastAsia="宋体" w:hAnsi="宋体"/>
          <w:sz w:val="24"/>
          <w:szCs w:val="24"/>
        </w:rPr>
      </w:pPr>
      <w:r>
        <w:rPr>
          <w:rFonts w:ascii="宋体" w:eastAsia="宋体" w:hAnsi="宋体" w:hint="eastAsia"/>
          <w:sz w:val="24"/>
          <w:szCs w:val="24"/>
        </w:rPr>
        <w:t>1.</w:t>
      </w:r>
      <w:r w:rsidR="003F1966">
        <w:rPr>
          <w:rFonts w:ascii="宋体" w:eastAsia="宋体" w:hAnsi="宋体" w:hint="eastAsia"/>
          <w:sz w:val="24"/>
          <w:szCs w:val="24"/>
        </w:rPr>
        <w:t>交货</w:t>
      </w:r>
      <w:r>
        <w:rPr>
          <w:rFonts w:ascii="宋体" w:eastAsia="宋体" w:hAnsi="宋体" w:hint="eastAsia"/>
          <w:sz w:val="24"/>
          <w:szCs w:val="24"/>
        </w:rPr>
        <w:t>时间：自合同签订之日起60日</w:t>
      </w:r>
      <w:r w:rsidR="00CC669F">
        <w:rPr>
          <w:rFonts w:ascii="宋体" w:eastAsia="宋体" w:hAnsi="宋体" w:hint="eastAsia"/>
          <w:sz w:val="24"/>
          <w:szCs w:val="24"/>
        </w:rPr>
        <w:t>内</w:t>
      </w:r>
      <w:r>
        <w:rPr>
          <w:rFonts w:ascii="宋体" w:eastAsia="宋体" w:hAnsi="宋体" w:hint="eastAsia"/>
          <w:sz w:val="24"/>
          <w:szCs w:val="24"/>
        </w:rPr>
        <w:t>。</w:t>
      </w:r>
    </w:p>
    <w:p w14:paraId="044E3108" w14:textId="0CCB6B81" w:rsidR="00CE2863" w:rsidRDefault="00000000">
      <w:pPr>
        <w:adjustRightInd w:val="0"/>
        <w:spacing w:line="360" w:lineRule="auto"/>
        <w:ind w:firstLineChars="200" w:firstLine="480"/>
        <w:textAlignment w:val="baseline"/>
        <w:rPr>
          <w:rFonts w:ascii="宋体" w:eastAsia="宋体" w:hAnsi="宋体"/>
          <w:sz w:val="24"/>
          <w:szCs w:val="24"/>
        </w:rPr>
      </w:pPr>
      <w:r>
        <w:rPr>
          <w:rFonts w:ascii="宋体" w:eastAsia="宋体" w:hAnsi="宋体" w:hint="eastAsia"/>
          <w:sz w:val="24"/>
          <w:szCs w:val="24"/>
        </w:rPr>
        <w:t>2.付款方式：</w:t>
      </w:r>
    </w:p>
    <w:tbl>
      <w:tblPr>
        <w:tblStyle w:val="afd"/>
        <w:tblW w:w="0" w:type="auto"/>
        <w:tblLook w:val="04A0" w:firstRow="1" w:lastRow="0" w:firstColumn="1" w:lastColumn="0" w:noHBand="0" w:noVBand="1"/>
      </w:tblPr>
      <w:tblGrid>
        <w:gridCol w:w="711"/>
        <w:gridCol w:w="3679"/>
        <w:gridCol w:w="2285"/>
        <w:gridCol w:w="2273"/>
      </w:tblGrid>
      <w:tr w:rsidR="00CE2863" w14:paraId="5687538D" w14:textId="77777777">
        <w:tc>
          <w:tcPr>
            <w:tcW w:w="719" w:type="dxa"/>
          </w:tcPr>
          <w:p w14:paraId="11D4F772" w14:textId="77777777" w:rsidR="00CE2863" w:rsidRDefault="00000000">
            <w:pPr>
              <w:pStyle w:val="a4"/>
              <w:spacing w:line="360" w:lineRule="auto"/>
              <w:ind w:firstLineChars="0" w:firstLine="0"/>
              <w:jc w:val="center"/>
              <w:rPr>
                <w:rFonts w:ascii="宋体" w:eastAsia="宋体" w:hAnsi="宋体"/>
                <w:sz w:val="24"/>
                <w:szCs w:val="24"/>
              </w:rPr>
            </w:pPr>
            <w:r>
              <w:rPr>
                <w:rFonts w:ascii="宋体" w:eastAsia="宋体" w:hAnsi="宋体" w:hint="eastAsia"/>
                <w:sz w:val="24"/>
                <w:szCs w:val="24"/>
              </w:rPr>
              <w:t>序号</w:t>
            </w:r>
          </w:p>
        </w:tc>
        <w:tc>
          <w:tcPr>
            <w:tcW w:w="3779" w:type="dxa"/>
          </w:tcPr>
          <w:p w14:paraId="32259161" w14:textId="77777777" w:rsidR="00CE2863" w:rsidRDefault="00000000">
            <w:pPr>
              <w:pStyle w:val="a4"/>
              <w:spacing w:line="360" w:lineRule="auto"/>
              <w:ind w:firstLineChars="0" w:firstLine="0"/>
              <w:jc w:val="center"/>
              <w:rPr>
                <w:rFonts w:ascii="宋体" w:eastAsia="宋体" w:hAnsi="宋体"/>
                <w:sz w:val="24"/>
                <w:szCs w:val="24"/>
              </w:rPr>
            </w:pPr>
            <w:r>
              <w:rPr>
                <w:rFonts w:ascii="宋体" w:eastAsia="宋体" w:hAnsi="宋体" w:hint="eastAsia"/>
                <w:sz w:val="24"/>
                <w:szCs w:val="24"/>
              </w:rPr>
              <w:t>付款条件</w:t>
            </w:r>
          </w:p>
        </w:tc>
        <w:tc>
          <w:tcPr>
            <w:tcW w:w="2346" w:type="dxa"/>
          </w:tcPr>
          <w:p w14:paraId="6646FC38" w14:textId="77777777" w:rsidR="00CE2863" w:rsidRDefault="00000000">
            <w:pPr>
              <w:pStyle w:val="a4"/>
              <w:spacing w:line="360" w:lineRule="auto"/>
              <w:ind w:firstLineChars="0" w:firstLine="0"/>
              <w:jc w:val="center"/>
              <w:rPr>
                <w:rFonts w:ascii="宋体" w:eastAsia="宋体" w:hAnsi="宋体"/>
                <w:sz w:val="24"/>
                <w:szCs w:val="24"/>
              </w:rPr>
            </w:pPr>
            <w:r>
              <w:rPr>
                <w:rFonts w:ascii="宋体" w:eastAsia="宋体" w:hAnsi="宋体" w:hint="eastAsia"/>
                <w:sz w:val="24"/>
                <w:szCs w:val="24"/>
              </w:rPr>
              <w:t>达到付款条件起</w:t>
            </w:r>
          </w:p>
        </w:tc>
        <w:tc>
          <w:tcPr>
            <w:tcW w:w="2330" w:type="dxa"/>
          </w:tcPr>
          <w:p w14:paraId="4C46E335" w14:textId="77777777" w:rsidR="00CE2863" w:rsidRDefault="00000000">
            <w:pPr>
              <w:pStyle w:val="a4"/>
              <w:spacing w:line="360" w:lineRule="auto"/>
              <w:ind w:firstLineChars="0" w:firstLine="0"/>
              <w:jc w:val="center"/>
              <w:rPr>
                <w:rFonts w:ascii="宋体" w:eastAsia="宋体" w:hAnsi="宋体"/>
                <w:sz w:val="24"/>
                <w:szCs w:val="24"/>
              </w:rPr>
            </w:pPr>
            <w:r>
              <w:rPr>
                <w:rFonts w:ascii="宋体" w:eastAsia="宋体" w:hAnsi="宋体" w:hint="eastAsia"/>
                <w:sz w:val="24"/>
                <w:szCs w:val="24"/>
              </w:rPr>
              <w:t>支付合同总金额</w:t>
            </w:r>
          </w:p>
        </w:tc>
      </w:tr>
      <w:tr w:rsidR="00CE2863" w14:paraId="3680AA6D" w14:textId="77777777">
        <w:tc>
          <w:tcPr>
            <w:tcW w:w="719" w:type="dxa"/>
            <w:vAlign w:val="center"/>
          </w:tcPr>
          <w:p w14:paraId="209D2643" w14:textId="77777777" w:rsidR="00CE2863" w:rsidRDefault="00000000">
            <w:pPr>
              <w:pStyle w:val="a4"/>
              <w:spacing w:line="360" w:lineRule="auto"/>
              <w:ind w:firstLineChars="0" w:firstLine="0"/>
              <w:jc w:val="center"/>
              <w:rPr>
                <w:rFonts w:ascii="宋体" w:eastAsia="宋体" w:hAnsi="宋体"/>
                <w:sz w:val="24"/>
                <w:szCs w:val="24"/>
              </w:rPr>
            </w:pPr>
            <w:r>
              <w:rPr>
                <w:rFonts w:ascii="宋体" w:eastAsia="宋体" w:hAnsi="宋体" w:hint="eastAsia"/>
                <w:sz w:val="24"/>
                <w:szCs w:val="24"/>
              </w:rPr>
              <w:t>1</w:t>
            </w:r>
          </w:p>
        </w:tc>
        <w:tc>
          <w:tcPr>
            <w:tcW w:w="3779" w:type="dxa"/>
          </w:tcPr>
          <w:p w14:paraId="47D18A3E" w14:textId="77777777" w:rsidR="00CE2863" w:rsidRDefault="00000000">
            <w:pPr>
              <w:pStyle w:val="a4"/>
              <w:spacing w:line="360" w:lineRule="auto"/>
              <w:ind w:firstLineChars="0" w:firstLine="0"/>
              <w:jc w:val="center"/>
              <w:rPr>
                <w:rFonts w:ascii="宋体" w:eastAsia="宋体" w:hAnsi="宋体"/>
                <w:sz w:val="24"/>
                <w:szCs w:val="24"/>
              </w:rPr>
            </w:pPr>
            <w:r>
              <w:rPr>
                <w:rFonts w:ascii="宋体" w:eastAsia="宋体" w:hAnsi="宋体" w:hint="eastAsia"/>
                <w:sz w:val="24"/>
                <w:szCs w:val="24"/>
              </w:rPr>
              <w:t>签订合同后，采购人收到中标（成交）供应</w:t>
            </w:r>
            <w:proofErr w:type="gramStart"/>
            <w:r>
              <w:rPr>
                <w:rFonts w:ascii="宋体" w:eastAsia="宋体" w:hAnsi="宋体" w:hint="eastAsia"/>
                <w:sz w:val="24"/>
                <w:szCs w:val="24"/>
              </w:rPr>
              <w:t>商有效</w:t>
            </w:r>
            <w:proofErr w:type="gramEnd"/>
            <w:r>
              <w:rPr>
                <w:rFonts w:ascii="宋体" w:eastAsia="宋体" w:hAnsi="宋体" w:hint="eastAsia"/>
                <w:sz w:val="24"/>
                <w:szCs w:val="24"/>
              </w:rPr>
              <w:t>票据和凭证资料后</w:t>
            </w:r>
          </w:p>
        </w:tc>
        <w:tc>
          <w:tcPr>
            <w:tcW w:w="2346" w:type="dxa"/>
            <w:vAlign w:val="center"/>
          </w:tcPr>
          <w:p w14:paraId="4CB14550" w14:textId="3ED7E84F" w:rsidR="00CE2863" w:rsidRDefault="00000000">
            <w:pPr>
              <w:pStyle w:val="a4"/>
              <w:spacing w:line="360" w:lineRule="auto"/>
              <w:ind w:firstLineChars="0" w:firstLine="0"/>
              <w:jc w:val="center"/>
              <w:rPr>
                <w:rFonts w:ascii="宋体" w:eastAsia="宋体" w:hAnsi="宋体"/>
                <w:sz w:val="24"/>
                <w:szCs w:val="24"/>
              </w:rPr>
            </w:pPr>
            <w:r>
              <w:rPr>
                <w:rFonts w:ascii="宋体" w:eastAsia="宋体" w:hAnsi="宋体" w:hint="eastAsia"/>
                <w:sz w:val="24"/>
                <w:szCs w:val="24"/>
              </w:rPr>
              <w:t>1</w:t>
            </w:r>
            <w:r w:rsidR="001808A1">
              <w:rPr>
                <w:rFonts w:ascii="宋体" w:eastAsia="宋体" w:hAnsi="宋体" w:hint="eastAsia"/>
                <w:sz w:val="24"/>
                <w:szCs w:val="24"/>
              </w:rPr>
              <w:t>4</w:t>
            </w:r>
            <w:r>
              <w:rPr>
                <w:rFonts w:ascii="宋体" w:eastAsia="宋体" w:hAnsi="宋体" w:hint="eastAsia"/>
                <w:sz w:val="24"/>
                <w:szCs w:val="24"/>
              </w:rPr>
              <w:t>日</w:t>
            </w:r>
          </w:p>
        </w:tc>
        <w:tc>
          <w:tcPr>
            <w:tcW w:w="2330" w:type="dxa"/>
            <w:vAlign w:val="center"/>
          </w:tcPr>
          <w:p w14:paraId="47BCF144" w14:textId="77777777" w:rsidR="00CE2863" w:rsidRDefault="00000000">
            <w:pPr>
              <w:pStyle w:val="a4"/>
              <w:spacing w:line="360" w:lineRule="auto"/>
              <w:ind w:firstLineChars="0" w:firstLine="0"/>
              <w:jc w:val="center"/>
              <w:rPr>
                <w:rFonts w:ascii="宋体" w:eastAsia="宋体" w:hAnsi="宋体"/>
                <w:sz w:val="24"/>
                <w:szCs w:val="24"/>
              </w:rPr>
            </w:pPr>
            <w:r>
              <w:rPr>
                <w:rFonts w:ascii="宋体" w:eastAsia="宋体" w:hAnsi="宋体" w:hint="eastAsia"/>
                <w:sz w:val="24"/>
                <w:szCs w:val="24"/>
              </w:rPr>
              <w:t>40%</w:t>
            </w:r>
          </w:p>
        </w:tc>
      </w:tr>
      <w:tr w:rsidR="00CE2863" w14:paraId="538DFD53" w14:textId="77777777">
        <w:tc>
          <w:tcPr>
            <w:tcW w:w="719" w:type="dxa"/>
            <w:vAlign w:val="center"/>
          </w:tcPr>
          <w:p w14:paraId="0116E095" w14:textId="77777777" w:rsidR="00CE2863" w:rsidRDefault="00000000">
            <w:pPr>
              <w:pStyle w:val="a4"/>
              <w:spacing w:line="360" w:lineRule="auto"/>
              <w:ind w:firstLineChars="0" w:firstLine="0"/>
              <w:jc w:val="center"/>
              <w:rPr>
                <w:rFonts w:ascii="宋体" w:eastAsia="宋体" w:hAnsi="宋体"/>
                <w:sz w:val="24"/>
                <w:szCs w:val="24"/>
              </w:rPr>
            </w:pPr>
            <w:r>
              <w:rPr>
                <w:rFonts w:ascii="宋体" w:eastAsia="宋体" w:hAnsi="宋体" w:hint="eastAsia"/>
                <w:sz w:val="24"/>
                <w:szCs w:val="24"/>
              </w:rPr>
              <w:t>2</w:t>
            </w:r>
          </w:p>
        </w:tc>
        <w:tc>
          <w:tcPr>
            <w:tcW w:w="3779" w:type="dxa"/>
          </w:tcPr>
          <w:p w14:paraId="65B26475" w14:textId="77777777" w:rsidR="00CE2863" w:rsidRDefault="00000000">
            <w:pPr>
              <w:pStyle w:val="a4"/>
              <w:spacing w:line="360" w:lineRule="auto"/>
              <w:ind w:firstLineChars="0" w:firstLine="0"/>
              <w:jc w:val="center"/>
              <w:rPr>
                <w:rFonts w:ascii="宋体" w:eastAsia="宋体" w:hAnsi="宋体"/>
                <w:sz w:val="24"/>
                <w:szCs w:val="24"/>
              </w:rPr>
            </w:pPr>
            <w:r>
              <w:rPr>
                <w:rFonts w:ascii="宋体" w:eastAsia="宋体" w:hAnsi="宋体" w:hint="eastAsia"/>
                <w:sz w:val="24"/>
                <w:szCs w:val="24"/>
              </w:rPr>
              <w:t>验收合格后，采购人收到中标（成交）供应</w:t>
            </w:r>
            <w:proofErr w:type="gramStart"/>
            <w:r>
              <w:rPr>
                <w:rFonts w:ascii="宋体" w:eastAsia="宋体" w:hAnsi="宋体" w:hint="eastAsia"/>
                <w:sz w:val="24"/>
                <w:szCs w:val="24"/>
              </w:rPr>
              <w:t>商有效</w:t>
            </w:r>
            <w:proofErr w:type="gramEnd"/>
            <w:r>
              <w:rPr>
                <w:rFonts w:ascii="宋体" w:eastAsia="宋体" w:hAnsi="宋体" w:hint="eastAsia"/>
                <w:sz w:val="24"/>
                <w:szCs w:val="24"/>
              </w:rPr>
              <w:t>票据和凭证资料后</w:t>
            </w:r>
          </w:p>
        </w:tc>
        <w:tc>
          <w:tcPr>
            <w:tcW w:w="2346" w:type="dxa"/>
            <w:vAlign w:val="center"/>
          </w:tcPr>
          <w:p w14:paraId="07C4BC6B" w14:textId="75485DCF" w:rsidR="00CE2863" w:rsidRDefault="00000000">
            <w:pPr>
              <w:pStyle w:val="a4"/>
              <w:spacing w:line="360" w:lineRule="auto"/>
              <w:ind w:firstLineChars="0" w:firstLine="0"/>
              <w:jc w:val="center"/>
              <w:rPr>
                <w:rFonts w:ascii="宋体" w:eastAsia="宋体" w:hAnsi="宋体"/>
                <w:sz w:val="24"/>
                <w:szCs w:val="24"/>
              </w:rPr>
            </w:pPr>
            <w:r>
              <w:rPr>
                <w:rFonts w:ascii="宋体" w:eastAsia="宋体" w:hAnsi="宋体" w:hint="eastAsia"/>
                <w:sz w:val="24"/>
                <w:szCs w:val="24"/>
              </w:rPr>
              <w:t>1</w:t>
            </w:r>
            <w:r w:rsidR="001808A1">
              <w:rPr>
                <w:rFonts w:ascii="宋体" w:eastAsia="宋体" w:hAnsi="宋体" w:hint="eastAsia"/>
                <w:sz w:val="24"/>
                <w:szCs w:val="24"/>
              </w:rPr>
              <w:t>4</w:t>
            </w:r>
            <w:r>
              <w:rPr>
                <w:rFonts w:ascii="宋体" w:eastAsia="宋体" w:hAnsi="宋体" w:hint="eastAsia"/>
                <w:sz w:val="24"/>
                <w:szCs w:val="24"/>
              </w:rPr>
              <w:t>日</w:t>
            </w:r>
          </w:p>
        </w:tc>
        <w:tc>
          <w:tcPr>
            <w:tcW w:w="2330" w:type="dxa"/>
            <w:vAlign w:val="center"/>
          </w:tcPr>
          <w:p w14:paraId="217D00A2" w14:textId="77777777" w:rsidR="00CE2863" w:rsidRDefault="00000000">
            <w:pPr>
              <w:pStyle w:val="a4"/>
              <w:spacing w:line="360" w:lineRule="auto"/>
              <w:ind w:firstLineChars="0" w:firstLine="0"/>
              <w:jc w:val="center"/>
              <w:rPr>
                <w:rFonts w:ascii="宋体" w:eastAsia="宋体" w:hAnsi="宋体"/>
                <w:sz w:val="24"/>
                <w:szCs w:val="24"/>
              </w:rPr>
            </w:pPr>
            <w:r>
              <w:rPr>
                <w:rFonts w:ascii="宋体" w:eastAsia="宋体" w:hAnsi="宋体" w:hint="eastAsia"/>
                <w:sz w:val="24"/>
                <w:szCs w:val="24"/>
              </w:rPr>
              <w:t>60%</w:t>
            </w:r>
          </w:p>
        </w:tc>
      </w:tr>
    </w:tbl>
    <w:p w14:paraId="46BBBEB2" w14:textId="77777777" w:rsidR="00CE2863" w:rsidRDefault="00000000">
      <w:pPr>
        <w:adjustRightInd w:val="0"/>
        <w:spacing w:line="360" w:lineRule="auto"/>
        <w:ind w:firstLineChars="200" w:firstLine="480"/>
        <w:textAlignment w:val="baseline"/>
        <w:rPr>
          <w:rFonts w:ascii="宋体" w:eastAsia="宋体" w:hAnsi="宋体"/>
          <w:sz w:val="24"/>
          <w:szCs w:val="24"/>
        </w:rPr>
      </w:pPr>
      <w:r>
        <w:rPr>
          <w:rFonts w:ascii="宋体" w:eastAsia="宋体" w:hAnsi="宋体" w:hint="eastAsia"/>
          <w:sz w:val="24"/>
          <w:szCs w:val="24"/>
        </w:rPr>
        <w:t>3.服务地点：四川铁道职业学院成都校区。</w:t>
      </w:r>
    </w:p>
    <w:p w14:paraId="6DAC7CE6" w14:textId="77777777" w:rsidR="00CE2863" w:rsidRDefault="00000000">
      <w:pPr>
        <w:pStyle w:val="a4"/>
        <w:spacing w:line="360" w:lineRule="auto"/>
        <w:ind w:firstLine="480"/>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w:t>
      </w:r>
      <w:r>
        <w:rPr>
          <w:rFonts w:ascii="宋体" w:eastAsia="宋体" w:hAnsi="宋体" w:hint="eastAsia"/>
          <w:sz w:val="24"/>
          <w:szCs w:val="24"/>
        </w:rPr>
        <w:t>其他要求</w:t>
      </w:r>
    </w:p>
    <w:p w14:paraId="7A339447" w14:textId="209E4DF5" w:rsidR="00CE2863" w:rsidRDefault="00000000">
      <w:pPr>
        <w:pStyle w:val="a4"/>
        <w:spacing w:line="360" w:lineRule="auto"/>
        <w:ind w:firstLine="480"/>
        <w:rPr>
          <w:rFonts w:ascii="宋体" w:eastAsia="宋体" w:hAnsi="宋体"/>
          <w:sz w:val="24"/>
          <w:szCs w:val="24"/>
        </w:rPr>
      </w:pPr>
      <w:r>
        <w:rPr>
          <w:rFonts w:ascii="宋体" w:eastAsia="宋体" w:hAnsi="宋体" w:hint="eastAsia"/>
          <w:sz w:val="24"/>
          <w:szCs w:val="24"/>
        </w:rPr>
        <w:t xml:space="preserve">（一）质量要求（产品涉及进网许可证强制性要求的需投标人提供承诺函并加盖投标人公章） </w:t>
      </w:r>
    </w:p>
    <w:p w14:paraId="67CCD2A9" w14:textId="77777777" w:rsidR="00CE2863" w:rsidRDefault="00000000">
      <w:pPr>
        <w:pStyle w:val="a4"/>
        <w:spacing w:line="360" w:lineRule="auto"/>
        <w:ind w:firstLine="480"/>
        <w:rPr>
          <w:rFonts w:ascii="宋体" w:eastAsia="宋体" w:hAnsi="宋体"/>
          <w:sz w:val="24"/>
          <w:szCs w:val="24"/>
        </w:rPr>
      </w:pPr>
      <w:r>
        <w:rPr>
          <w:rFonts w:ascii="宋体" w:eastAsia="宋体" w:hAnsi="宋体" w:hint="eastAsia"/>
          <w:sz w:val="24"/>
          <w:szCs w:val="24"/>
        </w:rPr>
        <w:t xml:space="preserve">（1）供应商须提供全新的货物（含零部件、配件等），表面无划伤、无碰撞痕迹，且权属清楚，不得侵害他人的知识产权。 </w:t>
      </w:r>
    </w:p>
    <w:p w14:paraId="0A150C99" w14:textId="77777777" w:rsidR="00CE2863" w:rsidRDefault="00000000">
      <w:pPr>
        <w:pStyle w:val="a4"/>
        <w:spacing w:line="360" w:lineRule="auto"/>
        <w:ind w:firstLine="480"/>
        <w:rPr>
          <w:rFonts w:ascii="宋体" w:eastAsia="宋体" w:hAnsi="宋体"/>
          <w:sz w:val="24"/>
          <w:szCs w:val="24"/>
        </w:rPr>
      </w:pPr>
      <w:r>
        <w:rPr>
          <w:rFonts w:ascii="宋体" w:eastAsia="宋体" w:hAnsi="宋体" w:hint="eastAsia"/>
          <w:sz w:val="24"/>
          <w:szCs w:val="24"/>
        </w:rPr>
        <w:t xml:space="preserve">（2）货物必须符合或优于国家（行业）标准，以及本项目采购合同的质量要求和技术指标与出厂标准。 </w:t>
      </w:r>
    </w:p>
    <w:p w14:paraId="2A48CE9D" w14:textId="77777777" w:rsidR="00CE2863" w:rsidRDefault="00000000">
      <w:pPr>
        <w:pStyle w:val="a4"/>
        <w:spacing w:line="360" w:lineRule="auto"/>
        <w:ind w:firstLine="480"/>
        <w:rPr>
          <w:rFonts w:ascii="宋体" w:eastAsia="宋体" w:hAnsi="宋体"/>
          <w:sz w:val="24"/>
          <w:szCs w:val="24"/>
        </w:rPr>
      </w:pPr>
      <w:r>
        <w:rPr>
          <w:rFonts w:ascii="宋体" w:eastAsia="宋体" w:hAnsi="宋体" w:hint="eastAsia"/>
          <w:sz w:val="24"/>
          <w:szCs w:val="24"/>
        </w:rPr>
        <w:t>（3）货物制造质量出现问题，供应商应负责三包（包修、包换、包退），费用由供应商负担，采购人有权到供应商供货或生产场地检查货物质量和生产/供货进度。</w:t>
      </w:r>
    </w:p>
    <w:p w14:paraId="0D4066FD" w14:textId="77777777" w:rsidR="00CE2863" w:rsidRDefault="00000000">
      <w:pPr>
        <w:pStyle w:val="a4"/>
        <w:spacing w:line="360" w:lineRule="auto"/>
        <w:ind w:firstLine="480"/>
        <w:rPr>
          <w:rFonts w:ascii="宋体" w:eastAsia="宋体" w:hAnsi="宋体"/>
          <w:sz w:val="24"/>
          <w:szCs w:val="24"/>
        </w:rPr>
      </w:pPr>
      <w:r>
        <w:rPr>
          <w:rFonts w:ascii="宋体" w:eastAsia="宋体" w:hAnsi="宋体" w:hint="eastAsia"/>
          <w:sz w:val="24"/>
          <w:szCs w:val="24"/>
        </w:rPr>
        <w:t xml:space="preserve"> （4）货到现场后由于采购人保管不当造成的质量问题，供应商亦应负责修理，但费用由采购人负担。 </w:t>
      </w:r>
    </w:p>
    <w:p w14:paraId="7ABBACE2" w14:textId="4497724E" w:rsidR="00CE2863" w:rsidRDefault="00000000">
      <w:pPr>
        <w:pStyle w:val="a4"/>
        <w:spacing w:line="360" w:lineRule="auto"/>
        <w:ind w:firstLine="480"/>
        <w:rPr>
          <w:rFonts w:ascii="宋体" w:eastAsia="宋体" w:hAnsi="宋体"/>
          <w:sz w:val="24"/>
          <w:szCs w:val="24"/>
        </w:rPr>
      </w:pPr>
      <w:r>
        <w:rPr>
          <w:rFonts w:ascii="宋体" w:eastAsia="宋体" w:hAnsi="宋体" w:hint="eastAsia"/>
          <w:sz w:val="24"/>
          <w:szCs w:val="24"/>
        </w:rPr>
        <w:lastRenderedPageBreak/>
        <w:t>（二）集成及实施服务</w:t>
      </w:r>
    </w:p>
    <w:p w14:paraId="0CE4440E" w14:textId="77777777" w:rsidR="00CE2863" w:rsidRDefault="00000000">
      <w:pPr>
        <w:pStyle w:val="a4"/>
        <w:spacing w:line="360" w:lineRule="auto"/>
        <w:ind w:firstLine="480"/>
        <w:rPr>
          <w:rFonts w:ascii="宋体" w:eastAsia="宋体" w:hAnsi="宋体"/>
          <w:sz w:val="24"/>
          <w:szCs w:val="24"/>
        </w:rPr>
      </w:pPr>
      <w:r>
        <w:rPr>
          <w:rFonts w:ascii="宋体" w:eastAsia="宋体" w:hAnsi="宋体" w:hint="eastAsia"/>
          <w:sz w:val="24"/>
          <w:szCs w:val="24"/>
        </w:rPr>
        <w:t>本项目为交钥匙工程，本次涵盖的1间实训室所有设备均须由供应商送货上门并安装调试直至所有设备上线正常流畅运行，含配套设施设备、线路改造、施工辅材、设备安装、调试等，采购人不再额外支付任何费用。设备的固定安装符合施工要求，安装美观，整体走</w:t>
      </w:r>
      <w:proofErr w:type="gramStart"/>
      <w:r>
        <w:rPr>
          <w:rFonts w:ascii="宋体" w:eastAsia="宋体" w:hAnsi="宋体" w:hint="eastAsia"/>
          <w:sz w:val="24"/>
          <w:szCs w:val="24"/>
        </w:rPr>
        <w:t>线符合</w:t>
      </w:r>
      <w:proofErr w:type="gramEnd"/>
      <w:r>
        <w:rPr>
          <w:rFonts w:ascii="宋体" w:eastAsia="宋体" w:hAnsi="宋体" w:hint="eastAsia"/>
          <w:sz w:val="24"/>
          <w:szCs w:val="24"/>
        </w:rPr>
        <w:t xml:space="preserve">施工工艺要求，如安装位置是填充材料，须进行加固处理。辅材等均采用经质检合格的产品。 </w:t>
      </w:r>
    </w:p>
    <w:p w14:paraId="4128B28D" w14:textId="77777777" w:rsidR="00CE2863" w:rsidRDefault="00000000">
      <w:pPr>
        <w:pStyle w:val="a4"/>
        <w:spacing w:line="360" w:lineRule="auto"/>
        <w:ind w:firstLineChars="175"/>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.质量保修范围和保修期</w:t>
      </w:r>
    </w:p>
    <w:p w14:paraId="5156A5BC" w14:textId="77777777" w:rsidR="00CE2863" w:rsidRDefault="00000000">
      <w:pPr>
        <w:pStyle w:val="a4"/>
        <w:spacing w:line="360" w:lineRule="auto"/>
        <w:ind w:firstLine="480"/>
        <w:rPr>
          <w:rFonts w:ascii="宋体" w:eastAsia="宋体" w:hAnsi="宋体"/>
          <w:sz w:val="24"/>
          <w:szCs w:val="24"/>
        </w:rPr>
      </w:pPr>
      <w:r>
        <w:rPr>
          <w:rFonts w:ascii="宋体" w:eastAsia="宋体" w:hAnsi="宋体" w:hint="eastAsia"/>
          <w:sz w:val="24"/>
          <w:szCs w:val="24"/>
        </w:rPr>
        <w:t xml:space="preserve">（1）货物质保期：3年，质保期的起始日期为货物在最终用户现场验收合格之日起开始计算，在质保期内如出现非用户人为造成的质量问题，供应商负责维修、更换或退货，并承担维修、更换或退货的费用。 </w:t>
      </w:r>
    </w:p>
    <w:p w14:paraId="04210753" w14:textId="77777777" w:rsidR="00CE2863" w:rsidRDefault="00000000">
      <w:pPr>
        <w:pStyle w:val="a4"/>
        <w:spacing w:line="360" w:lineRule="auto"/>
        <w:ind w:firstLine="480"/>
        <w:rPr>
          <w:rFonts w:ascii="宋体" w:eastAsia="宋体" w:hAnsi="宋体"/>
          <w:sz w:val="24"/>
          <w:szCs w:val="24"/>
        </w:rPr>
      </w:pPr>
      <w:r>
        <w:rPr>
          <w:rFonts w:ascii="宋体" w:eastAsia="宋体" w:hAnsi="宋体" w:hint="eastAsia"/>
          <w:sz w:val="24"/>
          <w:szCs w:val="24"/>
        </w:rPr>
        <w:t>（2）质保期内每年巡回保养3次；提供7*24小时故障报修，并在1小时内</w:t>
      </w:r>
      <w:proofErr w:type="gramStart"/>
      <w:r>
        <w:rPr>
          <w:rFonts w:ascii="宋体" w:eastAsia="宋体" w:hAnsi="宋体" w:hint="eastAsia"/>
          <w:sz w:val="24"/>
          <w:szCs w:val="24"/>
        </w:rPr>
        <w:t>作出</w:t>
      </w:r>
      <w:proofErr w:type="gramEnd"/>
      <w:r>
        <w:rPr>
          <w:rFonts w:ascii="宋体" w:eastAsia="宋体" w:hAnsi="宋体" w:hint="eastAsia"/>
          <w:sz w:val="24"/>
          <w:szCs w:val="24"/>
        </w:rPr>
        <w:t>电话响应，如遇电话支持无法解决的问题，于24小时内派技术人员赶赴现场进行故障排查，并在3日内排除故障；如在3日内无法排除故障，供应商为采购人提供同类型货物，以保障采购人的正常使用；如因货物性能故障连续维修两次仍不能正常使用的，供应商应在一个月内更换相同品牌型号的全新货物给采购人，并重新计算质保期；供应商所供的软件采购人具有终身使用权, 并向采购人提供软件升级。</w:t>
      </w:r>
    </w:p>
    <w:p w14:paraId="0222AF75" w14:textId="77777777" w:rsidR="00CE2863" w:rsidRDefault="00000000">
      <w:pPr>
        <w:pStyle w:val="a4"/>
        <w:spacing w:line="360" w:lineRule="auto"/>
        <w:ind w:firstLine="480"/>
        <w:rPr>
          <w:rFonts w:ascii="宋体" w:eastAsia="宋体" w:hAnsi="宋体"/>
          <w:sz w:val="24"/>
          <w:szCs w:val="24"/>
        </w:rPr>
      </w:pPr>
      <w:r>
        <w:rPr>
          <w:rFonts w:ascii="宋体" w:eastAsia="宋体" w:hAnsi="宋体" w:hint="eastAsia"/>
          <w:sz w:val="24"/>
          <w:szCs w:val="24"/>
        </w:rPr>
        <w:t>（3）质保期内供应商需提供售后服务且费用已包含在合同价款中，采购人不再另行支付。</w:t>
      </w:r>
    </w:p>
    <w:p w14:paraId="07B1C6BE" w14:textId="77777777" w:rsidR="00CE2863" w:rsidRDefault="00000000">
      <w:pPr>
        <w:pStyle w:val="a4"/>
        <w:spacing w:line="360" w:lineRule="auto"/>
        <w:ind w:firstLine="480"/>
        <w:rPr>
          <w:rFonts w:ascii="宋体" w:eastAsia="宋体" w:hAnsi="宋体"/>
          <w:sz w:val="24"/>
          <w:szCs w:val="24"/>
        </w:rPr>
      </w:pPr>
      <w:r>
        <w:rPr>
          <w:rFonts w:ascii="宋体" w:eastAsia="宋体" w:hAnsi="宋体" w:hint="eastAsia"/>
          <w:sz w:val="24"/>
          <w:szCs w:val="24"/>
        </w:rPr>
        <w:t>（4）质保期</w:t>
      </w:r>
      <w:proofErr w:type="gramStart"/>
      <w:r>
        <w:rPr>
          <w:rFonts w:ascii="宋体" w:eastAsia="宋体" w:hAnsi="宋体" w:hint="eastAsia"/>
          <w:sz w:val="24"/>
          <w:szCs w:val="24"/>
        </w:rPr>
        <w:t>外供应</w:t>
      </w:r>
      <w:proofErr w:type="gramEnd"/>
      <w:r>
        <w:rPr>
          <w:rFonts w:ascii="宋体" w:eastAsia="宋体" w:hAnsi="宋体" w:hint="eastAsia"/>
          <w:sz w:val="24"/>
          <w:szCs w:val="24"/>
        </w:rPr>
        <w:t>商继续提供服务，差旅费（包括机票、住宿、交通费等）和人工服务费包含在本次报价中，如需更换零配件、购买附件，按成本价收取费用。</w:t>
      </w:r>
    </w:p>
    <w:p w14:paraId="4A221315" w14:textId="77777777" w:rsidR="00CE2863" w:rsidRDefault="00000000">
      <w:pPr>
        <w:pStyle w:val="a4"/>
        <w:spacing w:line="360" w:lineRule="auto"/>
        <w:ind w:firstLine="480"/>
        <w:rPr>
          <w:rFonts w:ascii="宋体" w:eastAsia="宋体" w:hAnsi="宋体"/>
          <w:sz w:val="24"/>
          <w:szCs w:val="24"/>
        </w:rPr>
      </w:pPr>
      <w:r>
        <w:rPr>
          <w:rFonts w:ascii="宋体" w:eastAsia="宋体" w:hAnsi="宋体" w:hint="eastAsia"/>
          <w:sz w:val="24"/>
          <w:szCs w:val="24"/>
        </w:rPr>
        <w:t>（5）供应商负责上门安装调试，现场操作培训，培训包括货物的基本原理、操作及货物维护保养知识。</w:t>
      </w:r>
    </w:p>
    <w:p w14:paraId="023E0CB5" w14:textId="77777777" w:rsidR="00CE2863" w:rsidRDefault="00000000">
      <w:pPr>
        <w:pStyle w:val="a4"/>
        <w:spacing w:line="360" w:lineRule="auto"/>
        <w:ind w:firstLine="480"/>
        <w:rPr>
          <w:rFonts w:ascii="宋体" w:eastAsia="宋体" w:hAnsi="宋体"/>
          <w:sz w:val="24"/>
          <w:szCs w:val="24"/>
        </w:rPr>
      </w:pPr>
      <w:r>
        <w:rPr>
          <w:rFonts w:ascii="宋体" w:eastAsia="宋体" w:hAnsi="宋体"/>
          <w:sz w:val="24"/>
          <w:szCs w:val="24"/>
        </w:rPr>
        <w:t>6</w:t>
      </w:r>
      <w:r>
        <w:rPr>
          <w:rFonts w:ascii="宋体" w:eastAsia="宋体" w:hAnsi="宋体" w:hint="eastAsia"/>
          <w:sz w:val="24"/>
          <w:szCs w:val="24"/>
        </w:rPr>
        <w:t>.违约责任与解决争议的方法</w:t>
      </w:r>
    </w:p>
    <w:p w14:paraId="047108DF" w14:textId="502909CE" w:rsidR="000B6DF8" w:rsidRPr="000B6DF8" w:rsidRDefault="000B6DF8" w:rsidP="000B6DF8">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（一）</w:t>
      </w:r>
      <w:r w:rsidRPr="000B6DF8">
        <w:rPr>
          <w:rFonts w:ascii="宋体" w:eastAsia="宋体" w:hAnsi="宋体" w:cs="宋体"/>
          <w:sz w:val="24"/>
          <w:szCs w:val="24"/>
        </w:rPr>
        <w:t>甲方违约责任</w:t>
      </w:r>
    </w:p>
    <w:p w14:paraId="7F6DF720" w14:textId="77777777" w:rsidR="000B6DF8" w:rsidRPr="000B6DF8" w:rsidRDefault="000B6DF8" w:rsidP="000B6DF8">
      <w:pPr>
        <w:snapToGrid w:val="0"/>
        <w:spacing w:line="500" w:lineRule="exact"/>
        <w:ind w:firstLineChars="200" w:firstLine="480"/>
        <w:rPr>
          <w:rFonts w:ascii="宋体" w:eastAsia="宋体" w:hAnsi="宋体" w:cs="宋体"/>
          <w:sz w:val="24"/>
          <w:szCs w:val="24"/>
        </w:rPr>
      </w:pPr>
      <w:r w:rsidRPr="000B6DF8">
        <w:rPr>
          <w:rFonts w:ascii="宋体" w:eastAsia="宋体" w:hAnsi="宋体" w:cs="宋体"/>
          <w:sz w:val="24"/>
          <w:szCs w:val="24"/>
        </w:rPr>
        <w:t>（1）甲方无正当理由拒收货物的，甲方应偿付货款总价百分之拾的违约金；</w:t>
      </w:r>
    </w:p>
    <w:p w14:paraId="38AE7598" w14:textId="77777777" w:rsidR="000B6DF8" w:rsidRPr="000B6DF8" w:rsidRDefault="000B6DF8" w:rsidP="000B6DF8">
      <w:pPr>
        <w:snapToGrid w:val="0"/>
        <w:spacing w:line="500" w:lineRule="exact"/>
        <w:ind w:firstLineChars="200" w:firstLine="480"/>
        <w:rPr>
          <w:rFonts w:ascii="宋体" w:eastAsia="宋体" w:hAnsi="宋体" w:cs="宋体"/>
          <w:sz w:val="24"/>
          <w:szCs w:val="24"/>
        </w:rPr>
      </w:pPr>
      <w:r w:rsidRPr="000B6DF8">
        <w:rPr>
          <w:rFonts w:ascii="宋体" w:eastAsia="宋体" w:hAnsi="宋体" w:cs="宋体"/>
          <w:sz w:val="24"/>
          <w:szCs w:val="24"/>
        </w:rPr>
        <w:t>（2）甲方逾期支付货款的，除应及时付足货款外，应向乙方偿付欠款总额千分之壹/天的违约金；逾期付款超过90天的，乙方有权终止合同；</w:t>
      </w:r>
    </w:p>
    <w:p w14:paraId="17E22283" w14:textId="77777777" w:rsidR="000B6DF8" w:rsidRPr="000B6DF8" w:rsidRDefault="000B6DF8" w:rsidP="000B6DF8">
      <w:pPr>
        <w:snapToGrid w:val="0"/>
        <w:spacing w:line="500" w:lineRule="exact"/>
        <w:ind w:firstLineChars="200" w:firstLine="480"/>
        <w:rPr>
          <w:rFonts w:ascii="宋体" w:eastAsia="宋体" w:hAnsi="宋体" w:cs="宋体"/>
          <w:sz w:val="24"/>
          <w:szCs w:val="24"/>
        </w:rPr>
      </w:pPr>
      <w:r w:rsidRPr="000B6DF8">
        <w:rPr>
          <w:rFonts w:ascii="宋体" w:eastAsia="宋体" w:hAnsi="宋体" w:cs="宋体"/>
          <w:sz w:val="24"/>
          <w:szCs w:val="24"/>
        </w:rPr>
        <w:t>（3）甲方偿付的违约金不足以弥补乙方损失的，还应按乙方损失尚未弥补的部分，支付赔偿金给乙方。</w:t>
      </w:r>
    </w:p>
    <w:p w14:paraId="5952AA58" w14:textId="2FE2AEFC" w:rsidR="000B6DF8" w:rsidRPr="000B6DF8" w:rsidRDefault="000B6DF8" w:rsidP="000B6DF8">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（二）</w:t>
      </w:r>
      <w:r w:rsidRPr="000B6DF8">
        <w:rPr>
          <w:rFonts w:ascii="宋体" w:eastAsia="宋体" w:hAnsi="宋体" w:cs="宋体"/>
          <w:sz w:val="24"/>
          <w:szCs w:val="24"/>
        </w:rPr>
        <w:t>乙方违约责任</w:t>
      </w:r>
    </w:p>
    <w:p w14:paraId="535DD8FF" w14:textId="596DD3E9" w:rsidR="000B6DF8" w:rsidRPr="000B6DF8" w:rsidRDefault="000B6DF8" w:rsidP="000B6DF8">
      <w:pPr>
        <w:snapToGrid w:val="0"/>
        <w:spacing w:line="500" w:lineRule="exact"/>
        <w:ind w:firstLineChars="200" w:firstLine="480"/>
        <w:rPr>
          <w:rFonts w:ascii="宋体" w:eastAsia="宋体" w:hAnsi="宋体" w:cs="宋体"/>
          <w:sz w:val="24"/>
          <w:szCs w:val="24"/>
        </w:rPr>
      </w:pPr>
      <w:r w:rsidRPr="000B6DF8">
        <w:rPr>
          <w:rFonts w:ascii="宋体" w:eastAsia="宋体" w:hAnsi="宋体" w:cs="宋体"/>
          <w:sz w:val="24"/>
          <w:szCs w:val="24"/>
        </w:rPr>
        <w:t>（1）质量不符合合同约定的产品，由乙方负责更换或退货，由此产生的费用由乙方承担；同时乙方应向甲方支付因保管产品实际支付的仓储保管费。</w:t>
      </w:r>
    </w:p>
    <w:p w14:paraId="525A7F1C" w14:textId="5FC15177" w:rsidR="000B6DF8" w:rsidRPr="000B6DF8" w:rsidRDefault="000B6DF8" w:rsidP="000B6DF8">
      <w:pPr>
        <w:snapToGrid w:val="0"/>
        <w:spacing w:line="500" w:lineRule="exact"/>
        <w:ind w:firstLineChars="200" w:firstLine="480"/>
        <w:rPr>
          <w:rFonts w:ascii="宋体" w:eastAsia="宋体" w:hAnsi="宋体" w:cs="宋体"/>
          <w:sz w:val="24"/>
          <w:szCs w:val="24"/>
        </w:rPr>
      </w:pPr>
      <w:r w:rsidRPr="000B6DF8">
        <w:rPr>
          <w:rFonts w:ascii="宋体" w:eastAsia="宋体" w:hAnsi="宋体" w:cs="宋体"/>
          <w:sz w:val="24"/>
          <w:szCs w:val="24"/>
        </w:rPr>
        <w:t>（</w:t>
      </w:r>
      <w:r>
        <w:rPr>
          <w:rFonts w:ascii="宋体" w:eastAsia="宋体" w:hAnsi="宋体" w:cs="宋体" w:hint="eastAsia"/>
          <w:sz w:val="24"/>
          <w:szCs w:val="24"/>
        </w:rPr>
        <w:t>2</w:t>
      </w:r>
      <w:r w:rsidRPr="000B6DF8">
        <w:rPr>
          <w:rFonts w:ascii="宋体" w:eastAsia="宋体" w:hAnsi="宋体" w:cs="宋体"/>
          <w:sz w:val="24"/>
          <w:szCs w:val="24"/>
        </w:rPr>
        <w:t>）乙方提供的产品属于不符合合同要求规定的产品，在使用期间，因产品质量给甲方造成的设备损坏、人身伤亡、延误工期等的经济损失均由乙方全部承担。乙方施工中造成的设备损坏、人身伤亡、延误工期等的经济损失均由乙方全部承担。</w:t>
      </w:r>
    </w:p>
    <w:p w14:paraId="74CB3228" w14:textId="39ACEA97" w:rsidR="000B6DF8" w:rsidRPr="000B6DF8" w:rsidRDefault="000B6DF8" w:rsidP="000B6DF8">
      <w:pPr>
        <w:snapToGrid w:val="0"/>
        <w:spacing w:line="500" w:lineRule="exact"/>
        <w:ind w:firstLineChars="200" w:firstLine="480"/>
        <w:rPr>
          <w:rFonts w:ascii="宋体" w:eastAsia="宋体" w:hAnsi="宋体" w:cs="宋体"/>
          <w:sz w:val="24"/>
          <w:szCs w:val="24"/>
        </w:rPr>
      </w:pPr>
      <w:r w:rsidRPr="000B6DF8">
        <w:rPr>
          <w:rFonts w:ascii="宋体" w:eastAsia="宋体" w:hAnsi="宋体" w:cs="宋体"/>
          <w:sz w:val="24"/>
          <w:szCs w:val="24"/>
        </w:rPr>
        <w:t>（</w:t>
      </w:r>
      <w:r>
        <w:rPr>
          <w:rFonts w:ascii="宋体" w:eastAsia="宋体" w:hAnsi="宋体" w:cs="宋体" w:hint="eastAsia"/>
          <w:sz w:val="24"/>
          <w:szCs w:val="24"/>
        </w:rPr>
        <w:t>3</w:t>
      </w:r>
      <w:r w:rsidRPr="000B6DF8">
        <w:rPr>
          <w:rFonts w:ascii="宋体" w:eastAsia="宋体" w:hAnsi="宋体" w:cs="宋体"/>
          <w:sz w:val="24"/>
          <w:szCs w:val="24"/>
        </w:rPr>
        <w:t>）产品错发到货地点或接货人的，乙方除负责将货送到合同规定的交货地点外，还应承担甲方因此多支付的一切实际费用和逾期交货的违约金。</w:t>
      </w:r>
    </w:p>
    <w:p w14:paraId="32501255" w14:textId="02A3CD52" w:rsidR="000B6DF8" w:rsidRPr="000B6DF8" w:rsidRDefault="000B6DF8" w:rsidP="000B6DF8">
      <w:pPr>
        <w:snapToGrid w:val="0"/>
        <w:spacing w:line="500" w:lineRule="exact"/>
        <w:ind w:firstLineChars="200" w:firstLine="480"/>
        <w:rPr>
          <w:rFonts w:ascii="宋体" w:eastAsia="宋体" w:hAnsi="宋体" w:cs="宋体"/>
          <w:sz w:val="24"/>
          <w:szCs w:val="24"/>
        </w:rPr>
      </w:pPr>
      <w:r w:rsidRPr="000B6DF8">
        <w:rPr>
          <w:rFonts w:ascii="宋体" w:eastAsia="宋体" w:hAnsi="宋体" w:cs="宋体"/>
          <w:sz w:val="24"/>
          <w:szCs w:val="24"/>
        </w:rPr>
        <w:t>（</w:t>
      </w:r>
      <w:r>
        <w:rPr>
          <w:rFonts w:ascii="宋体" w:eastAsia="宋体" w:hAnsi="宋体" w:cs="宋体" w:hint="eastAsia"/>
          <w:sz w:val="24"/>
          <w:szCs w:val="24"/>
        </w:rPr>
        <w:t>4</w:t>
      </w:r>
      <w:r w:rsidRPr="000B6DF8">
        <w:rPr>
          <w:rFonts w:ascii="宋体" w:eastAsia="宋体" w:hAnsi="宋体" w:cs="宋体"/>
          <w:sz w:val="24"/>
          <w:szCs w:val="24"/>
        </w:rPr>
        <w:t>）由于乙方没有按照合同规定的时间交货和交付使用及提供服务时（不可抗力除外），甲方应从货款中扣除误期赔偿费而不影响合同项下的其他补救方法，赔偿费按每延误一天赔偿合同总金额的百分之零点五（0.5%）计收，不满一天的按一天计算，直至交货或提供服务为止。但误期赔偿费的最高限额不超过合同价的百分之五（5%）。达到误期最高赔偿限额时，甲方可考虑终止合同。</w:t>
      </w:r>
    </w:p>
    <w:p w14:paraId="44DC0CA3" w14:textId="5DA760CA" w:rsidR="000B6DF8" w:rsidRPr="000B6DF8" w:rsidRDefault="000B6DF8" w:rsidP="000B6DF8">
      <w:pPr>
        <w:snapToGrid w:val="0"/>
        <w:spacing w:line="500" w:lineRule="exact"/>
        <w:ind w:firstLineChars="200" w:firstLine="480"/>
        <w:rPr>
          <w:rFonts w:ascii="宋体" w:eastAsia="宋体" w:hAnsi="宋体" w:cs="宋体"/>
          <w:sz w:val="24"/>
          <w:szCs w:val="24"/>
        </w:rPr>
      </w:pPr>
      <w:r w:rsidRPr="000B6DF8">
        <w:rPr>
          <w:rFonts w:ascii="宋体" w:eastAsia="宋体" w:hAnsi="宋体" w:cs="宋体"/>
          <w:sz w:val="24"/>
          <w:szCs w:val="24"/>
        </w:rPr>
        <w:t>（</w:t>
      </w:r>
      <w:r>
        <w:rPr>
          <w:rFonts w:ascii="宋体" w:eastAsia="宋体" w:hAnsi="宋体" w:cs="宋体" w:hint="eastAsia"/>
          <w:sz w:val="24"/>
          <w:szCs w:val="24"/>
        </w:rPr>
        <w:t>5</w:t>
      </w:r>
      <w:r w:rsidRPr="000B6DF8">
        <w:rPr>
          <w:rFonts w:ascii="宋体" w:eastAsia="宋体" w:hAnsi="宋体" w:cs="宋体"/>
          <w:sz w:val="24"/>
          <w:szCs w:val="24"/>
        </w:rPr>
        <w:t>）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拾伍向甲方支付违约金并赔偿因此给甲方造成的一切损失。</w:t>
      </w:r>
    </w:p>
    <w:p w14:paraId="48DDA72D" w14:textId="4009DE0E" w:rsidR="000B6DF8" w:rsidRPr="000B6DF8" w:rsidRDefault="000B6DF8" w:rsidP="000B6DF8">
      <w:pPr>
        <w:snapToGrid w:val="0"/>
        <w:spacing w:line="500" w:lineRule="exact"/>
        <w:ind w:firstLineChars="200" w:firstLine="480"/>
        <w:rPr>
          <w:rFonts w:ascii="宋体" w:eastAsia="宋体" w:hAnsi="宋体" w:cs="宋体"/>
          <w:sz w:val="24"/>
          <w:szCs w:val="24"/>
        </w:rPr>
      </w:pPr>
      <w:r w:rsidRPr="000B6DF8">
        <w:rPr>
          <w:rFonts w:ascii="宋体" w:eastAsia="宋体" w:hAnsi="宋体" w:cs="宋体"/>
          <w:sz w:val="24"/>
          <w:szCs w:val="24"/>
        </w:rPr>
        <w:t>（</w:t>
      </w:r>
      <w:r>
        <w:rPr>
          <w:rFonts w:ascii="宋体" w:eastAsia="宋体" w:hAnsi="宋体" w:cs="宋体" w:hint="eastAsia"/>
          <w:sz w:val="24"/>
          <w:szCs w:val="24"/>
        </w:rPr>
        <w:t>6</w:t>
      </w:r>
      <w:r w:rsidRPr="000B6DF8">
        <w:rPr>
          <w:rFonts w:ascii="宋体" w:eastAsia="宋体" w:hAnsi="宋体" w:cs="宋体"/>
          <w:sz w:val="24"/>
          <w:szCs w:val="24"/>
        </w:rPr>
        <w:t>）乙方偿付的违约金不足以弥补甲方损失的，还应按甲方损失尚未弥补的部分，支付赔偿金给甲方。</w:t>
      </w:r>
    </w:p>
    <w:p w14:paraId="7A633AA4" w14:textId="0DF406F0" w:rsidR="000B6DF8" w:rsidRPr="000B6DF8" w:rsidRDefault="000B6DF8" w:rsidP="000B6DF8">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（三）</w:t>
      </w:r>
      <w:r w:rsidRPr="000B6DF8">
        <w:rPr>
          <w:rFonts w:ascii="宋体" w:eastAsia="宋体" w:hAnsi="宋体" w:cs="宋体"/>
          <w:sz w:val="24"/>
          <w:szCs w:val="24"/>
        </w:rPr>
        <w:t>争议解决办法</w:t>
      </w:r>
    </w:p>
    <w:p w14:paraId="4BCDA8DA" w14:textId="5A2F8DC5" w:rsidR="000B6DF8" w:rsidRPr="000B6DF8" w:rsidRDefault="000B6DF8" w:rsidP="000B6DF8">
      <w:pPr>
        <w:snapToGrid w:val="0"/>
        <w:spacing w:line="500" w:lineRule="exact"/>
        <w:ind w:firstLineChars="200" w:firstLine="480"/>
        <w:rPr>
          <w:rFonts w:ascii="宋体" w:eastAsia="宋体" w:hAnsi="宋体" w:cs="宋体"/>
          <w:sz w:val="24"/>
          <w:szCs w:val="24"/>
        </w:rPr>
      </w:pPr>
      <w:r w:rsidRPr="000B6DF8">
        <w:rPr>
          <w:rFonts w:ascii="宋体" w:eastAsia="宋体" w:hAnsi="宋体" w:cs="宋体"/>
          <w:sz w:val="24"/>
          <w:szCs w:val="24"/>
        </w:rPr>
        <w:t>（1）因货物的质量问题发生争议，由质量技术监督部门或其指定的质量鉴定机构进行质量鉴定。货物符合标准的，鉴定费由甲方承担；货物不符合质量标准的，鉴定费由乙方承担。</w:t>
      </w:r>
    </w:p>
    <w:p w14:paraId="5FB4C384" w14:textId="1B2BFD8A" w:rsidR="00CE2863" w:rsidRDefault="000B6DF8" w:rsidP="006075BE">
      <w:pPr>
        <w:snapToGrid w:val="0"/>
        <w:spacing w:line="500" w:lineRule="exact"/>
        <w:ind w:firstLineChars="200" w:firstLine="480"/>
        <w:rPr>
          <w:rFonts w:ascii="宋体" w:eastAsia="宋体" w:hAnsi="宋体" w:cs="宋体"/>
          <w:sz w:val="24"/>
          <w:szCs w:val="24"/>
        </w:rPr>
      </w:pPr>
      <w:r w:rsidRPr="000B6DF8">
        <w:rPr>
          <w:rFonts w:ascii="宋体" w:eastAsia="宋体" w:hAnsi="宋体" w:cs="宋体"/>
          <w:sz w:val="24"/>
          <w:szCs w:val="24"/>
        </w:rPr>
        <w:t>（</w:t>
      </w:r>
      <w:r>
        <w:rPr>
          <w:rFonts w:ascii="宋体" w:eastAsia="宋体" w:hAnsi="宋体" w:cs="宋体" w:hint="eastAsia"/>
          <w:sz w:val="24"/>
          <w:szCs w:val="24"/>
        </w:rPr>
        <w:t>2</w:t>
      </w:r>
      <w:r w:rsidRPr="000B6DF8">
        <w:rPr>
          <w:rFonts w:ascii="宋体" w:eastAsia="宋体" w:hAnsi="宋体" w:cs="宋体"/>
          <w:sz w:val="24"/>
          <w:szCs w:val="24"/>
        </w:rPr>
        <w:t>）甲方和乙方在履行合同发生争议，协商解决不成、不愿提请争议评审或者不接受争议评审组意见的，应向甲方所在地的人民法院提起诉讼。</w:t>
      </w:r>
    </w:p>
    <w:p w14:paraId="627A909E" w14:textId="77777777" w:rsidR="00CE2863" w:rsidRDefault="00CE2863">
      <w:pPr>
        <w:pStyle w:val="aff2"/>
        <w:spacing w:line="500" w:lineRule="exact"/>
      </w:pPr>
    </w:p>
    <w:p w14:paraId="6225DBD8" w14:textId="616FE979" w:rsidR="00CE2863" w:rsidRPr="00D9185D" w:rsidRDefault="000B6DF8" w:rsidP="000B6DF8">
      <w:pPr>
        <w:widowControl/>
        <w:jc w:val="left"/>
      </w:pPr>
      <w:r>
        <w:br w:type="page"/>
      </w:r>
    </w:p>
    <w:p w14:paraId="0DB5790C" w14:textId="77777777" w:rsidR="00CE2863" w:rsidRDefault="00000000">
      <w:pPr>
        <w:pStyle w:val="1"/>
        <w:spacing w:line="400" w:lineRule="exact"/>
        <w:jc w:val="center"/>
        <w:rPr>
          <w:rFonts w:ascii="宋体" w:eastAsia="宋体" w:hAnsi="宋体"/>
          <w:sz w:val="36"/>
          <w:szCs w:val="36"/>
        </w:rPr>
      </w:pPr>
      <w:r>
        <w:rPr>
          <w:rFonts w:ascii="宋体" w:eastAsia="宋体" w:hAnsi="宋体" w:hint="eastAsia"/>
          <w:sz w:val="36"/>
          <w:szCs w:val="36"/>
        </w:rPr>
        <w:lastRenderedPageBreak/>
        <w:t>第五章 比选评审办法</w:t>
      </w:r>
      <w:bookmarkEnd w:id="26"/>
    </w:p>
    <w:p w14:paraId="05F18B05" w14:textId="77777777" w:rsidR="00CE2863" w:rsidRDefault="00000000">
      <w:pPr>
        <w:spacing w:line="360" w:lineRule="auto"/>
        <w:ind w:firstLineChars="196" w:firstLine="472"/>
        <w:rPr>
          <w:rFonts w:ascii="宋体" w:eastAsia="宋体" w:hAnsi="宋体"/>
          <w:b/>
          <w:bCs/>
          <w:sz w:val="24"/>
          <w:szCs w:val="24"/>
        </w:rPr>
      </w:pPr>
      <w:r>
        <w:rPr>
          <w:rFonts w:ascii="宋体" w:eastAsia="宋体" w:hAnsi="宋体" w:hint="eastAsia"/>
          <w:b/>
          <w:bCs/>
          <w:sz w:val="24"/>
          <w:szCs w:val="24"/>
        </w:rPr>
        <w:t>一、比选评审办法</w:t>
      </w:r>
    </w:p>
    <w:p w14:paraId="1E6EE123" w14:textId="77777777" w:rsidR="00CE2863"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本次比选采用综合评分法。 </w:t>
      </w:r>
    </w:p>
    <w:p w14:paraId="1EBFB689" w14:textId="77777777" w:rsidR="00CE2863" w:rsidRDefault="00000000">
      <w:pPr>
        <w:spacing w:line="360" w:lineRule="auto"/>
        <w:ind w:firstLineChars="196" w:firstLine="472"/>
        <w:rPr>
          <w:rFonts w:ascii="宋体" w:eastAsia="宋体" w:hAnsi="宋体"/>
          <w:b/>
          <w:bCs/>
          <w:sz w:val="24"/>
          <w:szCs w:val="24"/>
        </w:rPr>
      </w:pPr>
      <w:r>
        <w:rPr>
          <w:rFonts w:ascii="宋体" w:eastAsia="宋体" w:hAnsi="宋体" w:hint="eastAsia"/>
          <w:b/>
          <w:bCs/>
          <w:sz w:val="24"/>
          <w:szCs w:val="24"/>
        </w:rPr>
        <w:t xml:space="preserve">二、评分办法说明 </w:t>
      </w:r>
    </w:p>
    <w:p w14:paraId="3BCA6FCD" w14:textId="77777777" w:rsidR="00CE2863"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对各申请文件进行详细评审打分，满分为 100 分。各申请人所有评价指标得分之和为该申请人的综合得分。</w:t>
      </w:r>
    </w:p>
    <w:p w14:paraId="655A0CA2" w14:textId="77777777" w:rsidR="00CE2863" w:rsidRDefault="00000000">
      <w:pPr>
        <w:spacing w:line="360" w:lineRule="auto"/>
        <w:ind w:firstLineChars="196" w:firstLine="470"/>
      </w:pPr>
      <w:r>
        <w:rPr>
          <w:rFonts w:ascii="宋体" w:eastAsia="宋体" w:hAnsi="宋体" w:hint="eastAsia"/>
          <w:sz w:val="24"/>
          <w:szCs w:val="24"/>
        </w:rPr>
        <w:t xml:space="preserve">详细评分标准如下表：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1"/>
        <w:gridCol w:w="1215"/>
        <w:gridCol w:w="4461"/>
        <w:gridCol w:w="743"/>
        <w:gridCol w:w="1818"/>
      </w:tblGrid>
      <w:tr w:rsidR="00CE2863" w14:paraId="5B322AC6" w14:textId="77777777">
        <w:trPr>
          <w:trHeight w:val="23"/>
          <w:tblHeader/>
          <w:jc w:val="center"/>
        </w:trPr>
        <w:tc>
          <w:tcPr>
            <w:tcW w:w="397" w:type="pct"/>
            <w:vAlign w:val="center"/>
          </w:tcPr>
          <w:p w14:paraId="35492BFA" w14:textId="77777777" w:rsidR="00CE2863" w:rsidRDefault="00000000">
            <w:pPr>
              <w:spacing w:line="360" w:lineRule="auto"/>
              <w:ind w:firstLine="28"/>
              <w:jc w:val="center"/>
              <w:rPr>
                <w:rFonts w:ascii="仿宋" w:eastAsia="仿宋" w:hAnsi="仿宋" w:cs="仿宋"/>
                <w:b/>
                <w:sz w:val="24"/>
              </w:rPr>
            </w:pPr>
            <w:r>
              <w:rPr>
                <w:rFonts w:ascii="仿宋" w:eastAsia="仿宋" w:hAnsi="仿宋" w:cs="仿宋" w:hint="eastAsia"/>
                <w:b/>
                <w:sz w:val="24"/>
              </w:rPr>
              <w:t>序号</w:t>
            </w:r>
          </w:p>
        </w:tc>
        <w:tc>
          <w:tcPr>
            <w:tcW w:w="679" w:type="pct"/>
            <w:vAlign w:val="center"/>
          </w:tcPr>
          <w:p w14:paraId="5328E1DF" w14:textId="77777777" w:rsidR="00CE2863" w:rsidRDefault="00000000">
            <w:pPr>
              <w:spacing w:line="360" w:lineRule="auto"/>
              <w:ind w:firstLine="28"/>
              <w:jc w:val="center"/>
              <w:rPr>
                <w:rFonts w:ascii="仿宋" w:eastAsia="仿宋" w:hAnsi="仿宋" w:cs="仿宋"/>
                <w:b/>
                <w:sz w:val="24"/>
              </w:rPr>
            </w:pPr>
            <w:r>
              <w:rPr>
                <w:rFonts w:ascii="仿宋" w:eastAsia="仿宋" w:hAnsi="仿宋" w:cs="仿宋" w:hint="eastAsia"/>
                <w:b/>
                <w:sz w:val="24"/>
              </w:rPr>
              <w:t>评审因素</w:t>
            </w:r>
          </w:p>
        </w:tc>
        <w:tc>
          <w:tcPr>
            <w:tcW w:w="2493" w:type="pct"/>
            <w:vAlign w:val="center"/>
          </w:tcPr>
          <w:p w14:paraId="626E0FDC" w14:textId="77777777" w:rsidR="00CE2863" w:rsidRDefault="00000000">
            <w:pPr>
              <w:spacing w:line="360" w:lineRule="auto"/>
              <w:ind w:firstLine="28"/>
              <w:jc w:val="center"/>
              <w:rPr>
                <w:rFonts w:ascii="仿宋" w:eastAsia="仿宋" w:hAnsi="仿宋" w:cs="仿宋"/>
                <w:b/>
                <w:sz w:val="24"/>
              </w:rPr>
            </w:pPr>
            <w:r>
              <w:rPr>
                <w:rFonts w:ascii="仿宋" w:eastAsia="仿宋" w:hAnsi="仿宋" w:cs="仿宋" w:hint="eastAsia"/>
                <w:b/>
                <w:sz w:val="24"/>
              </w:rPr>
              <w:t>详细要求</w:t>
            </w:r>
          </w:p>
        </w:tc>
        <w:tc>
          <w:tcPr>
            <w:tcW w:w="415" w:type="pct"/>
            <w:vAlign w:val="center"/>
          </w:tcPr>
          <w:p w14:paraId="336361AF" w14:textId="77777777" w:rsidR="00CE2863" w:rsidRDefault="00000000">
            <w:pPr>
              <w:spacing w:line="360" w:lineRule="auto"/>
              <w:ind w:firstLine="28"/>
              <w:jc w:val="center"/>
              <w:rPr>
                <w:rFonts w:ascii="仿宋" w:eastAsia="仿宋" w:hAnsi="仿宋" w:cs="仿宋"/>
                <w:b/>
                <w:sz w:val="24"/>
              </w:rPr>
            </w:pPr>
            <w:r>
              <w:rPr>
                <w:rFonts w:ascii="仿宋" w:eastAsia="仿宋" w:hAnsi="仿宋" w:cs="仿宋" w:hint="eastAsia"/>
                <w:b/>
                <w:sz w:val="24"/>
              </w:rPr>
              <w:t>分值</w:t>
            </w:r>
          </w:p>
        </w:tc>
        <w:tc>
          <w:tcPr>
            <w:tcW w:w="1016" w:type="pct"/>
            <w:vAlign w:val="center"/>
          </w:tcPr>
          <w:p w14:paraId="06A74C99" w14:textId="77777777" w:rsidR="00CE2863" w:rsidRDefault="00000000">
            <w:pPr>
              <w:spacing w:line="360" w:lineRule="auto"/>
              <w:jc w:val="center"/>
              <w:rPr>
                <w:rFonts w:ascii="仿宋" w:eastAsia="仿宋" w:hAnsi="仿宋" w:cs="仿宋"/>
                <w:b/>
                <w:sz w:val="24"/>
              </w:rPr>
            </w:pPr>
            <w:r>
              <w:rPr>
                <w:rFonts w:ascii="仿宋" w:eastAsia="仿宋" w:hAnsi="仿宋" w:cs="仿宋" w:hint="eastAsia"/>
                <w:b/>
                <w:sz w:val="24"/>
              </w:rPr>
              <w:t>是否为</w:t>
            </w:r>
            <w:proofErr w:type="gramStart"/>
            <w:r>
              <w:rPr>
                <w:rFonts w:ascii="仿宋" w:eastAsia="仿宋" w:hAnsi="仿宋" w:cs="仿宋" w:hint="eastAsia"/>
                <w:b/>
                <w:sz w:val="24"/>
              </w:rPr>
              <w:t>客观项</w:t>
            </w:r>
            <w:proofErr w:type="gramEnd"/>
          </w:p>
        </w:tc>
      </w:tr>
      <w:tr w:rsidR="00CE2863" w14:paraId="3975FF7A" w14:textId="77777777">
        <w:trPr>
          <w:trHeight w:val="20"/>
          <w:jc w:val="center"/>
        </w:trPr>
        <w:tc>
          <w:tcPr>
            <w:tcW w:w="397" w:type="pct"/>
            <w:vAlign w:val="center"/>
          </w:tcPr>
          <w:p w14:paraId="2E9FD9AE" w14:textId="77777777" w:rsidR="00CE2863" w:rsidRDefault="00000000">
            <w:pPr>
              <w:spacing w:line="360" w:lineRule="auto"/>
              <w:ind w:firstLine="28"/>
              <w:jc w:val="center"/>
              <w:rPr>
                <w:rFonts w:ascii="仿宋" w:eastAsia="仿宋" w:hAnsi="仿宋" w:cs="仿宋"/>
                <w:sz w:val="24"/>
              </w:rPr>
            </w:pPr>
            <w:r>
              <w:rPr>
                <w:rFonts w:ascii="仿宋" w:eastAsia="仿宋" w:hAnsi="仿宋" w:cs="仿宋" w:hint="eastAsia"/>
                <w:sz w:val="24"/>
              </w:rPr>
              <w:t>1</w:t>
            </w:r>
          </w:p>
        </w:tc>
        <w:tc>
          <w:tcPr>
            <w:tcW w:w="679" w:type="pct"/>
            <w:vAlign w:val="center"/>
          </w:tcPr>
          <w:p w14:paraId="456EA354" w14:textId="77777777" w:rsidR="00CE2863" w:rsidRDefault="00000000">
            <w:pPr>
              <w:spacing w:line="360" w:lineRule="exact"/>
              <w:jc w:val="center"/>
              <w:rPr>
                <w:rFonts w:ascii="仿宋" w:eastAsia="仿宋" w:hAnsi="仿宋" w:cs="仿宋"/>
                <w:sz w:val="24"/>
              </w:rPr>
            </w:pPr>
            <w:r>
              <w:rPr>
                <w:rFonts w:ascii="仿宋" w:eastAsia="仿宋" w:hAnsi="仿宋" w:cs="仿宋" w:hint="eastAsia"/>
                <w:sz w:val="24"/>
              </w:rPr>
              <w:t>价格分</w:t>
            </w:r>
          </w:p>
          <w:p w14:paraId="407CB36B" w14:textId="77777777" w:rsidR="00CE2863" w:rsidRDefault="00000000">
            <w:pPr>
              <w:spacing w:line="360" w:lineRule="exact"/>
              <w:jc w:val="center"/>
              <w:rPr>
                <w:rFonts w:ascii="仿宋" w:eastAsia="仿宋" w:hAnsi="仿宋" w:cs="仿宋"/>
                <w:sz w:val="24"/>
              </w:rPr>
            </w:pPr>
            <w:r>
              <w:rPr>
                <w:rFonts w:ascii="仿宋" w:eastAsia="仿宋" w:hAnsi="仿宋" w:cs="仿宋" w:hint="eastAsia"/>
                <w:color w:val="FF0000"/>
                <w:spacing w:val="20"/>
                <w:sz w:val="24"/>
                <w:szCs w:val="28"/>
              </w:rPr>
              <w:t>（30%）</w:t>
            </w:r>
          </w:p>
        </w:tc>
        <w:tc>
          <w:tcPr>
            <w:tcW w:w="2493" w:type="pct"/>
            <w:vAlign w:val="center"/>
          </w:tcPr>
          <w:p w14:paraId="0AFBEAEA" w14:textId="77777777" w:rsidR="00CE2863" w:rsidRDefault="00000000">
            <w:pPr>
              <w:spacing w:line="360" w:lineRule="exact"/>
              <w:rPr>
                <w:rFonts w:ascii="仿宋" w:eastAsia="仿宋" w:hAnsi="仿宋" w:cs="仿宋"/>
                <w:sz w:val="24"/>
              </w:rPr>
            </w:pPr>
            <w:r>
              <w:rPr>
                <w:rFonts w:ascii="仿宋" w:eastAsia="仿宋" w:hAnsi="仿宋" w:cs="仿宋" w:hint="eastAsia"/>
                <w:sz w:val="24"/>
              </w:rPr>
              <w:t>以本次有效的最低投标报价为基准价，投标报价得分=(基准价／响应报价)*30分*100%</w:t>
            </w:r>
          </w:p>
        </w:tc>
        <w:tc>
          <w:tcPr>
            <w:tcW w:w="415" w:type="pct"/>
            <w:vAlign w:val="center"/>
          </w:tcPr>
          <w:p w14:paraId="7D6FBAB7" w14:textId="77777777" w:rsidR="00CE2863" w:rsidRDefault="00000000">
            <w:pPr>
              <w:spacing w:line="360" w:lineRule="auto"/>
              <w:jc w:val="center"/>
              <w:rPr>
                <w:rFonts w:ascii="仿宋" w:eastAsia="仿宋" w:hAnsi="仿宋" w:cs="仿宋"/>
                <w:sz w:val="24"/>
              </w:rPr>
            </w:pPr>
            <w:r>
              <w:rPr>
                <w:rFonts w:ascii="仿宋" w:eastAsia="仿宋" w:hAnsi="仿宋" w:cs="仿宋" w:hint="eastAsia"/>
                <w:sz w:val="24"/>
              </w:rPr>
              <w:t>30分</w:t>
            </w:r>
          </w:p>
        </w:tc>
        <w:tc>
          <w:tcPr>
            <w:tcW w:w="1016" w:type="pct"/>
            <w:vAlign w:val="center"/>
          </w:tcPr>
          <w:p w14:paraId="425B0906" w14:textId="77777777" w:rsidR="00CE2863" w:rsidRDefault="00000000">
            <w:pPr>
              <w:spacing w:line="360" w:lineRule="auto"/>
              <w:jc w:val="center"/>
              <w:rPr>
                <w:rFonts w:ascii="仿宋" w:eastAsia="仿宋" w:hAnsi="仿宋" w:cs="仿宋"/>
                <w:sz w:val="24"/>
              </w:rPr>
            </w:pPr>
            <w:r>
              <w:rPr>
                <w:rFonts w:ascii="仿宋" w:eastAsia="仿宋" w:hAnsi="仿宋" w:cs="仿宋" w:hint="eastAsia"/>
                <w:b/>
                <w:sz w:val="24"/>
              </w:rPr>
              <w:t>是</w:t>
            </w:r>
          </w:p>
        </w:tc>
      </w:tr>
      <w:tr w:rsidR="00CE2863" w14:paraId="3CC8FA70" w14:textId="77777777">
        <w:trPr>
          <w:trHeight w:val="3074"/>
          <w:jc w:val="center"/>
        </w:trPr>
        <w:tc>
          <w:tcPr>
            <w:tcW w:w="397" w:type="pct"/>
            <w:vAlign w:val="center"/>
          </w:tcPr>
          <w:p w14:paraId="7ED6AC0E" w14:textId="77777777" w:rsidR="00CE2863" w:rsidRDefault="00000000">
            <w:pPr>
              <w:spacing w:line="360" w:lineRule="auto"/>
              <w:jc w:val="center"/>
              <w:rPr>
                <w:rFonts w:ascii="仿宋" w:eastAsia="仿宋" w:hAnsi="仿宋" w:cs="仿宋"/>
                <w:sz w:val="24"/>
              </w:rPr>
            </w:pPr>
            <w:r>
              <w:rPr>
                <w:rFonts w:ascii="仿宋" w:eastAsia="仿宋" w:hAnsi="仿宋" w:cs="仿宋" w:hint="eastAsia"/>
                <w:sz w:val="24"/>
              </w:rPr>
              <w:t>2</w:t>
            </w:r>
          </w:p>
        </w:tc>
        <w:tc>
          <w:tcPr>
            <w:tcW w:w="679" w:type="pct"/>
            <w:vAlign w:val="center"/>
          </w:tcPr>
          <w:p w14:paraId="0C9392E5" w14:textId="77777777" w:rsidR="00CE2863" w:rsidRDefault="00000000">
            <w:pPr>
              <w:spacing w:line="360" w:lineRule="exact"/>
              <w:jc w:val="center"/>
              <w:rPr>
                <w:sz w:val="24"/>
              </w:rPr>
            </w:pPr>
            <w:r>
              <w:rPr>
                <w:rFonts w:ascii="仿宋" w:eastAsia="仿宋" w:hAnsi="仿宋" w:cs="仿宋" w:hint="eastAsia"/>
                <w:sz w:val="24"/>
              </w:rPr>
              <w:t>技术要求（45%）</w:t>
            </w:r>
          </w:p>
        </w:tc>
        <w:tc>
          <w:tcPr>
            <w:tcW w:w="2493" w:type="pct"/>
            <w:vAlign w:val="center"/>
          </w:tcPr>
          <w:p w14:paraId="14770DC5" w14:textId="77777777" w:rsidR="00CE2863" w:rsidRDefault="00000000">
            <w:pPr>
              <w:spacing w:line="360" w:lineRule="exact"/>
              <w:rPr>
                <w:rFonts w:ascii="仿宋" w:eastAsia="仿宋" w:hAnsi="仿宋" w:cs="仿宋"/>
                <w:sz w:val="24"/>
              </w:rPr>
            </w:pPr>
            <w:r>
              <w:rPr>
                <w:rFonts w:ascii="仿宋" w:eastAsia="仿宋" w:hAnsi="仿宋" w:cs="仿宋" w:hint="eastAsia"/>
                <w:sz w:val="24"/>
              </w:rPr>
              <w:t>1.带▲指标为重点参数，完全满足招标文件要求的得32分，每有一项不满足的扣2分（共16条），扣完为止；</w:t>
            </w:r>
          </w:p>
          <w:p w14:paraId="36580959" w14:textId="77777777" w:rsidR="00CE2863" w:rsidRDefault="00000000">
            <w:pPr>
              <w:spacing w:line="360" w:lineRule="exact"/>
              <w:rPr>
                <w:rFonts w:ascii="仿宋" w:eastAsia="仿宋" w:hAnsi="仿宋" w:cs="仿宋"/>
                <w:sz w:val="24"/>
              </w:rPr>
            </w:pPr>
            <w:r>
              <w:rPr>
                <w:rFonts w:ascii="仿宋" w:eastAsia="仿宋" w:hAnsi="仿宋" w:cs="仿宋" w:hint="eastAsia"/>
                <w:sz w:val="24"/>
              </w:rPr>
              <w:t>2.其余参数为普通参数，完全满足招标文件要求的得13分，每有一项不满足的扣0.5分（共26条，扣完为止）。</w:t>
            </w:r>
          </w:p>
          <w:p w14:paraId="6A6B5972" w14:textId="77777777" w:rsidR="00CE2863" w:rsidRDefault="00000000">
            <w:pPr>
              <w:pStyle w:val="a4"/>
              <w:ind w:firstLineChars="0" w:firstLine="0"/>
              <w:rPr>
                <w:rFonts w:ascii="仿宋" w:eastAsia="仿宋" w:hAnsi="仿宋" w:cs="仿宋"/>
                <w:sz w:val="24"/>
              </w:rPr>
            </w:pPr>
            <w:r>
              <w:rPr>
                <w:rFonts w:ascii="仿宋" w:eastAsia="仿宋" w:hAnsi="仿宋" w:cs="仿宋" w:hint="eastAsia"/>
                <w:sz w:val="24"/>
                <w:szCs w:val="24"/>
              </w:rPr>
              <w:t>（注：要求提供佐证材料的，未提供或提供不一致的，</w:t>
            </w:r>
            <w:proofErr w:type="gramStart"/>
            <w:r>
              <w:rPr>
                <w:rFonts w:ascii="仿宋" w:eastAsia="仿宋" w:hAnsi="仿宋" w:cs="仿宋" w:hint="eastAsia"/>
                <w:sz w:val="24"/>
                <w:szCs w:val="24"/>
              </w:rPr>
              <w:t>作负偏离</w:t>
            </w:r>
            <w:proofErr w:type="gramEnd"/>
            <w:r>
              <w:rPr>
                <w:rFonts w:ascii="仿宋" w:eastAsia="仿宋" w:hAnsi="仿宋" w:cs="仿宋" w:hint="eastAsia"/>
                <w:sz w:val="24"/>
                <w:szCs w:val="24"/>
              </w:rPr>
              <w:t>处理。）</w:t>
            </w:r>
          </w:p>
        </w:tc>
        <w:tc>
          <w:tcPr>
            <w:tcW w:w="415" w:type="pct"/>
            <w:vAlign w:val="center"/>
          </w:tcPr>
          <w:p w14:paraId="33535A82" w14:textId="77777777" w:rsidR="00CE2863" w:rsidRDefault="00000000">
            <w:pPr>
              <w:spacing w:line="360" w:lineRule="auto"/>
              <w:jc w:val="center"/>
              <w:rPr>
                <w:rFonts w:ascii="仿宋" w:eastAsia="仿宋" w:hAnsi="仿宋" w:cs="仿宋"/>
                <w:sz w:val="24"/>
              </w:rPr>
            </w:pPr>
            <w:r>
              <w:rPr>
                <w:rFonts w:ascii="仿宋" w:eastAsia="仿宋" w:hAnsi="仿宋" w:cs="仿宋" w:hint="eastAsia"/>
                <w:sz w:val="24"/>
              </w:rPr>
              <w:t>45分</w:t>
            </w:r>
          </w:p>
        </w:tc>
        <w:tc>
          <w:tcPr>
            <w:tcW w:w="1016" w:type="pct"/>
            <w:vAlign w:val="center"/>
          </w:tcPr>
          <w:p w14:paraId="1FC3FCE1" w14:textId="77777777" w:rsidR="00CE2863" w:rsidRDefault="00000000">
            <w:pPr>
              <w:spacing w:line="360" w:lineRule="auto"/>
              <w:jc w:val="center"/>
              <w:rPr>
                <w:rFonts w:ascii="仿宋" w:eastAsia="仿宋" w:hAnsi="仿宋" w:cs="仿宋"/>
                <w:sz w:val="24"/>
              </w:rPr>
            </w:pPr>
            <w:r>
              <w:rPr>
                <w:rFonts w:ascii="仿宋" w:eastAsia="仿宋" w:hAnsi="仿宋" w:cs="仿宋" w:hint="eastAsia"/>
                <w:b/>
                <w:sz w:val="24"/>
              </w:rPr>
              <w:t>是</w:t>
            </w:r>
          </w:p>
        </w:tc>
      </w:tr>
      <w:tr w:rsidR="00CE2863" w14:paraId="42A86D05" w14:textId="77777777">
        <w:trPr>
          <w:trHeight w:val="3751"/>
          <w:jc w:val="center"/>
        </w:trPr>
        <w:tc>
          <w:tcPr>
            <w:tcW w:w="397" w:type="pct"/>
            <w:vAlign w:val="center"/>
          </w:tcPr>
          <w:p w14:paraId="053C6518" w14:textId="77777777" w:rsidR="00CE2863" w:rsidRDefault="00000000">
            <w:pPr>
              <w:spacing w:line="360" w:lineRule="auto"/>
              <w:jc w:val="center"/>
              <w:rPr>
                <w:rFonts w:ascii="仿宋" w:eastAsia="仿宋" w:hAnsi="仿宋" w:cs="仿宋"/>
                <w:sz w:val="24"/>
              </w:rPr>
            </w:pPr>
            <w:r>
              <w:rPr>
                <w:rFonts w:ascii="仿宋" w:eastAsia="仿宋" w:hAnsi="仿宋" w:cs="仿宋" w:hint="eastAsia"/>
                <w:sz w:val="24"/>
              </w:rPr>
              <w:t>3</w:t>
            </w:r>
          </w:p>
        </w:tc>
        <w:tc>
          <w:tcPr>
            <w:tcW w:w="679" w:type="pct"/>
            <w:vAlign w:val="center"/>
          </w:tcPr>
          <w:p w14:paraId="78FF0B5A" w14:textId="246DEA4A" w:rsidR="00CE2863" w:rsidRDefault="00000000">
            <w:pPr>
              <w:pStyle w:val="a4"/>
              <w:spacing w:line="360" w:lineRule="exact"/>
              <w:ind w:firstLineChars="0" w:firstLine="0"/>
              <w:jc w:val="center"/>
              <w:rPr>
                <w:rFonts w:ascii="仿宋" w:eastAsia="仿宋" w:hAnsi="仿宋" w:cs="仿宋"/>
                <w:sz w:val="24"/>
                <w:szCs w:val="24"/>
              </w:rPr>
            </w:pPr>
            <w:r>
              <w:rPr>
                <w:rFonts w:eastAsia="宋体" w:hAnsi="宋体" w:cs="宋体" w:hint="eastAsia"/>
                <w:sz w:val="24"/>
                <w:szCs w:val="24"/>
              </w:rPr>
              <w:t>项目实施方案</w:t>
            </w:r>
            <w:r>
              <w:rPr>
                <w:rFonts w:ascii="仿宋" w:eastAsia="仿宋" w:hAnsi="仿宋" w:cs="仿宋" w:hint="eastAsia"/>
                <w:color w:val="FF0000"/>
                <w:sz w:val="24"/>
                <w:szCs w:val="28"/>
              </w:rPr>
              <w:t>（</w:t>
            </w:r>
            <w:r w:rsidR="00AA225E">
              <w:rPr>
                <w:rFonts w:ascii="仿宋" w:eastAsia="仿宋" w:hAnsi="仿宋" w:cs="仿宋" w:hint="eastAsia"/>
                <w:color w:val="FF0000"/>
                <w:sz w:val="24"/>
                <w:szCs w:val="28"/>
              </w:rPr>
              <w:t>7</w:t>
            </w:r>
            <w:r>
              <w:rPr>
                <w:rFonts w:ascii="仿宋" w:eastAsia="仿宋" w:hAnsi="仿宋" w:cs="仿宋" w:hint="eastAsia"/>
                <w:color w:val="FF0000"/>
                <w:sz w:val="24"/>
                <w:szCs w:val="28"/>
              </w:rPr>
              <w:t>%）</w:t>
            </w:r>
          </w:p>
        </w:tc>
        <w:tc>
          <w:tcPr>
            <w:tcW w:w="2493" w:type="pct"/>
            <w:vAlign w:val="center"/>
          </w:tcPr>
          <w:p w14:paraId="6B638064" w14:textId="4B806C61" w:rsidR="00CE2863" w:rsidRDefault="00000000">
            <w:pPr>
              <w:tabs>
                <w:tab w:val="left" w:pos="312"/>
              </w:tabs>
              <w:spacing w:line="360" w:lineRule="exact"/>
            </w:pPr>
            <w:r>
              <w:rPr>
                <w:rFonts w:ascii="仿宋" w:eastAsia="仿宋" w:hAnsi="仿宋" w:cs="仿宋" w:hint="eastAsia"/>
                <w:sz w:val="24"/>
              </w:rPr>
              <w:t>根据供应商提供的项目实施方案进行综合评审，方案包括：①进度计划安排；②项目团队安排；③质量保障措施；④安全文明环保施工方案；⑤施工应急方案。上述内容齐全且无缺陷（缺陷是指不适用于本项目，表述前后不一致或内容矛盾，语句有歧义，仅有框架或标题，涉及的规范及标准错误，套用其他项目内容等任意一种情形）得7分，每缺少一项内容扣1.</w:t>
            </w:r>
            <w:r w:rsidR="00AA225E">
              <w:rPr>
                <w:rFonts w:ascii="仿宋" w:eastAsia="仿宋" w:hAnsi="仿宋" w:cs="仿宋" w:hint="eastAsia"/>
                <w:sz w:val="24"/>
              </w:rPr>
              <w:t>4</w:t>
            </w:r>
            <w:r>
              <w:rPr>
                <w:rFonts w:ascii="仿宋" w:eastAsia="仿宋" w:hAnsi="仿宋" w:cs="仿宋" w:hint="eastAsia"/>
                <w:sz w:val="24"/>
              </w:rPr>
              <w:t>分；每项内容每存在一处缺陷扣0.7分，</w:t>
            </w:r>
            <w:r w:rsidR="00AA225E">
              <w:rPr>
                <w:rFonts w:ascii="仿宋" w:eastAsia="仿宋" w:hAnsi="仿宋" w:cs="仿宋"/>
                <w:color w:val="000000"/>
                <w:sz w:val="24"/>
              </w:rPr>
              <w:t>该项</w:t>
            </w:r>
            <w:r w:rsidR="00AA225E">
              <w:rPr>
                <w:rFonts w:ascii="仿宋" w:eastAsia="仿宋" w:hAnsi="仿宋" w:cs="仿宋" w:hint="eastAsia"/>
                <w:color w:val="000000"/>
                <w:sz w:val="24"/>
              </w:rPr>
              <w:t>1.4</w:t>
            </w:r>
            <w:r w:rsidR="00AA225E">
              <w:rPr>
                <w:rFonts w:ascii="仿宋" w:eastAsia="仿宋" w:hAnsi="仿宋" w:cs="仿宋"/>
                <w:color w:val="000000"/>
                <w:sz w:val="24"/>
              </w:rPr>
              <w:t>分扣完为止</w:t>
            </w:r>
            <w:r w:rsidR="00AA225E">
              <w:rPr>
                <w:rFonts w:ascii="仿宋" w:eastAsia="仿宋" w:hAnsi="仿宋" w:cs="仿宋" w:hint="eastAsia"/>
                <w:color w:val="000000"/>
                <w:sz w:val="24"/>
              </w:rPr>
              <w:t>，</w:t>
            </w:r>
            <w:r>
              <w:rPr>
                <w:rFonts w:ascii="仿宋" w:eastAsia="仿宋" w:hAnsi="仿宋" w:cs="仿宋" w:hint="eastAsia"/>
                <w:sz w:val="24"/>
              </w:rPr>
              <w:t>未提供不得分。</w:t>
            </w:r>
          </w:p>
        </w:tc>
        <w:tc>
          <w:tcPr>
            <w:tcW w:w="415" w:type="pct"/>
            <w:vAlign w:val="center"/>
          </w:tcPr>
          <w:p w14:paraId="6341708A" w14:textId="4C28F352" w:rsidR="00CE2863" w:rsidRDefault="00AA225E">
            <w:pPr>
              <w:spacing w:line="360" w:lineRule="auto"/>
              <w:jc w:val="center"/>
              <w:rPr>
                <w:rFonts w:ascii="仿宋" w:eastAsia="仿宋" w:hAnsi="仿宋" w:cs="仿宋"/>
                <w:color w:val="000000"/>
                <w:sz w:val="24"/>
              </w:rPr>
            </w:pPr>
            <w:r>
              <w:rPr>
                <w:rFonts w:ascii="仿宋" w:eastAsia="仿宋" w:hAnsi="仿宋" w:cs="仿宋" w:hint="eastAsia"/>
                <w:color w:val="000000"/>
                <w:sz w:val="24"/>
              </w:rPr>
              <w:t>7</w:t>
            </w:r>
          </w:p>
        </w:tc>
        <w:tc>
          <w:tcPr>
            <w:tcW w:w="1016" w:type="pct"/>
            <w:vAlign w:val="center"/>
          </w:tcPr>
          <w:p w14:paraId="608753D8" w14:textId="77777777" w:rsidR="00CE2863" w:rsidRDefault="00000000">
            <w:pPr>
              <w:spacing w:line="360" w:lineRule="auto"/>
              <w:jc w:val="center"/>
              <w:rPr>
                <w:rFonts w:ascii="仿宋" w:eastAsia="仿宋" w:hAnsi="仿宋" w:cs="仿宋"/>
                <w:sz w:val="24"/>
              </w:rPr>
            </w:pPr>
            <w:r>
              <w:rPr>
                <w:rFonts w:ascii="仿宋" w:eastAsia="仿宋" w:hAnsi="仿宋" w:cs="仿宋" w:hint="eastAsia"/>
                <w:b/>
                <w:sz w:val="24"/>
              </w:rPr>
              <w:t>否</w:t>
            </w:r>
          </w:p>
        </w:tc>
      </w:tr>
      <w:tr w:rsidR="00CE2863" w14:paraId="302B7D6E" w14:textId="77777777">
        <w:trPr>
          <w:trHeight w:val="20"/>
          <w:jc w:val="center"/>
        </w:trPr>
        <w:tc>
          <w:tcPr>
            <w:tcW w:w="397" w:type="pct"/>
            <w:vAlign w:val="center"/>
          </w:tcPr>
          <w:p w14:paraId="526B33B4" w14:textId="77777777" w:rsidR="00CE2863" w:rsidRDefault="00000000">
            <w:pPr>
              <w:spacing w:line="360" w:lineRule="auto"/>
              <w:jc w:val="center"/>
              <w:rPr>
                <w:rFonts w:ascii="仿宋" w:eastAsia="仿宋" w:hAnsi="仿宋" w:cs="仿宋"/>
                <w:sz w:val="24"/>
              </w:rPr>
            </w:pPr>
            <w:r>
              <w:rPr>
                <w:rFonts w:ascii="仿宋" w:eastAsia="仿宋" w:hAnsi="仿宋" w:cs="仿宋" w:hint="eastAsia"/>
                <w:sz w:val="24"/>
              </w:rPr>
              <w:t>4</w:t>
            </w:r>
          </w:p>
        </w:tc>
        <w:tc>
          <w:tcPr>
            <w:tcW w:w="679" w:type="pct"/>
            <w:vAlign w:val="center"/>
          </w:tcPr>
          <w:p w14:paraId="75AB66E4" w14:textId="77777777" w:rsidR="00CE2863" w:rsidRDefault="00000000">
            <w:pPr>
              <w:spacing w:line="360" w:lineRule="exact"/>
              <w:jc w:val="center"/>
              <w:rPr>
                <w:rFonts w:ascii="仿宋" w:eastAsia="仿宋" w:hAnsi="仿宋" w:cs="仿宋"/>
                <w:sz w:val="24"/>
                <w:szCs w:val="32"/>
              </w:rPr>
            </w:pPr>
            <w:r>
              <w:rPr>
                <w:rFonts w:ascii="仿宋" w:eastAsia="仿宋" w:hAnsi="仿宋" w:cs="仿宋" w:hint="eastAsia"/>
                <w:sz w:val="24"/>
                <w:szCs w:val="32"/>
              </w:rPr>
              <w:t>履约能力</w:t>
            </w:r>
          </w:p>
          <w:p w14:paraId="4B972540" w14:textId="54FFA698" w:rsidR="00CE2863" w:rsidRDefault="00000000">
            <w:pPr>
              <w:pStyle w:val="a4"/>
              <w:spacing w:line="360" w:lineRule="exact"/>
              <w:ind w:firstLineChars="0" w:firstLine="0"/>
              <w:jc w:val="center"/>
              <w:rPr>
                <w:rFonts w:ascii="仿宋" w:eastAsia="仿宋" w:hAnsi="仿宋" w:cs="仿宋"/>
              </w:rPr>
            </w:pPr>
            <w:r>
              <w:rPr>
                <w:rFonts w:ascii="仿宋" w:eastAsia="仿宋" w:hAnsi="仿宋" w:cs="仿宋" w:hint="eastAsia"/>
                <w:color w:val="FF0000"/>
                <w:sz w:val="24"/>
                <w:szCs w:val="32"/>
              </w:rPr>
              <w:t>（</w:t>
            </w:r>
            <w:r w:rsidR="00AA225E">
              <w:rPr>
                <w:rFonts w:ascii="仿宋" w:eastAsia="仿宋" w:hAnsi="仿宋" w:cs="仿宋" w:hint="eastAsia"/>
                <w:color w:val="FF0000"/>
                <w:sz w:val="24"/>
                <w:szCs w:val="32"/>
              </w:rPr>
              <w:t>6</w:t>
            </w:r>
            <w:r>
              <w:rPr>
                <w:rFonts w:ascii="仿宋" w:eastAsia="仿宋" w:hAnsi="仿宋" w:cs="仿宋" w:hint="eastAsia"/>
                <w:color w:val="FF0000"/>
                <w:sz w:val="24"/>
                <w:szCs w:val="28"/>
              </w:rPr>
              <w:t>%</w:t>
            </w:r>
            <w:r>
              <w:rPr>
                <w:rFonts w:ascii="仿宋" w:eastAsia="仿宋" w:hAnsi="仿宋" w:cs="仿宋" w:hint="eastAsia"/>
                <w:color w:val="FF0000"/>
                <w:sz w:val="24"/>
                <w:szCs w:val="32"/>
              </w:rPr>
              <w:t>）</w:t>
            </w:r>
          </w:p>
        </w:tc>
        <w:tc>
          <w:tcPr>
            <w:tcW w:w="2493" w:type="pct"/>
            <w:vAlign w:val="center"/>
          </w:tcPr>
          <w:p w14:paraId="007CDBCD" w14:textId="193B9570" w:rsidR="00CE2863" w:rsidRDefault="00000000">
            <w:pPr>
              <w:spacing w:line="360" w:lineRule="exact"/>
              <w:rPr>
                <w:rFonts w:ascii="仿宋" w:eastAsia="仿宋" w:hAnsi="仿宋" w:cs="仿宋"/>
                <w:color w:val="000000"/>
                <w:sz w:val="24"/>
              </w:rPr>
            </w:pPr>
            <w:r>
              <w:rPr>
                <w:rFonts w:ascii="仿宋" w:eastAsia="仿宋" w:hAnsi="仿宋" w:cs="仿宋" w:hint="eastAsia"/>
                <w:color w:val="000000"/>
                <w:sz w:val="24"/>
              </w:rPr>
              <w:t>供应商具有</w:t>
            </w:r>
            <w:r w:rsidR="00EE1820">
              <w:rPr>
                <w:rFonts w:ascii="仿宋" w:eastAsia="仿宋" w:hAnsi="仿宋" w:cs="仿宋" w:hint="eastAsia"/>
                <w:color w:val="000000"/>
                <w:sz w:val="24"/>
              </w:rPr>
              <w:t>近3年</w:t>
            </w:r>
            <w:r>
              <w:rPr>
                <w:rFonts w:ascii="仿宋" w:eastAsia="仿宋" w:hAnsi="仿宋" w:cs="仿宋" w:hint="eastAsia"/>
                <w:color w:val="000000"/>
                <w:sz w:val="24"/>
              </w:rPr>
              <w:t>的类似</w:t>
            </w:r>
            <w:r w:rsidR="00EE1820">
              <w:rPr>
                <w:rFonts w:ascii="仿宋" w:eastAsia="仿宋" w:hAnsi="仿宋" w:cs="仿宋" w:hint="eastAsia"/>
                <w:color w:val="000000"/>
                <w:sz w:val="24"/>
              </w:rPr>
              <w:t>项目</w:t>
            </w:r>
            <w:r>
              <w:rPr>
                <w:rFonts w:ascii="仿宋" w:eastAsia="仿宋" w:hAnsi="仿宋" w:cs="仿宋" w:hint="eastAsia"/>
                <w:color w:val="000000"/>
                <w:sz w:val="24"/>
              </w:rPr>
              <w:t>业绩，每有一个得2分，满分</w:t>
            </w:r>
            <w:r w:rsidR="00AA225E">
              <w:rPr>
                <w:rFonts w:ascii="仿宋" w:eastAsia="仿宋" w:hAnsi="仿宋" w:cs="仿宋" w:hint="eastAsia"/>
                <w:color w:val="000000"/>
                <w:sz w:val="24"/>
              </w:rPr>
              <w:t>6</w:t>
            </w:r>
            <w:r>
              <w:rPr>
                <w:rFonts w:ascii="仿宋" w:eastAsia="仿宋" w:hAnsi="仿宋" w:cs="仿宋" w:hint="eastAsia"/>
                <w:color w:val="000000"/>
                <w:sz w:val="24"/>
              </w:rPr>
              <w:t>分。无类似业绩的得0分。</w:t>
            </w:r>
          </w:p>
          <w:p w14:paraId="5DDB4D1E" w14:textId="7BB47299" w:rsidR="00CE2863" w:rsidRDefault="00000000">
            <w:pPr>
              <w:spacing w:line="360" w:lineRule="exact"/>
              <w:rPr>
                <w:rFonts w:ascii="仿宋" w:eastAsia="仿宋" w:hAnsi="仿宋" w:cs="仿宋"/>
                <w:color w:val="000000"/>
                <w:sz w:val="24"/>
              </w:rPr>
            </w:pPr>
            <w:r>
              <w:rPr>
                <w:rFonts w:ascii="仿宋" w:eastAsia="仿宋" w:hAnsi="仿宋" w:cs="仿宋" w:hint="eastAsia"/>
                <w:color w:val="000000"/>
                <w:sz w:val="24"/>
              </w:rPr>
              <w:lastRenderedPageBreak/>
              <w:t>（提供销售合同及能证明验收合格的证明材料复印件加盖供应商公章，以合同签订之日为准。）</w:t>
            </w:r>
          </w:p>
        </w:tc>
        <w:tc>
          <w:tcPr>
            <w:tcW w:w="415" w:type="pct"/>
            <w:vAlign w:val="center"/>
          </w:tcPr>
          <w:p w14:paraId="412A587B" w14:textId="4E3097F6" w:rsidR="00CE2863" w:rsidRDefault="00AA225E">
            <w:pPr>
              <w:spacing w:line="360" w:lineRule="auto"/>
              <w:jc w:val="center"/>
              <w:rPr>
                <w:rFonts w:ascii="仿宋" w:eastAsia="仿宋" w:hAnsi="仿宋" w:cs="仿宋"/>
                <w:color w:val="000000"/>
                <w:sz w:val="24"/>
              </w:rPr>
            </w:pPr>
            <w:r>
              <w:rPr>
                <w:rFonts w:ascii="仿宋" w:eastAsia="仿宋" w:hAnsi="仿宋" w:cs="仿宋" w:hint="eastAsia"/>
                <w:color w:val="000000"/>
                <w:sz w:val="24"/>
              </w:rPr>
              <w:lastRenderedPageBreak/>
              <w:t>6</w:t>
            </w:r>
          </w:p>
        </w:tc>
        <w:tc>
          <w:tcPr>
            <w:tcW w:w="1016" w:type="pct"/>
            <w:vAlign w:val="center"/>
          </w:tcPr>
          <w:p w14:paraId="109145B2" w14:textId="77777777" w:rsidR="00CE2863" w:rsidRDefault="00000000">
            <w:pPr>
              <w:spacing w:line="360" w:lineRule="auto"/>
              <w:jc w:val="center"/>
              <w:rPr>
                <w:rFonts w:ascii="仿宋" w:eastAsia="仿宋" w:hAnsi="仿宋" w:cs="仿宋"/>
                <w:sz w:val="24"/>
              </w:rPr>
            </w:pPr>
            <w:r>
              <w:rPr>
                <w:rFonts w:ascii="仿宋" w:eastAsia="仿宋" w:hAnsi="仿宋" w:cs="仿宋" w:hint="eastAsia"/>
                <w:b/>
                <w:sz w:val="24"/>
              </w:rPr>
              <w:t>是</w:t>
            </w:r>
          </w:p>
        </w:tc>
      </w:tr>
      <w:tr w:rsidR="00CE2863" w14:paraId="217558C0" w14:textId="77777777">
        <w:trPr>
          <w:trHeight w:val="20"/>
          <w:jc w:val="center"/>
        </w:trPr>
        <w:tc>
          <w:tcPr>
            <w:tcW w:w="397" w:type="pct"/>
            <w:vAlign w:val="center"/>
          </w:tcPr>
          <w:p w14:paraId="0F77AE8B" w14:textId="77777777" w:rsidR="00CE2863" w:rsidRDefault="00000000">
            <w:pPr>
              <w:spacing w:line="360" w:lineRule="auto"/>
              <w:jc w:val="center"/>
              <w:rPr>
                <w:rFonts w:ascii="仿宋" w:eastAsia="仿宋" w:hAnsi="仿宋" w:cs="仿宋"/>
                <w:sz w:val="24"/>
              </w:rPr>
            </w:pPr>
            <w:r>
              <w:rPr>
                <w:rFonts w:ascii="仿宋" w:eastAsia="仿宋" w:hAnsi="仿宋" w:cs="仿宋" w:hint="eastAsia"/>
                <w:sz w:val="24"/>
              </w:rPr>
              <w:t>5</w:t>
            </w:r>
          </w:p>
        </w:tc>
        <w:tc>
          <w:tcPr>
            <w:tcW w:w="679" w:type="pct"/>
            <w:vAlign w:val="center"/>
          </w:tcPr>
          <w:p w14:paraId="7D6FCC34" w14:textId="77777777" w:rsidR="00CE2863" w:rsidRDefault="00000000">
            <w:pPr>
              <w:spacing w:line="360" w:lineRule="exact"/>
              <w:jc w:val="center"/>
              <w:rPr>
                <w:rFonts w:ascii="仿宋" w:eastAsia="仿宋" w:hAnsi="仿宋" w:cs="仿宋"/>
                <w:sz w:val="24"/>
                <w:szCs w:val="32"/>
              </w:rPr>
            </w:pPr>
            <w:r>
              <w:rPr>
                <w:rFonts w:ascii="仿宋" w:eastAsia="仿宋" w:hAnsi="仿宋" w:cs="仿宋" w:hint="eastAsia"/>
                <w:sz w:val="24"/>
                <w:szCs w:val="32"/>
              </w:rPr>
              <w:t>售后服务</w:t>
            </w:r>
            <w:r>
              <w:rPr>
                <w:rFonts w:ascii="仿宋_GB2312" w:eastAsia="仿宋_GB2312" w:hAnsi="仿宋_GB2312" w:cs="仿宋_GB2312"/>
              </w:rPr>
              <w:t>方案</w:t>
            </w:r>
          </w:p>
          <w:p w14:paraId="44F9F28F" w14:textId="77777777" w:rsidR="00CE2863" w:rsidRDefault="00000000">
            <w:pPr>
              <w:pStyle w:val="a4"/>
              <w:spacing w:line="360" w:lineRule="exact"/>
              <w:ind w:firstLineChars="0" w:firstLine="0"/>
              <w:jc w:val="center"/>
              <w:rPr>
                <w:rFonts w:ascii="仿宋" w:eastAsia="仿宋" w:hAnsi="仿宋" w:cs="仿宋"/>
              </w:rPr>
            </w:pPr>
            <w:r>
              <w:rPr>
                <w:rFonts w:ascii="仿宋" w:eastAsia="仿宋" w:hAnsi="仿宋" w:cs="仿宋" w:hint="eastAsia"/>
                <w:color w:val="FF0000"/>
                <w:szCs w:val="24"/>
              </w:rPr>
              <w:t>（</w:t>
            </w:r>
            <w:r>
              <w:rPr>
                <w:rFonts w:ascii="仿宋" w:eastAsia="仿宋" w:hAnsi="仿宋" w:cs="仿宋" w:hint="eastAsia"/>
                <w:color w:val="FF0000"/>
                <w:sz w:val="24"/>
                <w:szCs w:val="32"/>
              </w:rPr>
              <w:t>12</w:t>
            </w:r>
            <w:r>
              <w:rPr>
                <w:rFonts w:ascii="仿宋" w:eastAsia="仿宋" w:hAnsi="仿宋" w:cs="仿宋" w:hint="eastAsia"/>
                <w:color w:val="FF0000"/>
                <w:sz w:val="24"/>
                <w:szCs w:val="28"/>
              </w:rPr>
              <w:t>%</w:t>
            </w:r>
            <w:r>
              <w:rPr>
                <w:rFonts w:ascii="仿宋" w:eastAsia="仿宋" w:hAnsi="仿宋" w:cs="仿宋" w:hint="eastAsia"/>
                <w:color w:val="FF0000"/>
                <w:sz w:val="24"/>
                <w:szCs w:val="32"/>
              </w:rPr>
              <w:t>）</w:t>
            </w:r>
          </w:p>
        </w:tc>
        <w:tc>
          <w:tcPr>
            <w:tcW w:w="2493" w:type="pct"/>
            <w:vAlign w:val="center"/>
          </w:tcPr>
          <w:p w14:paraId="43DB219B" w14:textId="22079208" w:rsidR="00CE2863" w:rsidRDefault="00000000">
            <w:pPr>
              <w:spacing w:line="360" w:lineRule="exact"/>
              <w:rPr>
                <w:rFonts w:ascii="仿宋" w:eastAsia="仿宋" w:hAnsi="仿宋" w:cs="仿宋"/>
                <w:sz w:val="24"/>
              </w:rPr>
            </w:pPr>
            <w:r>
              <w:rPr>
                <w:rFonts w:ascii="仿宋" w:eastAsia="仿宋" w:hAnsi="仿宋" w:cs="仿宋"/>
                <w:color w:val="000000"/>
                <w:sz w:val="24"/>
              </w:rPr>
              <w:t>投标人针对本项目提供售后服务方案，内容包括：①售后服务承诺、②服务体系、③服务网点、④服务方式、⑤响应时间、⑥售后服务电话，以上6项内容齐全且无缺陷的得</w:t>
            </w:r>
            <w:r>
              <w:rPr>
                <w:rFonts w:ascii="仿宋" w:eastAsia="仿宋" w:hAnsi="仿宋" w:cs="仿宋" w:hint="eastAsia"/>
                <w:color w:val="000000"/>
                <w:sz w:val="24"/>
              </w:rPr>
              <w:t>12</w:t>
            </w:r>
            <w:r>
              <w:rPr>
                <w:rFonts w:ascii="仿宋" w:eastAsia="仿宋" w:hAnsi="仿宋" w:cs="仿宋"/>
                <w:color w:val="000000"/>
                <w:sz w:val="24"/>
              </w:rPr>
              <w:t>分，每有一项未提供扣</w:t>
            </w:r>
            <w:r>
              <w:rPr>
                <w:rFonts w:ascii="仿宋" w:eastAsia="仿宋" w:hAnsi="仿宋" w:cs="仿宋" w:hint="eastAsia"/>
                <w:color w:val="000000"/>
                <w:sz w:val="24"/>
              </w:rPr>
              <w:t>2</w:t>
            </w:r>
            <w:r>
              <w:rPr>
                <w:rFonts w:ascii="仿宋" w:eastAsia="仿宋" w:hAnsi="仿宋" w:cs="仿宋"/>
                <w:color w:val="000000"/>
                <w:sz w:val="24"/>
              </w:rPr>
              <w:t>分，每有一处存在缺陷（缺陷是指不适用于本项目，表述前后不一致，语句有歧义，仅有框架或标题，涉及的规范及标准错误，套用其他项目内容等任意一种情形）扣</w:t>
            </w:r>
            <w:r>
              <w:rPr>
                <w:rFonts w:ascii="仿宋" w:eastAsia="仿宋" w:hAnsi="仿宋" w:cs="仿宋" w:hint="eastAsia"/>
                <w:color w:val="000000"/>
                <w:sz w:val="24"/>
              </w:rPr>
              <w:t>1</w:t>
            </w:r>
            <w:r>
              <w:rPr>
                <w:rFonts w:ascii="仿宋" w:eastAsia="仿宋" w:hAnsi="仿宋" w:cs="仿宋"/>
                <w:color w:val="000000"/>
                <w:sz w:val="24"/>
              </w:rPr>
              <w:t>分，该项</w:t>
            </w:r>
            <w:r>
              <w:rPr>
                <w:rFonts w:ascii="仿宋" w:eastAsia="仿宋" w:hAnsi="仿宋" w:cs="仿宋" w:hint="eastAsia"/>
                <w:color w:val="000000"/>
                <w:sz w:val="24"/>
              </w:rPr>
              <w:t>2</w:t>
            </w:r>
            <w:r>
              <w:rPr>
                <w:rFonts w:ascii="仿宋" w:eastAsia="仿宋" w:hAnsi="仿宋" w:cs="仿宋"/>
                <w:color w:val="000000"/>
                <w:sz w:val="24"/>
              </w:rPr>
              <w:t>分扣完为止。</w:t>
            </w:r>
          </w:p>
        </w:tc>
        <w:tc>
          <w:tcPr>
            <w:tcW w:w="415" w:type="pct"/>
            <w:vAlign w:val="center"/>
          </w:tcPr>
          <w:p w14:paraId="48A4FFFD" w14:textId="77777777" w:rsidR="00CE2863" w:rsidRDefault="00000000">
            <w:pPr>
              <w:spacing w:line="360" w:lineRule="auto"/>
              <w:jc w:val="center"/>
              <w:rPr>
                <w:rFonts w:ascii="仿宋" w:eastAsia="仿宋" w:hAnsi="仿宋" w:cs="仿宋"/>
                <w:sz w:val="24"/>
              </w:rPr>
            </w:pPr>
            <w:r>
              <w:rPr>
                <w:rFonts w:ascii="仿宋" w:eastAsia="仿宋" w:hAnsi="仿宋" w:cs="仿宋" w:hint="eastAsia"/>
                <w:sz w:val="24"/>
              </w:rPr>
              <w:t>12</w:t>
            </w:r>
          </w:p>
        </w:tc>
        <w:tc>
          <w:tcPr>
            <w:tcW w:w="1016" w:type="pct"/>
            <w:vAlign w:val="center"/>
          </w:tcPr>
          <w:p w14:paraId="7CFD6E17" w14:textId="77777777" w:rsidR="00CE2863" w:rsidRDefault="00000000">
            <w:pPr>
              <w:spacing w:line="360" w:lineRule="auto"/>
              <w:jc w:val="center"/>
              <w:rPr>
                <w:rFonts w:ascii="仿宋" w:eastAsia="仿宋" w:hAnsi="仿宋" w:cs="仿宋"/>
                <w:sz w:val="24"/>
              </w:rPr>
            </w:pPr>
            <w:r>
              <w:rPr>
                <w:rFonts w:ascii="仿宋" w:eastAsia="仿宋" w:hAnsi="仿宋" w:cs="仿宋" w:hint="eastAsia"/>
                <w:b/>
                <w:sz w:val="24"/>
              </w:rPr>
              <w:t>否</w:t>
            </w:r>
          </w:p>
        </w:tc>
      </w:tr>
    </w:tbl>
    <w:p w14:paraId="602FD0A1" w14:textId="1CB83569" w:rsidR="009430B8" w:rsidRDefault="009430B8" w:rsidP="009430B8">
      <w:pPr>
        <w:spacing w:line="360" w:lineRule="auto"/>
      </w:pPr>
    </w:p>
    <w:p w14:paraId="7E7E3577" w14:textId="3C8BE4CA" w:rsidR="00CE2863" w:rsidRPr="009430B8" w:rsidRDefault="009430B8" w:rsidP="009430B8">
      <w:pPr>
        <w:widowControl/>
        <w:jc w:val="left"/>
      </w:pPr>
      <w:r>
        <w:br w:type="page"/>
      </w:r>
      <w:bookmarkStart w:id="27" w:name="_Toc217446082"/>
      <w:bookmarkEnd w:id="25"/>
    </w:p>
    <w:p w14:paraId="26549466" w14:textId="77777777" w:rsidR="00CE2863" w:rsidRDefault="00000000">
      <w:pPr>
        <w:pStyle w:val="1"/>
        <w:spacing w:before="0" w:after="0" w:line="400" w:lineRule="exact"/>
        <w:ind w:firstLineChars="600" w:firstLine="2168"/>
        <w:rPr>
          <w:rFonts w:ascii="宋体" w:eastAsia="宋体" w:hAnsi="宋体"/>
          <w:sz w:val="36"/>
          <w:szCs w:val="36"/>
        </w:rPr>
      </w:pPr>
      <w:r>
        <w:rPr>
          <w:rFonts w:ascii="宋体" w:eastAsia="宋体" w:hAnsi="宋体" w:hint="eastAsia"/>
          <w:sz w:val="36"/>
          <w:szCs w:val="36"/>
        </w:rPr>
        <w:lastRenderedPageBreak/>
        <w:t>第六章 比选申请文件格式</w:t>
      </w:r>
    </w:p>
    <w:p w14:paraId="15CDD6B6" w14:textId="77777777" w:rsidR="00CE2863" w:rsidRDefault="00000000">
      <w:pPr>
        <w:ind w:firstLineChars="1000" w:firstLine="3614"/>
        <w:rPr>
          <w:rFonts w:ascii="宋体" w:eastAsia="宋体" w:hAnsi="宋体" w:cs="Times New Roman"/>
          <w:b/>
          <w:sz w:val="36"/>
        </w:rPr>
      </w:pPr>
      <w:r>
        <w:rPr>
          <w:rFonts w:ascii="宋体" w:eastAsia="宋体" w:hAnsi="宋体" w:cs="Times New Roman"/>
          <w:b/>
          <w:sz w:val="36"/>
        </w:rPr>
        <w:t>（正本）</w:t>
      </w:r>
    </w:p>
    <w:p w14:paraId="14B2CCCD" w14:textId="77777777" w:rsidR="00CE2863" w:rsidRDefault="00000000">
      <w:pPr>
        <w:spacing w:line="360" w:lineRule="auto"/>
        <w:ind w:firstLineChars="400" w:firstLine="2088"/>
        <w:rPr>
          <w:rFonts w:ascii="宋体" w:eastAsia="宋体" w:hAnsi="宋体"/>
          <w:b/>
          <w:sz w:val="52"/>
          <w:szCs w:val="52"/>
        </w:rPr>
      </w:pPr>
      <w:r>
        <w:rPr>
          <w:rFonts w:ascii="宋体" w:eastAsia="宋体" w:hAnsi="宋体" w:hint="eastAsia"/>
          <w:b/>
          <w:sz w:val="52"/>
          <w:szCs w:val="52"/>
        </w:rPr>
        <w:t>竞争性比</w:t>
      </w:r>
      <w:proofErr w:type="gramStart"/>
      <w:r>
        <w:rPr>
          <w:rFonts w:ascii="宋体" w:eastAsia="宋体" w:hAnsi="宋体" w:hint="eastAsia"/>
          <w:b/>
          <w:sz w:val="52"/>
          <w:szCs w:val="52"/>
        </w:rPr>
        <w:t>选申请</w:t>
      </w:r>
      <w:proofErr w:type="gramEnd"/>
      <w:r>
        <w:rPr>
          <w:rFonts w:ascii="宋体" w:eastAsia="宋体" w:hAnsi="宋体" w:hint="eastAsia"/>
          <w:b/>
          <w:sz w:val="52"/>
          <w:szCs w:val="52"/>
        </w:rPr>
        <w:t>文件</w:t>
      </w:r>
    </w:p>
    <w:p w14:paraId="2A678F4B" w14:textId="77777777" w:rsidR="00CE2863" w:rsidRDefault="00CE2863">
      <w:pPr>
        <w:spacing w:line="360" w:lineRule="auto"/>
        <w:ind w:firstLineChars="200" w:firstLine="1446"/>
        <w:jc w:val="left"/>
        <w:rPr>
          <w:rFonts w:ascii="宋体" w:eastAsia="宋体" w:hAnsi="宋体"/>
          <w:b/>
          <w:sz w:val="72"/>
          <w:szCs w:val="72"/>
        </w:rPr>
      </w:pPr>
    </w:p>
    <w:p w14:paraId="61F0FA46" w14:textId="77777777" w:rsidR="00CE2863" w:rsidRDefault="00CE2863">
      <w:pPr>
        <w:spacing w:line="360" w:lineRule="auto"/>
        <w:ind w:firstLineChars="200" w:firstLine="1446"/>
        <w:jc w:val="left"/>
        <w:rPr>
          <w:rFonts w:ascii="宋体" w:eastAsia="宋体" w:hAnsi="宋体"/>
          <w:b/>
          <w:sz w:val="72"/>
          <w:szCs w:val="72"/>
        </w:rPr>
      </w:pPr>
    </w:p>
    <w:p w14:paraId="74BE3AF3" w14:textId="77777777" w:rsidR="00CE2863" w:rsidRDefault="00000000">
      <w:pPr>
        <w:spacing w:line="360" w:lineRule="auto"/>
        <w:ind w:firstLineChars="200" w:firstLine="643"/>
        <w:jc w:val="left"/>
        <w:rPr>
          <w:rFonts w:ascii="宋体" w:eastAsia="宋体" w:hAnsi="宋体" w:cs="Times New Roman"/>
          <w:b/>
          <w:sz w:val="32"/>
          <w:u w:val="single"/>
        </w:rPr>
      </w:pPr>
      <w:r>
        <w:rPr>
          <w:rFonts w:ascii="宋体" w:eastAsia="宋体" w:hAnsi="宋体" w:cs="Times New Roman" w:hint="eastAsia"/>
          <w:b/>
          <w:sz w:val="32"/>
        </w:rPr>
        <w:t>申请人</w:t>
      </w:r>
      <w:r>
        <w:rPr>
          <w:rFonts w:ascii="宋体" w:eastAsia="宋体" w:hAnsi="宋体" w:cs="Times New Roman"/>
          <w:b/>
          <w:sz w:val="32"/>
        </w:rPr>
        <w:t>名称：</w:t>
      </w:r>
    </w:p>
    <w:p w14:paraId="40E86F38" w14:textId="77777777" w:rsidR="00CE2863" w:rsidRDefault="00000000">
      <w:pPr>
        <w:spacing w:line="360" w:lineRule="auto"/>
        <w:ind w:firstLineChars="200" w:firstLine="643"/>
        <w:jc w:val="left"/>
        <w:rPr>
          <w:rFonts w:ascii="宋体" w:eastAsia="宋体" w:hAnsi="宋体" w:cs="Times New Roman"/>
          <w:b/>
          <w:sz w:val="32"/>
        </w:rPr>
      </w:pPr>
      <w:r>
        <w:rPr>
          <w:rFonts w:ascii="宋体" w:eastAsia="宋体" w:hAnsi="宋体" w:cs="Times New Roman" w:hint="eastAsia"/>
          <w:b/>
          <w:sz w:val="32"/>
        </w:rPr>
        <w:t>项目</w:t>
      </w:r>
      <w:r>
        <w:rPr>
          <w:rFonts w:ascii="宋体" w:eastAsia="宋体" w:hAnsi="宋体" w:cs="Times New Roman"/>
          <w:b/>
          <w:sz w:val="32"/>
        </w:rPr>
        <w:t>编号：</w:t>
      </w:r>
    </w:p>
    <w:p w14:paraId="2FFF8366" w14:textId="77777777" w:rsidR="00CE2863" w:rsidRDefault="00000000">
      <w:pPr>
        <w:pStyle w:val="a8"/>
        <w:spacing w:after="0"/>
        <w:ind w:firstLineChars="200" w:firstLine="643"/>
        <w:rPr>
          <w:rFonts w:ascii="宋体" w:eastAsia="宋体" w:hAnsi="宋体"/>
        </w:rPr>
      </w:pPr>
      <w:r>
        <w:rPr>
          <w:rFonts w:ascii="宋体" w:eastAsia="宋体" w:hAnsi="宋体" w:cs="Times New Roman" w:hint="eastAsia"/>
          <w:b/>
          <w:sz w:val="32"/>
        </w:rPr>
        <w:t>包号：（若有）</w:t>
      </w:r>
    </w:p>
    <w:p w14:paraId="7860A18A" w14:textId="77777777" w:rsidR="00CE2863" w:rsidRDefault="00CE2863">
      <w:pPr>
        <w:jc w:val="center"/>
        <w:rPr>
          <w:rFonts w:ascii="宋体" w:eastAsia="宋体" w:hAnsi="宋体" w:cs="Times New Roman"/>
          <w:b/>
          <w:sz w:val="36"/>
        </w:rPr>
      </w:pPr>
    </w:p>
    <w:p w14:paraId="2E2221E5" w14:textId="77777777" w:rsidR="00CE2863" w:rsidRDefault="00CE2863">
      <w:pPr>
        <w:jc w:val="center"/>
        <w:rPr>
          <w:rFonts w:ascii="宋体" w:eastAsia="宋体" w:hAnsi="宋体" w:cs="Times New Roman"/>
          <w:b/>
          <w:sz w:val="32"/>
          <w:szCs w:val="32"/>
        </w:rPr>
      </w:pPr>
    </w:p>
    <w:p w14:paraId="6E7B2448" w14:textId="77777777" w:rsidR="00CE2863" w:rsidRDefault="00CE2863">
      <w:pPr>
        <w:jc w:val="center"/>
        <w:rPr>
          <w:rFonts w:ascii="宋体" w:eastAsia="宋体" w:hAnsi="宋体" w:cs="Times New Roman"/>
          <w:b/>
          <w:sz w:val="36"/>
        </w:rPr>
      </w:pPr>
    </w:p>
    <w:p w14:paraId="052BD30C" w14:textId="77777777" w:rsidR="00CE2863" w:rsidRDefault="00CE2863">
      <w:pPr>
        <w:jc w:val="center"/>
        <w:rPr>
          <w:rFonts w:ascii="宋体" w:eastAsia="宋体" w:hAnsi="宋体" w:cs="Times New Roman"/>
          <w:b/>
          <w:sz w:val="36"/>
        </w:rPr>
      </w:pPr>
    </w:p>
    <w:p w14:paraId="7D4C349E" w14:textId="77777777" w:rsidR="00CE2863" w:rsidRDefault="00CE2863">
      <w:pPr>
        <w:spacing w:line="440" w:lineRule="exact"/>
        <w:jc w:val="center"/>
        <w:rPr>
          <w:rFonts w:ascii="宋体" w:eastAsia="宋体" w:hAnsi="宋体" w:cs="Times New Roman"/>
          <w:b/>
          <w:sz w:val="36"/>
        </w:rPr>
      </w:pPr>
    </w:p>
    <w:p w14:paraId="6F8B999E" w14:textId="77777777" w:rsidR="00CE2863" w:rsidRDefault="00000000">
      <w:pPr>
        <w:jc w:val="center"/>
        <w:rPr>
          <w:rFonts w:ascii="宋体" w:eastAsia="宋体" w:hAnsi="宋体" w:cs="Arial"/>
          <w:b/>
          <w:bCs/>
          <w:sz w:val="32"/>
          <w:szCs w:val="32"/>
        </w:rPr>
      </w:pPr>
      <w:r>
        <w:rPr>
          <w:rFonts w:ascii="宋体" w:eastAsia="宋体" w:hAnsi="宋体" w:cs="Times New Roman" w:hint="eastAsia"/>
          <w:b/>
          <w:sz w:val="32"/>
        </w:rPr>
        <w:t xml:space="preserve">                           </w:t>
      </w:r>
      <w:r>
        <w:rPr>
          <w:rFonts w:ascii="宋体" w:eastAsia="宋体" w:hAnsi="宋体" w:cs="Times New Roman"/>
          <w:b/>
          <w:sz w:val="32"/>
        </w:rPr>
        <w:t>日期：</w:t>
      </w:r>
      <w:r>
        <w:rPr>
          <w:rFonts w:ascii="宋体" w:eastAsia="宋体" w:hAnsi="宋体" w:cs="Times New Roman" w:hint="eastAsia"/>
          <w:b/>
          <w:sz w:val="32"/>
        </w:rPr>
        <w:t>XX年XX</w:t>
      </w:r>
      <w:r>
        <w:rPr>
          <w:rFonts w:ascii="宋体" w:eastAsia="宋体" w:hAnsi="宋体" w:cs="Times New Roman"/>
          <w:b/>
          <w:sz w:val="32"/>
        </w:rPr>
        <w:t>月</w:t>
      </w:r>
      <w:r>
        <w:rPr>
          <w:rFonts w:ascii="宋体" w:eastAsia="宋体" w:hAnsi="宋体" w:cs="Times New Roman" w:hint="eastAsia"/>
          <w:b/>
          <w:sz w:val="32"/>
        </w:rPr>
        <w:t>XX</w:t>
      </w:r>
      <w:r>
        <w:rPr>
          <w:rFonts w:ascii="宋体" w:eastAsia="宋体" w:hAnsi="宋体" w:cs="Times New Roman"/>
          <w:b/>
          <w:sz w:val="32"/>
        </w:rPr>
        <w:t>日</w:t>
      </w:r>
    </w:p>
    <w:p w14:paraId="599124EE" w14:textId="77777777" w:rsidR="00CE2863" w:rsidRDefault="00000000">
      <w:pPr>
        <w:rPr>
          <w:rFonts w:ascii="宋体" w:eastAsia="宋体" w:hAnsi="宋体"/>
          <w:sz w:val="32"/>
        </w:rPr>
      </w:pPr>
      <w:r>
        <w:rPr>
          <w:rFonts w:ascii="宋体" w:eastAsia="宋体" w:hAnsi="宋体" w:hint="eastAsia"/>
          <w:sz w:val="32"/>
        </w:rPr>
        <w:br w:type="page"/>
      </w:r>
    </w:p>
    <w:p w14:paraId="304292E8" w14:textId="77777777" w:rsidR="00CE2863"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一、</w:t>
      </w:r>
      <w:bookmarkEnd w:id="27"/>
      <w:r>
        <w:rPr>
          <w:rFonts w:ascii="宋体" w:eastAsia="宋体" w:hAnsi="宋体" w:hint="eastAsia"/>
          <w:sz w:val="32"/>
        </w:rPr>
        <w:t>申请函</w:t>
      </w:r>
    </w:p>
    <w:p w14:paraId="050A9CF6" w14:textId="77777777" w:rsidR="00CE2863" w:rsidRDefault="00000000">
      <w:pPr>
        <w:pStyle w:val="21"/>
        <w:spacing w:line="400" w:lineRule="exact"/>
        <w:ind w:firstLine="0"/>
        <w:rPr>
          <w:rFonts w:ascii="宋体" w:eastAsia="宋体" w:hAnsi="宋体"/>
          <w:bCs/>
          <w:sz w:val="24"/>
          <w:szCs w:val="24"/>
          <w:u w:val="single"/>
        </w:rPr>
      </w:pPr>
      <w:proofErr w:type="spellStart"/>
      <w:r>
        <w:rPr>
          <w:rFonts w:ascii="宋体" w:eastAsia="宋体" w:hAnsi="宋体" w:hint="eastAsia"/>
          <w:bCs/>
          <w:sz w:val="24"/>
          <w:szCs w:val="24"/>
          <w:u w:val="single"/>
        </w:rPr>
        <w:t>xxxxxxxxx</w:t>
      </w:r>
      <w:proofErr w:type="spellEnd"/>
      <w:r>
        <w:rPr>
          <w:rFonts w:ascii="宋体" w:eastAsia="宋体" w:hAnsi="宋体" w:hint="eastAsia"/>
          <w:bCs/>
          <w:sz w:val="24"/>
          <w:szCs w:val="24"/>
          <w:u w:val="single"/>
        </w:rPr>
        <w:t>:</w:t>
      </w:r>
    </w:p>
    <w:p w14:paraId="03343235" w14:textId="77777777" w:rsidR="00CE2863"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我方全面研究了“</w:t>
      </w:r>
      <w:r>
        <w:rPr>
          <w:rFonts w:ascii="宋体" w:eastAsia="宋体" w:hAnsi="宋体" w:hint="eastAsia"/>
          <w:bCs/>
          <w:sz w:val="24"/>
          <w:szCs w:val="24"/>
          <w:u w:val="single"/>
        </w:rPr>
        <w:t>XXX</w:t>
      </w:r>
      <w:r>
        <w:rPr>
          <w:rFonts w:ascii="宋体" w:eastAsia="宋体" w:hAnsi="宋体" w:hint="eastAsia"/>
          <w:bCs/>
          <w:sz w:val="24"/>
          <w:szCs w:val="24"/>
        </w:rPr>
        <w:t>”项目比选文件（比选编号：</w:t>
      </w:r>
      <w:r>
        <w:rPr>
          <w:rFonts w:ascii="宋体" w:eastAsia="宋体" w:hAnsi="宋体"/>
          <w:bCs/>
          <w:sz w:val="24"/>
          <w:szCs w:val="24"/>
          <w:u w:val="single"/>
        </w:rPr>
        <w:t>XXX</w:t>
      </w:r>
      <w:r>
        <w:rPr>
          <w:rFonts w:ascii="宋体" w:eastAsia="宋体" w:hAnsi="宋体" w:hint="eastAsia"/>
          <w:bCs/>
          <w:sz w:val="24"/>
          <w:szCs w:val="24"/>
        </w:rPr>
        <w:t xml:space="preserve"> ），决定参加贵单位组织的本项目比选。</w:t>
      </w:r>
    </w:p>
    <w:p w14:paraId="0476CE82" w14:textId="77777777" w:rsidR="00CE2863"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我方授权</w:t>
      </w:r>
      <w:r>
        <w:rPr>
          <w:rFonts w:ascii="宋体" w:eastAsia="宋体" w:hAnsi="宋体" w:hint="eastAsia"/>
          <w:bCs/>
          <w:sz w:val="24"/>
          <w:szCs w:val="24"/>
          <w:u w:val="single"/>
        </w:rPr>
        <w:t>XXX</w:t>
      </w:r>
      <w:r>
        <w:rPr>
          <w:rFonts w:ascii="宋体" w:eastAsia="宋体" w:hAnsi="宋体" w:hint="eastAsia"/>
          <w:bCs/>
          <w:sz w:val="24"/>
          <w:szCs w:val="24"/>
        </w:rPr>
        <w:t>（姓名、职务）代表我方</w:t>
      </w:r>
      <w:r>
        <w:rPr>
          <w:rFonts w:ascii="宋体" w:eastAsia="宋体" w:hAnsi="宋体" w:hint="eastAsia"/>
          <w:bCs/>
          <w:sz w:val="24"/>
          <w:szCs w:val="24"/>
          <w:u w:val="single"/>
        </w:rPr>
        <w:t>XXX</w:t>
      </w:r>
      <w:r>
        <w:rPr>
          <w:rFonts w:ascii="宋体" w:eastAsia="宋体" w:hAnsi="宋体" w:hint="eastAsia"/>
          <w:bCs/>
          <w:sz w:val="24"/>
          <w:szCs w:val="24"/>
        </w:rPr>
        <w:t>（申请人名称）全权处理本项目比选的有关事宜。</w:t>
      </w:r>
    </w:p>
    <w:p w14:paraId="5CDD0DFF" w14:textId="77777777" w:rsidR="00CE2863"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1.我方自愿按照比选文件规定的各项要求向比选人提供所需货物/服务。</w:t>
      </w:r>
    </w:p>
    <w:p w14:paraId="276EC606" w14:textId="77777777" w:rsidR="00CE2863"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2.一旦我方中选，我方将严格履行合同规定的责任和义务。</w:t>
      </w:r>
    </w:p>
    <w:p w14:paraId="5FAF88ED" w14:textId="77777777" w:rsidR="00CE2863"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3.我方为本项目提交的</w:t>
      </w:r>
      <w:r>
        <w:rPr>
          <w:rFonts w:ascii="宋体" w:eastAsia="宋体" w:hAnsi="宋体" w:hint="eastAsia"/>
          <w:sz w:val="24"/>
        </w:rPr>
        <w:t>比选申请</w:t>
      </w:r>
      <w:r>
        <w:rPr>
          <w:rFonts w:ascii="宋体" w:eastAsia="宋体" w:hAnsi="宋体" w:hint="eastAsia"/>
          <w:bCs/>
          <w:sz w:val="24"/>
          <w:szCs w:val="24"/>
        </w:rPr>
        <w:t>文件正本1份。</w:t>
      </w:r>
    </w:p>
    <w:p w14:paraId="6C24E781" w14:textId="77777777" w:rsidR="00CE2863"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4.我方承诺比选有效期为比选截止日后</w:t>
      </w:r>
      <w:r>
        <w:rPr>
          <w:rFonts w:ascii="宋体" w:eastAsia="宋体" w:hAnsi="宋体" w:hint="eastAsia"/>
          <w:bCs/>
          <w:color w:val="000000" w:themeColor="text1"/>
          <w:sz w:val="24"/>
          <w:szCs w:val="24"/>
          <w:u w:val="single"/>
        </w:rPr>
        <w:t>XXX</w:t>
      </w:r>
      <w:r>
        <w:rPr>
          <w:rFonts w:ascii="宋体" w:eastAsia="宋体" w:hAnsi="宋体" w:hint="eastAsia"/>
          <w:bCs/>
          <w:sz w:val="24"/>
          <w:szCs w:val="24"/>
        </w:rPr>
        <w:t>天（日历日）。</w:t>
      </w:r>
    </w:p>
    <w:p w14:paraId="5ED21FEB" w14:textId="77777777" w:rsidR="00CE2863"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5.我方愿意提供贵校可能另外要求的，与比选有关的文件资料，并保证我方已提供和将要提供的文件资料是真实、准确的。</w:t>
      </w:r>
    </w:p>
    <w:p w14:paraId="3E1F757B" w14:textId="77777777" w:rsidR="00CE2863"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6.我方完全理解比选人不一定将合同授予最低报价的</w:t>
      </w:r>
      <w:r>
        <w:rPr>
          <w:rFonts w:ascii="宋体" w:eastAsia="宋体" w:hAnsi="宋体" w:hint="eastAsia"/>
          <w:sz w:val="24"/>
        </w:rPr>
        <w:t>申请人</w:t>
      </w:r>
      <w:r>
        <w:rPr>
          <w:rFonts w:ascii="宋体" w:eastAsia="宋体" w:hAnsi="宋体" w:hint="eastAsia"/>
          <w:bCs/>
          <w:sz w:val="24"/>
          <w:szCs w:val="24"/>
        </w:rPr>
        <w:t>的行为。</w:t>
      </w:r>
    </w:p>
    <w:p w14:paraId="57EAB3DE" w14:textId="77777777" w:rsidR="00CE2863" w:rsidRDefault="00CE2863">
      <w:pPr>
        <w:pStyle w:val="21"/>
        <w:spacing w:line="400" w:lineRule="exact"/>
        <w:ind w:firstLine="0"/>
        <w:rPr>
          <w:rFonts w:ascii="宋体" w:eastAsia="宋体" w:hAnsi="宋体"/>
          <w:bCs/>
          <w:sz w:val="24"/>
          <w:szCs w:val="24"/>
        </w:rPr>
      </w:pPr>
    </w:p>
    <w:p w14:paraId="620330BA" w14:textId="77777777" w:rsidR="00CE2863"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sz w:val="24"/>
        </w:rPr>
        <w:t>申请人名称</w:t>
      </w:r>
      <w:r>
        <w:rPr>
          <w:rFonts w:ascii="宋体" w:eastAsia="宋体" w:hAnsi="宋体" w:hint="eastAsia"/>
          <w:bCs/>
          <w:sz w:val="24"/>
          <w:szCs w:val="24"/>
        </w:rPr>
        <w:t>：（盖章）</w:t>
      </w:r>
    </w:p>
    <w:p w14:paraId="2F712AAF" w14:textId="77777777" w:rsidR="00CE2863"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法定代表人/</w:t>
      </w:r>
      <w:r>
        <w:rPr>
          <w:rFonts w:ascii="宋体" w:eastAsia="宋体" w:hAnsi="宋体" w:hint="eastAsia"/>
          <w:sz w:val="24"/>
          <w:szCs w:val="24"/>
        </w:rPr>
        <w:t>单位负责人</w:t>
      </w:r>
      <w:r>
        <w:rPr>
          <w:rFonts w:ascii="宋体" w:eastAsia="宋体" w:hAnsi="宋体" w:hint="eastAsia"/>
          <w:bCs/>
          <w:sz w:val="24"/>
          <w:szCs w:val="24"/>
        </w:rPr>
        <w:t>或授权代表（签字）：</w:t>
      </w:r>
    </w:p>
    <w:p w14:paraId="237F509F" w14:textId="77777777" w:rsidR="00CE2863"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通讯地址：</w:t>
      </w:r>
    </w:p>
    <w:p w14:paraId="66449D74" w14:textId="77777777" w:rsidR="00CE2863"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邮政编码：</w:t>
      </w:r>
    </w:p>
    <w:p w14:paraId="71596618" w14:textId="77777777" w:rsidR="00CE2863"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联系电话：</w:t>
      </w:r>
    </w:p>
    <w:p w14:paraId="0DAEA9B2" w14:textId="77777777" w:rsidR="00CE2863"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传真：</w:t>
      </w:r>
    </w:p>
    <w:p w14:paraId="00B0D8A0" w14:textId="77777777" w:rsidR="00CE2863"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日期：</w:t>
      </w:r>
    </w:p>
    <w:p w14:paraId="1B732621" w14:textId="77777777" w:rsidR="00CE2863" w:rsidRDefault="00000000">
      <w:pPr>
        <w:rPr>
          <w:rFonts w:ascii="宋体" w:eastAsia="宋体" w:hAnsi="宋体"/>
          <w:b/>
          <w:sz w:val="32"/>
          <w:szCs w:val="32"/>
        </w:rPr>
      </w:pPr>
      <w:r>
        <w:rPr>
          <w:rFonts w:ascii="宋体" w:eastAsia="宋体" w:hAnsi="宋体" w:hint="eastAsia"/>
          <w:b/>
          <w:sz w:val="32"/>
          <w:szCs w:val="32"/>
        </w:rPr>
        <w:br w:type="page"/>
      </w:r>
    </w:p>
    <w:p w14:paraId="2B8A75B7" w14:textId="77777777" w:rsidR="00CE2863"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二、法定代表人/单位负责人授权书</w:t>
      </w:r>
    </w:p>
    <w:p w14:paraId="79D2B585" w14:textId="77777777" w:rsidR="00CE2863" w:rsidRDefault="00CE2863">
      <w:pPr>
        <w:widowControl/>
        <w:spacing w:line="360" w:lineRule="atLeast"/>
        <w:ind w:firstLineChars="196" w:firstLine="472"/>
        <w:jc w:val="left"/>
        <w:rPr>
          <w:rFonts w:ascii="宋体" w:eastAsia="宋体" w:hAnsi="宋体"/>
          <w:b/>
          <w:sz w:val="24"/>
        </w:rPr>
      </w:pPr>
    </w:p>
    <w:p w14:paraId="238AB52E" w14:textId="77777777" w:rsidR="00CE2863" w:rsidRDefault="00CE2863">
      <w:pPr>
        <w:widowControl/>
        <w:spacing w:line="360" w:lineRule="atLeast"/>
        <w:ind w:firstLineChars="196" w:firstLine="472"/>
        <w:jc w:val="left"/>
        <w:rPr>
          <w:rFonts w:ascii="宋体" w:eastAsia="宋体" w:hAnsi="宋体"/>
          <w:b/>
          <w:sz w:val="24"/>
        </w:rPr>
      </w:pPr>
    </w:p>
    <w:p w14:paraId="1B555957" w14:textId="77777777" w:rsidR="00CE2863" w:rsidRDefault="00000000">
      <w:pPr>
        <w:widowControl/>
        <w:spacing w:line="360" w:lineRule="auto"/>
        <w:jc w:val="left"/>
        <w:rPr>
          <w:rFonts w:ascii="宋体" w:eastAsia="宋体" w:hAnsi="宋体"/>
          <w:sz w:val="24"/>
        </w:rPr>
      </w:pPr>
      <w:r>
        <w:rPr>
          <w:rFonts w:ascii="宋体" w:eastAsia="宋体" w:hAnsi="宋体" w:hint="eastAsia"/>
          <w:sz w:val="24"/>
        </w:rPr>
        <w:t>四川铁道职业学院：</w:t>
      </w:r>
    </w:p>
    <w:p w14:paraId="345117DA" w14:textId="77777777" w:rsidR="00CE2863"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260CD758" w14:textId="77777777" w:rsidR="00CE2863"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特此声明。</w:t>
      </w:r>
    </w:p>
    <w:p w14:paraId="55AE19F1" w14:textId="77777777" w:rsidR="00CE2863" w:rsidRDefault="00CE2863">
      <w:pPr>
        <w:pStyle w:val="a8"/>
        <w:rPr>
          <w:rFonts w:ascii="宋体" w:eastAsia="宋体" w:hAnsi="宋体"/>
        </w:rPr>
      </w:pPr>
    </w:p>
    <w:p w14:paraId="13261DA0" w14:textId="77777777" w:rsidR="00CE2863"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法定代表人/单位负责人（委托人）签字或加盖个人印章：XXXX。</w:t>
      </w:r>
    </w:p>
    <w:p w14:paraId="384B4C41" w14:textId="77777777" w:rsidR="00CE2863"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授权代表（被授权人）签字：XXXX。</w:t>
      </w:r>
    </w:p>
    <w:p w14:paraId="3BB93E3E" w14:textId="77777777" w:rsidR="00CE2863"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申请人名称：XXXX（单位盖章）。</w:t>
      </w:r>
    </w:p>
    <w:p w14:paraId="4C95A830" w14:textId="77777777" w:rsidR="00CE2863" w:rsidRDefault="00000000">
      <w:pPr>
        <w:widowControl/>
        <w:spacing w:line="360" w:lineRule="atLeast"/>
        <w:ind w:firstLineChars="200" w:firstLine="480"/>
        <w:jc w:val="left"/>
        <w:rPr>
          <w:rFonts w:ascii="宋体" w:eastAsia="宋体" w:hAnsi="宋体"/>
          <w:sz w:val="24"/>
        </w:rPr>
      </w:pPr>
      <w:r>
        <w:rPr>
          <w:rFonts w:ascii="宋体" w:eastAsia="宋体" w:hAnsi="宋体" w:hint="eastAsia"/>
          <w:sz w:val="24"/>
        </w:rPr>
        <w:t>日    期：XXXX。</w:t>
      </w:r>
    </w:p>
    <w:p w14:paraId="24622736" w14:textId="77777777" w:rsidR="00CE2863" w:rsidRDefault="00000000">
      <w:pPr>
        <w:widowControl/>
        <w:spacing w:line="360" w:lineRule="atLeast"/>
        <w:jc w:val="left"/>
        <w:rPr>
          <w:rFonts w:ascii="宋体" w:eastAsia="宋体" w:hAnsi="宋体"/>
          <w:b/>
          <w:sz w:val="24"/>
        </w:rPr>
      </w:pPr>
      <w:r>
        <w:rPr>
          <w:rFonts w:ascii="宋体" w:eastAsia="宋体" w:hAnsi="宋体"/>
          <w:noProof/>
        </w:rPr>
        <mc:AlternateContent>
          <mc:Choice Requires="wps">
            <w:drawing>
              <wp:anchor distT="0" distB="0" distL="114300" distR="114300" simplePos="0" relativeHeight="251660288" behindDoc="0" locked="0" layoutInCell="1" allowOverlap="1" wp14:anchorId="499F3CFD" wp14:editId="7CF3A194">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edited="0">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6CBFC88C" w14:textId="77777777" w:rsidR="00CE2863" w:rsidRDefault="00CE2863"/>
                          <w:p w14:paraId="147D8E16" w14:textId="77777777" w:rsidR="00CE2863" w:rsidRDefault="00CE2863">
                            <w:pPr>
                              <w:jc w:val="center"/>
                              <w:rPr>
                                <w:rFonts w:ascii="仿宋" w:eastAsia="仿宋" w:hAnsi="仿宋" w:cs="仿宋"/>
                                <w:b/>
                                <w:bCs/>
                                <w:sz w:val="32"/>
                                <w:szCs w:val="36"/>
                              </w:rPr>
                            </w:pPr>
                          </w:p>
                          <w:p w14:paraId="2FC092C6" w14:textId="77777777" w:rsidR="00CE2863"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xmlns:w16sdtfl="http://schemas.microsoft.com/office/word/2024/wordml/sdtformatlock" xmlns:w16du="http://schemas.microsoft.com/office/word/2023/wordml/word16du">
            <w:pict>
              <v:shapetype w14:anchorId="499F3CFD" id="_x0000_t202" coordsize="21600,21600" o:spt="202" path="m,l,21600r21600,l21600,xe">
                <v:stroke joinstyle="miter"/>
                <v:path gradientshapeok="t" o:connecttype="rect"/>
              </v:shapetype>
              <v:shape id="文本框 41" o:spid="_x0000_s1026" type="#_x0000_t202" style="position:absolute;margin-left:224.6pt;margin-top:16.05pt;width:188.75pt;height:128.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">
                <v:stroke dashstyle="dash"/>
                <v:textbox>
                  <w:txbxContent>
                    <w:p w14:paraId="6CBFC88C" w14:textId="77777777" w:rsidR="00CE2863" w:rsidRDefault="00CE2863"/>
                    <w:p w14:paraId="147D8E16" w14:textId="77777777" w:rsidR="00CE2863" w:rsidRDefault="00CE2863">
                      <w:pPr>
                        <w:jc w:val="center"/>
                        <w:rPr>
                          <w:rFonts w:ascii="仿宋" w:eastAsia="仿宋" w:hAnsi="仿宋" w:cs="仿宋"/>
                          <w:b/>
                          <w:bCs/>
                          <w:sz w:val="32"/>
                          <w:szCs w:val="36"/>
                        </w:rPr>
                      </w:pPr>
                    </w:p>
                    <w:p w14:paraId="2FC092C6" w14:textId="77777777" w:rsidR="00CE2863"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r>
        <w:rPr>
          <w:rFonts w:ascii="宋体" w:eastAsia="宋体" w:hAnsi="宋体"/>
          <w:noProof/>
        </w:rPr>
        <mc:AlternateContent>
          <mc:Choice Requires="wps">
            <w:drawing>
              <wp:anchor distT="0" distB="0" distL="114300" distR="114300" simplePos="0" relativeHeight="251659264" behindDoc="1" locked="0" layoutInCell="1" allowOverlap="1" wp14:anchorId="298AABA5" wp14:editId="47E79C9A">
                <wp:simplePos x="0" y="0"/>
                <wp:positionH relativeFrom="column">
                  <wp:posOffset>135890</wp:posOffset>
                </wp:positionH>
                <wp:positionV relativeFrom="paragraph">
                  <wp:posOffset>184785</wp:posOffset>
                </wp:positionV>
                <wp:extent cx="2256790" cy="1638300"/>
                <wp:effectExtent l="4445" t="4445" r="5715" b="14605"/>
                <wp:wrapTight wrapText="bothSides">
                  <wp:wrapPolygon edited="0">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5D049C07" w14:textId="77777777" w:rsidR="00CE2863" w:rsidRDefault="00CE2863"/>
                          <w:p w14:paraId="14E29FA6" w14:textId="77777777" w:rsidR="00CE2863" w:rsidRDefault="00CE2863">
                            <w:pPr>
                              <w:jc w:val="center"/>
                              <w:rPr>
                                <w:rFonts w:ascii="仿宋" w:eastAsia="仿宋" w:hAnsi="仿宋" w:cs="仿宋"/>
                                <w:b/>
                                <w:bCs/>
                                <w:sz w:val="32"/>
                                <w:szCs w:val="36"/>
                              </w:rPr>
                            </w:pPr>
                          </w:p>
                          <w:p w14:paraId="55135462" w14:textId="77777777" w:rsidR="00CE2863"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xmlns:w16sdtfl="http://schemas.microsoft.com/office/word/2024/wordml/sdtformatlock" xmlns:w16du="http://schemas.microsoft.com/office/word/2023/wordml/word16du">
            <w:pict>
              <v:shape w14:anchorId="298AABA5" id="文本框 38" o:spid="_x0000_s1027" type="#_x0000_t202" style="position:absolute;margin-left:10.7pt;margin-top:14.55pt;width:177.7pt;height:12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">
                <v:stroke dashstyle="dash"/>
                <v:textbox>
                  <w:txbxContent>
                    <w:p w14:paraId="5D049C07" w14:textId="77777777" w:rsidR="00CE2863" w:rsidRDefault="00CE2863"/>
                    <w:p w14:paraId="14E29FA6" w14:textId="77777777" w:rsidR="00CE2863" w:rsidRDefault="00CE2863">
                      <w:pPr>
                        <w:jc w:val="center"/>
                        <w:rPr>
                          <w:rFonts w:ascii="仿宋" w:eastAsia="仿宋" w:hAnsi="仿宋" w:cs="仿宋"/>
                          <w:b/>
                          <w:bCs/>
                          <w:sz w:val="32"/>
                          <w:szCs w:val="36"/>
                        </w:rPr>
                      </w:pPr>
                    </w:p>
                    <w:p w14:paraId="55135462" w14:textId="77777777" w:rsidR="00CE2863"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p>
    <w:p w14:paraId="6486FA10" w14:textId="77777777" w:rsidR="00CE2863" w:rsidRDefault="00CE2863">
      <w:pPr>
        <w:widowControl/>
        <w:spacing w:line="360" w:lineRule="atLeast"/>
        <w:jc w:val="left"/>
        <w:rPr>
          <w:rFonts w:ascii="宋体" w:eastAsia="宋体" w:hAnsi="宋体"/>
          <w:b/>
          <w:sz w:val="24"/>
        </w:rPr>
      </w:pPr>
    </w:p>
    <w:p w14:paraId="2934218A" w14:textId="77777777" w:rsidR="00CE2863" w:rsidRDefault="00CE2863">
      <w:pPr>
        <w:widowControl/>
        <w:spacing w:line="360" w:lineRule="atLeast"/>
        <w:jc w:val="left"/>
        <w:rPr>
          <w:rFonts w:ascii="宋体" w:eastAsia="宋体" w:hAnsi="宋体"/>
          <w:b/>
          <w:sz w:val="24"/>
        </w:rPr>
      </w:pPr>
    </w:p>
    <w:p w14:paraId="4FF769EC" w14:textId="77777777" w:rsidR="00CE2863" w:rsidRDefault="00CE2863">
      <w:pPr>
        <w:widowControl/>
        <w:spacing w:line="360" w:lineRule="atLeast"/>
        <w:jc w:val="left"/>
        <w:rPr>
          <w:rFonts w:ascii="宋体" w:eastAsia="宋体" w:hAnsi="宋体"/>
          <w:b/>
          <w:sz w:val="24"/>
        </w:rPr>
      </w:pPr>
    </w:p>
    <w:p w14:paraId="61A764D0" w14:textId="77777777" w:rsidR="00CE2863" w:rsidRDefault="00CE2863">
      <w:pPr>
        <w:spacing w:line="400" w:lineRule="exact"/>
        <w:ind w:firstLineChars="200" w:firstLine="480"/>
        <w:rPr>
          <w:rFonts w:ascii="宋体" w:eastAsia="宋体" w:hAnsi="宋体"/>
          <w:sz w:val="24"/>
        </w:rPr>
      </w:pPr>
    </w:p>
    <w:p w14:paraId="6DD376D9" w14:textId="77777777" w:rsidR="00CE2863" w:rsidRDefault="00CE2863">
      <w:pPr>
        <w:spacing w:line="400" w:lineRule="exact"/>
        <w:ind w:firstLineChars="200" w:firstLine="480"/>
        <w:rPr>
          <w:rFonts w:ascii="宋体" w:eastAsia="宋体" w:hAnsi="宋体"/>
          <w:sz w:val="24"/>
        </w:rPr>
      </w:pPr>
    </w:p>
    <w:p w14:paraId="64834343" w14:textId="77777777" w:rsidR="00CE2863" w:rsidRDefault="00CE2863">
      <w:pPr>
        <w:spacing w:line="400" w:lineRule="exact"/>
        <w:ind w:firstLineChars="200" w:firstLine="480"/>
        <w:rPr>
          <w:rFonts w:ascii="宋体" w:eastAsia="宋体" w:hAnsi="宋体"/>
          <w:sz w:val="24"/>
        </w:rPr>
      </w:pPr>
    </w:p>
    <w:p w14:paraId="1AB858DA" w14:textId="77777777" w:rsidR="00CE2863" w:rsidRDefault="00CE2863">
      <w:pPr>
        <w:spacing w:line="400" w:lineRule="exact"/>
        <w:ind w:firstLineChars="200" w:firstLine="480"/>
        <w:rPr>
          <w:rFonts w:ascii="宋体" w:eastAsia="宋体" w:hAnsi="宋体"/>
          <w:sz w:val="24"/>
        </w:rPr>
      </w:pPr>
    </w:p>
    <w:p w14:paraId="2D35722C" w14:textId="77777777" w:rsidR="00CE2863" w:rsidRDefault="00000000">
      <w:pPr>
        <w:spacing w:line="540" w:lineRule="exact"/>
        <w:ind w:firstLineChars="200" w:firstLine="480"/>
        <w:rPr>
          <w:rFonts w:ascii="宋体" w:eastAsia="宋体" w:hAnsi="宋体"/>
          <w:sz w:val="24"/>
        </w:rPr>
      </w:pPr>
      <w:r>
        <w:rPr>
          <w:rFonts w:ascii="宋体" w:eastAsia="宋体" w:hAnsi="宋体" w:hint="eastAsia"/>
          <w:sz w:val="24"/>
        </w:rPr>
        <w:t>注：</w:t>
      </w:r>
    </w:p>
    <w:p w14:paraId="7669C6B1" w14:textId="77777777" w:rsidR="00CE2863"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1.非法人单位提供单位负责人授权书。 </w:t>
      </w:r>
    </w:p>
    <w:p w14:paraId="52F863CB" w14:textId="77777777" w:rsidR="00CE2863"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2.须附法定代表人/单位负责人和授权代表身份证复印件（身份证两面均应复印），否则无效。 </w:t>
      </w:r>
    </w:p>
    <w:p w14:paraId="1E194761" w14:textId="77777777" w:rsidR="00CE2863"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3.法定代表人/单位负责人参与比选时只需提供法定代表人/单位负责人身份证复印件。 </w:t>
      </w:r>
    </w:p>
    <w:p w14:paraId="7CE9B892" w14:textId="77777777" w:rsidR="00CE2863" w:rsidRDefault="00000000">
      <w:pPr>
        <w:spacing w:line="540" w:lineRule="exact"/>
        <w:ind w:firstLineChars="200" w:firstLine="480"/>
        <w:rPr>
          <w:rFonts w:ascii="宋体" w:eastAsia="宋体" w:hAnsi="宋体"/>
        </w:rPr>
        <w:sectPr w:rsidR="00CE2863">
          <w:headerReference w:type="default" r:id="rId10"/>
          <w:footerReference w:type="default" r:id="rId11"/>
          <w:pgSz w:w="11906" w:h="16838"/>
          <w:pgMar w:top="1440" w:right="1474" w:bottom="1440" w:left="1474" w:header="567" w:footer="992" w:gutter="0"/>
          <w:pgNumType w:fmt="numberInDash" w:start="1"/>
          <w:cols w:space="0"/>
          <w:docGrid w:type="lines" w:linePitch="312"/>
        </w:sectPr>
      </w:pPr>
      <w:r>
        <w:rPr>
          <w:rFonts w:ascii="宋体" w:eastAsia="宋体" w:hAnsi="宋体" w:hint="eastAsia"/>
          <w:sz w:val="24"/>
        </w:rPr>
        <w:t>4.申请人的法定代表人/单位负责人为外籍人士的，则提供护照复印件。</w:t>
      </w:r>
    </w:p>
    <w:p w14:paraId="42E56CE7" w14:textId="77777777" w:rsidR="00CE2863"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三、承诺函</w:t>
      </w:r>
    </w:p>
    <w:p w14:paraId="768FB7BA" w14:textId="77777777" w:rsidR="00CE2863" w:rsidRDefault="00000000">
      <w:pPr>
        <w:widowControl/>
        <w:spacing w:line="312" w:lineRule="auto"/>
        <w:jc w:val="left"/>
        <w:rPr>
          <w:rFonts w:ascii="宋体" w:eastAsia="宋体" w:hAnsi="宋体"/>
          <w:sz w:val="24"/>
        </w:rPr>
      </w:pPr>
      <w:r>
        <w:rPr>
          <w:rFonts w:ascii="宋体" w:eastAsia="宋体" w:hAnsi="宋体" w:hint="eastAsia"/>
          <w:sz w:val="24"/>
        </w:rPr>
        <w:t>四川铁道职业学院：</w:t>
      </w:r>
    </w:p>
    <w:p w14:paraId="0288444C" w14:textId="77777777" w:rsidR="00CE2863" w:rsidRDefault="00000000">
      <w:pPr>
        <w:spacing w:line="312" w:lineRule="auto"/>
        <w:ind w:firstLineChars="200" w:firstLine="480"/>
        <w:jc w:val="left"/>
        <w:rPr>
          <w:rFonts w:ascii="宋体" w:eastAsia="宋体" w:hAnsi="宋体"/>
          <w:sz w:val="24"/>
        </w:rPr>
      </w:pPr>
      <w:r>
        <w:rPr>
          <w:rFonts w:ascii="宋体" w:eastAsia="宋体" w:hAnsi="宋体" w:hint="eastAsia"/>
          <w:sz w:val="24"/>
        </w:rPr>
        <w:t>我方全面研究了“项目名称1”比选文件（项目编号：系统生成），决定参加贵单位组织的本项目比选采购。</w:t>
      </w:r>
    </w:p>
    <w:p w14:paraId="40B0D679" w14:textId="77777777" w:rsidR="00CE2863"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1.具备《中华人民共和国政府采购法》第二十二条规定的条件：</w:t>
      </w:r>
    </w:p>
    <w:p w14:paraId="5B20C902" w14:textId="77777777" w:rsidR="00CE2863"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（1）具有独立承担民事责任的能力；</w:t>
      </w:r>
    </w:p>
    <w:p w14:paraId="13CC3589" w14:textId="77777777" w:rsidR="00CE2863"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（2）具有良好的商业信誉和健全的财务会计制度；</w:t>
      </w:r>
    </w:p>
    <w:p w14:paraId="1C2E7A26" w14:textId="77777777" w:rsidR="00CE2863"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（3）具有履行合同所必需的设备和专业技术能力；</w:t>
      </w:r>
    </w:p>
    <w:p w14:paraId="3E10D22E" w14:textId="77777777" w:rsidR="00CE2863"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（4）有依法缴纳税收和社会保障资金的良好记录；</w:t>
      </w:r>
    </w:p>
    <w:p w14:paraId="265C0867" w14:textId="77777777" w:rsidR="00CE2863"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（5）参加采购活动前三年内，在经营活动中没有重大违法记录；</w:t>
      </w:r>
    </w:p>
    <w:p w14:paraId="33BB1B27" w14:textId="77777777" w:rsidR="00CE2863"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（6）法律、行政法规规定的其他条件；</w:t>
      </w:r>
    </w:p>
    <w:p w14:paraId="2C0D88CD" w14:textId="77777777" w:rsidR="00CE2863" w:rsidRDefault="00000000">
      <w:pPr>
        <w:widowControl/>
        <w:spacing w:line="312" w:lineRule="auto"/>
        <w:ind w:firstLineChars="200" w:firstLine="480"/>
        <w:jc w:val="left"/>
        <w:rPr>
          <w:rFonts w:ascii="宋体" w:eastAsia="宋体" w:hAnsi="宋体"/>
        </w:rPr>
      </w:pPr>
      <w:r>
        <w:rPr>
          <w:rFonts w:ascii="宋体" w:eastAsia="宋体" w:hAnsi="宋体" w:hint="eastAsia"/>
          <w:sz w:val="24"/>
        </w:rPr>
        <w:t>（7）根据采购项目提出的特殊条件</w:t>
      </w:r>
      <w:r>
        <w:rPr>
          <w:rFonts w:ascii="宋体" w:eastAsia="宋体" w:hAnsi="宋体"/>
          <w:sz w:val="24"/>
        </w:rPr>
        <w:t>。</w:t>
      </w:r>
    </w:p>
    <w:p w14:paraId="1E45EDF3" w14:textId="77777777" w:rsidR="00CE2863" w:rsidRDefault="00000000">
      <w:pPr>
        <w:spacing w:line="530" w:lineRule="exact"/>
        <w:ind w:firstLineChars="200" w:firstLine="482"/>
        <w:jc w:val="left"/>
        <w:rPr>
          <w:rFonts w:ascii="宋体" w:eastAsia="宋体" w:hAnsi="宋体"/>
          <w:b/>
          <w:bCs/>
          <w:sz w:val="24"/>
        </w:rPr>
      </w:pPr>
      <w:r>
        <w:rPr>
          <w:rFonts w:ascii="宋体" w:eastAsia="宋体" w:hAnsi="宋体" w:hint="eastAsia"/>
          <w:b/>
          <w:bCs/>
          <w:sz w:val="24"/>
        </w:rPr>
        <w:t>2.我方已认真阅读并接受本项目比选文件的全部实质性要求，如对比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有异议，已依法进行维权救济，不存在对比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有异议的同时又参加比选以求侥幸成交或者为实现其他非法目的的行为。若提起质疑，我方承诺将一次性提出。且在质疑内容中提供对应的证明材料。</w:t>
      </w:r>
    </w:p>
    <w:p w14:paraId="7BC65612" w14:textId="77777777" w:rsidR="00CE2863" w:rsidRDefault="00000000">
      <w:pPr>
        <w:spacing w:line="530" w:lineRule="exact"/>
        <w:ind w:firstLineChars="200" w:firstLine="480"/>
        <w:jc w:val="left"/>
        <w:rPr>
          <w:rFonts w:ascii="宋体" w:eastAsia="宋体" w:hAnsi="宋体"/>
          <w:sz w:val="24"/>
        </w:rPr>
      </w:pPr>
      <w:r>
        <w:rPr>
          <w:rFonts w:ascii="宋体" w:eastAsia="宋体" w:hAnsi="宋体" w:hint="eastAsia"/>
          <w:sz w:val="24"/>
        </w:rPr>
        <w:t>3.在参加本次采购活动中，不存在与单位负责人为同一人或者存在直接控股、管理关系的其他申请人参与同一合同项下的采购活动的行为。</w:t>
      </w:r>
    </w:p>
    <w:p w14:paraId="02E0E5BB" w14:textId="77777777" w:rsidR="00CE2863" w:rsidRDefault="00000000">
      <w:pPr>
        <w:spacing w:line="530" w:lineRule="exact"/>
        <w:ind w:firstLineChars="200" w:firstLine="480"/>
        <w:jc w:val="left"/>
        <w:rPr>
          <w:rFonts w:ascii="宋体" w:eastAsia="宋体" w:hAnsi="宋体"/>
          <w:sz w:val="24"/>
        </w:rPr>
      </w:pPr>
      <w:r>
        <w:rPr>
          <w:rFonts w:ascii="宋体" w:eastAsia="宋体" w:hAnsi="宋体" w:hint="eastAsia"/>
          <w:sz w:val="24"/>
        </w:rPr>
        <w:t>4.为采购项目提供整体设计、规范编制或者项目管理、监理、检测等服务的申请人，不得再参加该采购项目的其他采购活动，我方承诺不属于此类禁止参加本项目的申请人。</w:t>
      </w:r>
    </w:p>
    <w:p w14:paraId="08D9EDB6" w14:textId="77777777" w:rsidR="00CE2863" w:rsidRDefault="00000000">
      <w:pPr>
        <w:spacing w:line="530" w:lineRule="exact"/>
        <w:ind w:firstLineChars="200" w:firstLine="480"/>
        <w:jc w:val="left"/>
        <w:rPr>
          <w:rFonts w:ascii="宋体" w:eastAsia="宋体" w:hAnsi="宋体"/>
          <w:sz w:val="24"/>
        </w:rPr>
      </w:pPr>
      <w:r>
        <w:rPr>
          <w:rFonts w:ascii="宋体" w:eastAsia="宋体" w:hAnsi="宋体" w:hint="eastAsia"/>
          <w:sz w:val="24"/>
        </w:rPr>
        <w:t>5.在参加本次采购活动中，不存在和其他申请人在同一合同项下的采购项目中，同时委托同一个自然人、同一家庭的人员、同一单位的人员作为代理人的行为。</w:t>
      </w:r>
    </w:p>
    <w:p w14:paraId="2B810A21" w14:textId="77777777" w:rsidR="00CE2863" w:rsidRDefault="00000000">
      <w:pPr>
        <w:spacing w:line="530" w:lineRule="exact"/>
        <w:ind w:firstLineChars="200" w:firstLine="480"/>
        <w:jc w:val="left"/>
        <w:rPr>
          <w:rFonts w:ascii="宋体" w:eastAsia="宋体" w:hAnsi="宋体"/>
          <w:sz w:val="24"/>
        </w:rPr>
      </w:pPr>
      <w:r>
        <w:rPr>
          <w:rFonts w:ascii="宋体" w:eastAsia="宋体" w:hAnsi="宋体" w:hint="eastAsia"/>
          <w:sz w:val="24"/>
        </w:rPr>
        <w:t>6.我方实际控制人或者中高级管理人员，不存在同时是比选人工作人员的情形。</w:t>
      </w:r>
    </w:p>
    <w:p w14:paraId="106E6880" w14:textId="77777777" w:rsidR="00CE2863" w:rsidRDefault="00000000">
      <w:pPr>
        <w:spacing w:line="530" w:lineRule="exact"/>
        <w:ind w:firstLineChars="200" w:firstLine="480"/>
        <w:jc w:val="left"/>
        <w:rPr>
          <w:rFonts w:ascii="宋体" w:eastAsia="宋体" w:hAnsi="宋体"/>
          <w:sz w:val="24"/>
        </w:rPr>
      </w:pPr>
      <w:r>
        <w:rPr>
          <w:rFonts w:ascii="宋体" w:eastAsia="宋体" w:hAnsi="宋体" w:hint="eastAsia"/>
          <w:sz w:val="24"/>
        </w:rPr>
        <w:t>7.不存在同一</w:t>
      </w:r>
      <w:proofErr w:type="gramStart"/>
      <w:r>
        <w:rPr>
          <w:rFonts w:ascii="宋体" w:eastAsia="宋体" w:hAnsi="宋体" w:hint="eastAsia"/>
          <w:sz w:val="24"/>
        </w:rPr>
        <w:t>母学校</w:t>
      </w:r>
      <w:proofErr w:type="gramEnd"/>
      <w:r>
        <w:rPr>
          <w:rFonts w:ascii="宋体" w:eastAsia="宋体" w:hAnsi="宋体" w:hint="eastAsia"/>
          <w:sz w:val="24"/>
        </w:rPr>
        <w:t>的两家以上的子学校，以不同申请人身份同时参加本项目同一合同项下的采购活动的情形。</w:t>
      </w:r>
    </w:p>
    <w:p w14:paraId="76ABBCE4" w14:textId="77777777" w:rsidR="00CE2863" w:rsidRDefault="00000000">
      <w:pPr>
        <w:spacing w:line="530" w:lineRule="exact"/>
        <w:ind w:firstLineChars="200" w:firstLine="480"/>
        <w:jc w:val="left"/>
        <w:rPr>
          <w:rFonts w:ascii="宋体" w:eastAsia="宋体" w:hAnsi="宋体"/>
          <w:sz w:val="24"/>
        </w:rPr>
      </w:pPr>
      <w:r>
        <w:rPr>
          <w:rFonts w:ascii="宋体" w:eastAsia="宋体" w:hAnsi="宋体" w:hint="eastAsia"/>
          <w:sz w:val="24"/>
        </w:rPr>
        <w:lastRenderedPageBreak/>
        <w:t>8.我方与比选人不存在关联关系，也不是比选人的</w:t>
      </w:r>
      <w:proofErr w:type="gramStart"/>
      <w:r>
        <w:rPr>
          <w:rFonts w:ascii="宋体" w:eastAsia="宋体" w:hAnsi="宋体" w:hint="eastAsia"/>
          <w:sz w:val="24"/>
        </w:rPr>
        <w:t>母学校</w:t>
      </w:r>
      <w:proofErr w:type="gramEnd"/>
      <w:r>
        <w:rPr>
          <w:rFonts w:ascii="宋体" w:eastAsia="宋体" w:hAnsi="宋体" w:hint="eastAsia"/>
          <w:sz w:val="24"/>
        </w:rPr>
        <w:t>或子学校。</w:t>
      </w:r>
    </w:p>
    <w:p w14:paraId="357A7CD7" w14:textId="77777777" w:rsidR="00CE2863" w:rsidRDefault="00000000">
      <w:pPr>
        <w:spacing w:line="530" w:lineRule="exact"/>
        <w:ind w:firstLineChars="200" w:firstLine="480"/>
        <w:jc w:val="left"/>
        <w:rPr>
          <w:rFonts w:ascii="宋体" w:eastAsia="宋体" w:hAnsi="宋体"/>
          <w:sz w:val="24"/>
        </w:rPr>
      </w:pPr>
      <w:r>
        <w:rPr>
          <w:rFonts w:ascii="宋体" w:eastAsia="宋体" w:hAnsi="宋体" w:hint="eastAsia"/>
          <w:sz w:val="24"/>
        </w:rPr>
        <w:t>9.比选申请文件中提供的任何资料和技术、服务、商务等响应承诺情况都是真实的、有效的、合法的。</w:t>
      </w:r>
    </w:p>
    <w:p w14:paraId="371405AB" w14:textId="77777777" w:rsidR="00CE2863" w:rsidRDefault="00000000">
      <w:pPr>
        <w:spacing w:line="530" w:lineRule="exact"/>
        <w:ind w:firstLineChars="200" w:firstLine="480"/>
        <w:jc w:val="left"/>
        <w:rPr>
          <w:rFonts w:ascii="宋体" w:eastAsia="宋体" w:hAnsi="宋体"/>
          <w:sz w:val="24"/>
        </w:rPr>
      </w:pPr>
      <w:r>
        <w:rPr>
          <w:rFonts w:ascii="宋体" w:eastAsia="宋体" w:hAnsi="宋体" w:hint="eastAsia"/>
          <w:sz w:val="24"/>
        </w:rPr>
        <w:t>10.如本项目比选采购过程中需要提供样品，则我方提供的样品即为成交后将要提供的成交产品，我方对提供样品的性能和质量负责，因样品存在缺陷或者不符合比</w:t>
      </w:r>
      <w:proofErr w:type="gramStart"/>
      <w:r>
        <w:rPr>
          <w:rFonts w:ascii="宋体" w:eastAsia="宋体" w:hAnsi="宋体" w:hint="eastAsia"/>
          <w:sz w:val="24"/>
        </w:rPr>
        <w:t>选文件</w:t>
      </w:r>
      <w:proofErr w:type="gramEnd"/>
      <w:r>
        <w:rPr>
          <w:rFonts w:ascii="宋体" w:eastAsia="宋体" w:hAnsi="宋体" w:hint="eastAsia"/>
          <w:sz w:val="24"/>
        </w:rPr>
        <w:t>要求导致未能成交的，我方愿意承担相应不利后果。</w:t>
      </w:r>
    </w:p>
    <w:p w14:paraId="162A487E" w14:textId="77777777" w:rsidR="00CE2863" w:rsidRDefault="00000000">
      <w:pPr>
        <w:spacing w:line="530" w:lineRule="exact"/>
        <w:ind w:firstLineChars="200" w:firstLine="480"/>
        <w:jc w:val="left"/>
        <w:rPr>
          <w:rFonts w:ascii="宋体" w:eastAsia="宋体" w:hAnsi="宋体"/>
          <w:sz w:val="24"/>
        </w:rPr>
      </w:pPr>
      <w:r>
        <w:rPr>
          <w:rFonts w:ascii="宋体" w:eastAsia="宋体" w:hAnsi="宋体" w:hint="eastAsia"/>
          <w:sz w:val="24"/>
        </w:rPr>
        <w:t>11.国家或行业主管部门对采购产品的技术标准、质量标准和资格资质条件等有强制性规定的，我方承诺符合其要求。</w:t>
      </w:r>
    </w:p>
    <w:p w14:paraId="6F2BB54E" w14:textId="77777777" w:rsidR="00CE2863" w:rsidRDefault="00000000">
      <w:pPr>
        <w:spacing w:line="530" w:lineRule="exact"/>
        <w:ind w:firstLineChars="200" w:firstLine="480"/>
        <w:jc w:val="left"/>
        <w:rPr>
          <w:rFonts w:ascii="宋体" w:eastAsia="宋体" w:hAnsi="宋体"/>
          <w:sz w:val="24"/>
        </w:rPr>
      </w:pPr>
      <w:r>
        <w:rPr>
          <w:rFonts w:ascii="宋体" w:eastAsia="宋体" w:hAnsi="宋体" w:hint="eastAsia"/>
          <w:sz w:val="24"/>
        </w:rPr>
        <w:t>12.我方保证在本项目使用的任何产品和服务（包括部分使用）时，不会产生因第三方提出侵犯其专利权、商标权或其他知识产权而引起的法律和经济纠纷，如因专利权、商标权或其他知识产权而引起法律和经济纠纷，由我方承担所有相关责任。除非比选文件特别规定，比选人享有本项目实施过程中产生的知识成果及知识产权。如我方在采购项目实施过程中采用自有或者第三</w:t>
      </w:r>
      <w:proofErr w:type="gramStart"/>
      <w:r>
        <w:rPr>
          <w:rFonts w:ascii="宋体" w:eastAsia="宋体" w:hAnsi="宋体" w:hint="eastAsia"/>
          <w:sz w:val="24"/>
        </w:rPr>
        <w:t>方知识</w:t>
      </w:r>
      <w:proofErr w:type="gramEnd"/>
      <w:r>
        <w:rPr>
          <w:rFonts w:ascii="宋体" w:eastAsia="宋体" w:hAnsi="宋体" w:hint="eastAsia"/>
          <w:sz w:val="24"/>
        </w:rPr>
        <w:t>成果的，使用</w:t>
      </w:r>
      <w:proofErr w:type="gramStart"/>
      <w:r>
        <w:rPr>
          <w:rFonts w:ascii="宋体" w:eastAsia="宋体" w:hAnsi="宋体" w:hint="eastAsia"/>
          <w:sz w:val="24"/>
        </w:rPr>
        <w:t>该知识</w:t>
      </w:r>
      <w:proofErr w:type="gramEnd"/>
      <w:r>
        <w:rPr>
          <w:rFonts w:ascii="宋体" w:eastAsia="宋体" w:hAnsi="宋体" w:hint="eastAsia"/>
          <w:sz w:val="24"/>
        </w:rPr>
        <w:t>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7AD75FA1" w14:textId="77777777" w:rsidR="00CE2863" w:rsidRDefault="00000000">
      <w:pPr>
        <w:spacing w:line="530" w:lineRule="exact"/>
        <w:ind w:firstLineChars="200" w:firstLine="480"/>
        <w:jc w:val="left"/>
        <w:rPr>
          <w:rFonts w:ascii="宋体" w:eastAsia="宋体" w:hAnsi="宋体"/>
          <w:sz w:val="24"/>
        </w:rPr>
      </w:pPr>
      <w:r>
        <w:rPr>
          <w:rFonts w:ascii="宋体" w:eastAsia="宋体" w:hAnsi="宋体" w:hint="eastAsia"/>
          <w:sz w:val="24"/>
        </w:rPr>
        <w:t>13.我方自愿按照比选文件规定的各项要求向比选人提供所需货物和服务。</w:t>
      </w:r>
    </w:p>
    <w:p w14:paraId="337C8BB7" w14:textId="77777777" w:rsidR="00CE2863" w:rsidRDefault="00000000">
      <w:pPr>
        <w:spacing w:line="530" w:lineRule="exact"/>
        <w:ind w:firstLineChars="200" w:firstLine="480"/>
        <w:jc w:val="left"/>
        <w:rPr>
          <w:rFonts w:ascii="宋体" w:eastAsia="宋体" w:hAnsi="宋体"/>
          <w:sz w:val="24"/>
        </w:rPr>
      </w:pPr>
      <w:r>
        <w:rPr>
          <w:rFonts w:ascii="宋体" w:eastAsia="宋体" w:hAnsi="宋体" w:hint="eastAsia"/>
          <w:sz w:val="24"/>
        </w:rPr>
        <w:t>14.一旦我方成交，我方将严格履行采购合同规定的责任和义务。</w:t>
      </w:r>
    </w:p>
    <w:p w14:paraId="4C08B86E" w14:textId="77777777" w:rsidR="00CE2863" w:rsidRDefault="00000000">
      <w:pPr>
        <w:spacing w:line="530" w:lineRule="exact"/>
        <w:ind w:firstLineChars="200" w:firstLine="480"/>
        <w:jc w:val="left"/>
        <w:rPr>
          <w:rFonts w:ascii="宋体" w:eastAsia="宋体" w:hAnsi="宋体"/>
          <w:sz w:val="24"/>
        </w:rPr>
      </w:pPr>
      <w:r>
        <w:rPr>
          <w:rFonts w:ascii="宋体" w:eastAsia="宋体" w:hAnsi="宋体" w:hint="eastAsia"/>
          <w:sz w:val="24"/>
        </w:rPr>
        <w:t>15.我方愿意提供贵单位可能另外要求的，与比选报价有关的文件资料，并保证我方已提供和将要提供的文件资料是真实、准确的。</w:t>
      </w:r>
    </w:p>
    <w:p w14:paraId="059842B5" w14:textId="77777777" w:rsidR="00CE2863" w:rsidRDefault="00000000">
      <w:pPr>
        <w:spacing w:line="530" w:lineRule="exact"/>
        <w:ind w:firstLineChars="200" w:firstLine="480"/>
        <w:jc w:val="left"/>
        <w:rPr>
          <w:rFonts w:ascii="宋体" w:eastAsia="宋体" w:hAnsi="宋体"/>
          <w:sz w:val="24"/>
        </w:rPr>
      </w:pPr>
      <w:r>
        <w:rPr>
          <w:rFonts w:ascii="宋体" w:eastAsia="宋体" w:hAnsi="宋体" w:hint="eastAsia"/>
          <w:sz w:val="24"/>
        </w:rPr>
        <w:t>16.我方接受比选人按照采购合同约定金额支付采购资金，报价以比选申请文件为准。</w:t>
      </w:r>
    </w:p>
    <w:p w14:paraId="3D43DF10" w14:textId="77777777" w:rsidR="00CE2863" w:rsidRDefault="00000000">
      <w:pPr>
        <w:spacing w:line="530" w:lineRule="exact"/>
        <w:ind w:firstLineChars="200" w:firstLine="480"/>
        <w:jc w:val="left"/>
        <w:rPr>
          <w:rFonts w:ascii="宋体" w:eastAsia="宋体" w:hAnsi="宋体"/>
          <w:sz w:val="24"/>
        </w:rPr>
      </w:pPr>
      <w:r>
        <w:rPr>
          <w:rFonts w:ascii="宋体" w:eastAsia="宋体" w:hAnsi="宋体" w:hint="eastAsia"/>
          <w:sz w:val="24"/>
        </w:rPr>
        <w:t>本单位对上述承诺的内容事项真实性负责。如经查实上述承诺的内容事项存在虚假，我单位愿意接受以提供虚假材料谋取成交追究法律责任。</w:t>
      </w:r>
    </w:p>
    <w:p w14:paraId="6FD14353" w14:textId="77777777" w:rsidR="00CE2863" w:rsidRDefault="00CE2863">
      <w:pPr>
        <w:pStyle w:val="a3"/>
        <w:spacing w:line="312" w:lineRule="auto"/>
        <w:rPr>
          <w:rFonts w:ascii="宋体" w:eastAsia="宋体" w:hAnsi="宋体"/>
        </w:rPr>
      </w:pPr>
    </w:p>
    <w:p w14:paraId="4A10B12D" w14:textId="77777777" w:rsidR="00CE2863"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lastRenderedPageBreak/>
        <w:t>申请人名称：XXXX（单位公章）</w:t>
      </w:r>
    </w:p>
    <w:p w14:paraId="7D69E615" w14:textId="77777777" w:rsidR="00CE2863"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法定代表人/单位负责人或授权代表（签字或加盖个人印章）：XXXX。</w:t>
      </w:r>
    </w:p>
    <w:p w14:paraId="62ACB28E" w14:textId="77777777" w:rsidR="00CE2863"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日    期：XXXX。</w:t>
      </w:r>
    </w:p>
    <w:p w14:paraId="164AE667" w14:textId="77777777" w:rsidR="00CE2863" w:rsidRDefault="00000000">
      <w:pPr>
        <w:rPr>
          <w:rFonts w:ascii="宋体" w:eastAsia="宋体" w:hAnsi="宋体"/>
        </w:rPr>
      </w:pPr>
      <w:r>
        <w:rPr>
          <w:rFonts w:ascii="宋体" w:eastAsia="宋体" w:hAnsi="宋体"/>
        </w:rPr>
        <w:br w:type="page"/>
      </w:r>
    </w:p>
    <w:p w14:paraId="5275B7B6" w14:textId="77777777" w:rsidR="00CE2863" w:rsidRDefault="00000000">
      <w:pPr>
        <w:pStyle w:val="2"/>
        <w:spacing w:line="400" w:lineRule="exact"/>
        <w:jc w:val="center"/>
        <w:rPr>
          <w:rFonts w:ascii="宋体" w:eastAsia="宋体" w:hAnsi="宋体"/>
          <w:sz w:val="32"/>
        </w:rPr>
      </w:pPr>
      <w:bookmarkStart w:id="28" w:name="_Toc217446088"/>
      <w:r>
        <w:rPr>
          <w:rFonts w:ascii="宋体" w:eastAsia="宋体" w:hAnsi="宋体" w:hint="eastAsia"/>
          <w:sz w:val="32"/>
        </w:rPr>
        <w:lastRenderedPageBreak/>
        <w:t>四、申请人基本情况表</w:t>
      </w:r>
      <w:bookmarkEnd w:id="28"/>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711"/>
        <w:gridCol w:w="214"/>
        <w:gridCol w:w="992"/>
        <w:gridCol w:w="1255"/>
        <w:gridCol w:w="7"/>
        <w:gridCol w:w="1325"/>
        <w:gridCol w:w="161"/>
        <w:gridCol w:w="1017"/>
        <w:gridCol w:w="1076"/>
      </w:tblGrid>
      <w:tr w:rsidR="00CE2863" w14:paraId="198C1A87" w14:textId="77777777">
        <w:trPr>
          <w:trHeight w:val="462"/>
          <w:jc w:val="center"/>
        </w:trPr>
        <w:tc>
          <w:tcPr>
            <w:tcW w:w="1764" w:type="dxa"/>
            <w:vAlign w:val="center"/>
          </w:tcPr>
          <w:p w14:paraId="0915A719" w14:textId="77777777" w:rsidR="00CE2863" w:rsidRDefault="00000000">
            <w:pPr>
              <w:autoSpaceDE w:val="0"/>
              <w:autoSpaceDN w:val="0"/>
              <w:adjustRightInd w:val="0"/>
              <w:jc w:val="center"/>
              <w:rPr>
                <w:rFonts w:ascii="宋体" w:eastAsia="宋体" w:hAnsi="宋体"/>
                <w:szCs w:val="21"/>
              </w:rPr>
            </w:pPr>
            <w:r>
              <w:rPr>
                <w:rFonts w:ascii="宋体" w:eastAsia="宋体" w:hAnsi="宋体" w:hint="eastAsia"/>
                <w:szCs w:val="21"/>
              </w:rPr>
              <w:t>申请人名称</w:t>
            </w:r>
          </w:p>
        </w:tc>
        <w:tc>
          <w:tcPr>
            <w:tcW w:w="6758" w:type="dxa"/>
            <w:gridSpan w:val="9"/>
            <w:vAlign w:val="center"/>
          </w:tcPr>
          <w:p w14:paraId="1EB825BA" w14:textId="77777777" w:rsidR="00CE2863" w:rsidRDefault="00CE2863">
            <w:pPr>
              <w:autoSpaceDE w:val="0"/>
              <w:autoSpaceDN w:val="0"/>
              <w:adjustRightInd w:val="0"/>
              <w:jc w:val="center"/>
              <w:rPr>
                <w:rFonts w:ascii="宋体" w:eastAsia="宋体" w:hAnsi="宋体"/>
                <w:szCs w:val="21"/>
              </w:rPr>
            </w:pPr>
          </w:p>
        </w:tc>
      </w:tr>
      <w:tr w:rsidR="00CE2863" w14:paraId="7AF2EC1E" w14:textId="77777777">
        <w:trPr>
          <w:trHeight w:val="462"/>
          <w:jc w:val="center"/>
        </w:trPr>
        <w:tc>
          <w:tcPr>
            <w:tcW w:w="1764" w:type="dxa"/>
            <w:vAlign w:val="center"/>
          </w:tcPr>
          <w:p w14:paraId="2EE26B3C" w14:textId="77777777" w:rsidR="00CE2863" w:rsidRDefault="00000000">
            <w:pPr>
              <w:autoSpaceDE w:val="0"/>
              <w:autoSpaceDN w:val="0"/>
              <w:adjustRightInd w:val="0"/>
              <w:jc w:val="center"/>
              <w:rPr>
                <w:rFonts w:ascii="宋体" w:eastAsia="宋体" w:hAnsi="宋体"/>
                <w:szCs w:val="21"/>
              </w:rPr>
            </w:pPr>
            <w:r>
              <w:rPr>
                <w:rFonts w:ascii="宋体" w:eastAsia="宋体" w:hAnsi="宋体" w:hint="eastAsia"/>
                <w:szCs w:val="21"/>
              </w:rPr>
              <w:t>注册地址</w:t>
            </w:r>
          </w:p>
        </w:tc>
        <w:tc>
          <w:tcPr>
            <w:tcW w:w="3179" w:type="dxa"/>
            <w:gridSpan w:val="5"/>
            <w:vAlign w:val="center"/>
          </w:tcPr>
          <w:p w14:paraId="3F38AD7F" w14:textId="77777777" w:rsidR="00CE2863" w:rsidRDefault="00CE2863">
            <w:pPr>
              <w:autoSpaceDE w:val="0"/>
              <w:autoSpaceDN w:val="0"/>
              <w:adjustRightInd w:val="0"/>
              <w:jc w:val="center"/>
              <w:rPr>
                <w:rFonts w:ascii="宋体" w:eastAsia="宋体" w:hAnsi="宋体"/>
                <w:szCs w:val="21"/>
              </w:rPr>
            </w:pPr>
          </w:p>
        </w:tc>
        <w:tc>
          <w:tcPr>
            <w:tcW w:w="1325" w:type="dxa"/>
            <w:vAlign w:val="center"/>
          </w:tcPr>
          <w:p w14:paraId="7C64ACA9" w14:textId="77777777" w:rsidR="00CE2863" w:rsidRDefault="00000000">
            <w:pPr>
              <w:autoSpaceDE w:val="0"/>
              <w:autoSpaceDN w:val="0"/>
              <w:adjustRightInd w:val="0"/>
              <w:jc w:val="center"/>
              <w:rPr>
                <w:rFonts w:ascii="宋体" w:eastAsia="宋体" w:hAnsi="宋体"/>
                <w:szCs w:val="21"/>
              </w:rPr>
            </w:pPr>
            <w:r>
              <w:rPr>
                <w:rFonts w:ascii="宋体" w:eastAsia="宋体" w:hAnsi="宋体" w:hint="eastAsia"/>
                <w:szCs w:val="21"/>
              </w:rPr>
              <w:t>邮政编码</w:t>
            </w:r>
          </w:p>
        </w:tc>
        <w:tc>
          <w:tcPr>
            <w:tcW w:w="2254" w:type="dxa"/>
            <w:gridSpan w:val="3"/>
            <w:vAlign w:val="center"/>
          </w:tcPr>
          <w:p w14:paraId="3D40D332" w14:textId="77777777" w:rsidR="00CE2863" w:rsidRDefault="00CE2863">
            <w:pPr>
              <w:autoSpaceDE w:val="0"/>
              <w:autoSpaceDN w:val="0"/>
              <w:adjustRightInd w:val="0"/>
              <w:jc w:val="center"/>
              <w:rPr>
                <w:rFonts w:ascii="宋体" w:eastAsia="宋体" w:hAnsi="宋体"/>
                <w:szCs w:val="21"/>
              </w:rPr>
            </w:pPr>
          </w:p>
        </w:tc>
      </w:tr>
      <w:tr w:rsidR="00CE2863" w14:paraId="25A51AF1" w14:textId="77777777">
        <w:trPr>
          <w:trHeight w:val="442"/>
          <w:jc w:val="center"/>
        </w:trPr>
        <w:tc>
          <w:tcPr>
            <w:tcW w:w="1764" w:type="dxa"/>
            <w:vMerge w:val="restart"/>
            <w:vAlign w:val="center"/>
          </w:tcPr>
          <w:p w14:paraId="54593BA0" w14:textId="77777777" w:rsidR="00CE2863" w:rsidRDefault="00000000">
            <w:pPr>
              <w:autoSpaceDE w:val="0"/>
              <w:autoSpaceDN w:val="0"/>
              <w:adjustRightInd w:val="0"/>
              <w:jc w:val="center"/>
              <w:rPr>
                <w:rFonts w:ascii="宋体" w:eastAsia="宋体" w:hAnsi="宋体"/>
                <w:szCs w:val="21"/>
              </w:rPr>
            </w:pPr>
            <w:r>
              <w:rPr>
                <w:rFonts w:ascii="宋体" w:eastAsia="宋体" w:hAnsi="宋体" w:hint="eastAsia"/>
                <w:szCs w:val="21"/>
              </w:rPr>
              <w:t>联系方式</w:t>
            </w:r>
          </w:p>
        </w:tc>
        <w:tc>
          <w:tcPr>
            <w:tcW w:w="925" w:type="dxa"/>
            <w:gridSpan w:val="2"/>
            <w:vAlign w:val="center"/>
          </w:tcPr>
          <w:p w14:paraId="7E51455C" w14:textId="77777777" w:rsidR="00CE2863" w:rsidRDefault="00000000">
            <w:pPr>
              <w:autoSpaceDE w:val="0"/>
              <w:autoSpaceDN w:val="0"/>
              <w:adjustRightInd w:val="0"/>
              <w:jc w:val="center"/>
              <w:rPr>
                <w:rFonts w:ascii="宋体" w:eastAsia="宋体" w:hAnsi="宋体"/>
                <w:szCs w:val="21"/>
              </w:rPr>
            </w:pPr>
            <w:r>
              <w:rPr>
                <w:rFonts w:ascii="宋体" w:eastAsia="宋体" w:hAnsi="宋体" w:hint="eastAsia"/>
                <w:szCs w:val="21"/>
              </w:rPr>
              <w:t>联系人</w:t>
            </w:r>
          </w:p>
        </w:tc>
        <w:tc>
          <w:tcPr>
            <w:tcW w:w="2247" w:type="dxa"/>
            <w:gridSpan w:val="2"/>
            <w:vAlign w:val="center"/>
          </w:tcPr>
          <w:p w14:paraId="0EDECB44" w14:textId="77777777" w:rsidR="00CE2863" w:rsidRDefault="00CE2863">
            <w:pPr>
              <w:autoSpaceDE w:val="0"/>
              <w:autoSpaceDN w:val="0"/>
              <w:adjustRightInd w:val="0"/>
              <w:jc w:val="center"/>
              <w:rPr>
                <w:rFonts w:ascii="宋体" w:eastAsia="宋体" w:hAnsi="宋体"/>
                <w:szCs w:val="21"/>
              </w:rPr>
            </w:pPr>
          </w:p>
        </w:tc>
        <w:tc>
          <w:tcPr>
            <w:tcW w:w="1332" w:type="dxa"/>
            <w:gridSpan w:val="2"/>
            <w:vAlign w:val="center"/>
          </w:tcPr>
          <w:p w14:paraId="1428B876" w14:textId="77777777" w:rsidR="00CE2863"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2254" w:type="dxa"/>
            <w:gridSpan w:val="3"/>
            <w:vAlign w:val="center"/>
          </w:tcPr>
          <w:p w14:paraId="793948A7" w14:textId="77777777" w:rsidR="00CE2863" w:rsidRDefault="00CE2863">
            <w:pPr>
              <w:autoSpaceDE w:val="0"/>
              <w:autoSpaceDN w:val="0"/>
              <w:adjustRightInd w:val="0"/>
              <w:jc w:val="center"/>
              <w:rPr>
                <w:rFonts w:ascii="宋体" w:eastAsia="宋体" w:hAnsi="宋体"/>
                <w:szCs w:val="21"/>
              </w:rPr>
            </w:pPr>
          </w:p>
        </w:tc>
      </w:tr>
      <w:tr w:rsidR="00CE2863" w14:paraId="01BB65D9" w14:textId="77777777">
        <w:trPr>
          <w:trHeight w:val="148"/>
          <w:jc w:val="center"/>
        </w:trPr>
        <w:tc>
          <w:tcPr>
            <w:tcW w:w="1764" w:type="dxa"/>
            <w:vMerge/>
            <w:vAlign w:val="center"/>
          </w:tcPr>
          <w:p w14:paraId="4A075529" w14:textId="77777777" w:rsidR="00CE2863" w:rsidRDefault="00CE2863">
            <w:pPr>
              <w:autoSpaceDE w:val="0"/>
              <w:autoSpaceDN w:val="0"/>
              <w:adjustRightInd w:val="0"/>
              <w:jc w:val="center"/>
              <w:rPr>
                <w:rFonts w:ascii="宋体" w:eastAsia="宋体" w:hAnsi="宋体"/>
                <w:szCs w:val="21"/>
              </w:rPr>
            </w:pPr>
          </w:p>
        </w:tc>
        <w:tc>
          <w:tcPr>
            <w:tcW w:w="925" w:type="dxa"/>
            <w:gridSpan w:val="2"/>
            <w:vAlign w:val="center"/>
          </w:tcPr>
          <w:p w14:paraId="165AD5EC" w14:textId="77777777" w:rsidR="00CE2863" w:rsidRDefault="00000000">
            <w:pPr>
              <w:autoSpaceDE w:val="0"/>
              <w:autoSpaceDN w:val="0"/>
              <w:adjustRightInd w:val="0"/>
              <w:jc w:val="center"/>
              <w:rPr>
                <w:rFonts w:ascii="宋体" w:eastAsia="宋体" w:hAnsi="宋体"/>
                <w:szCs w:val="21"/>
              </w:rPr>
            </w:pPr>
            <w:r>
              <w:rPr>
                <w:rFonts w:ascii="宋体" w:eastAsia="宋体" w:hAnsi="宋体" w:hint="eastAsia"/>
                <w:szCs w:val="21"/>
              </w:rPr>
              <w:t>传真</w:t>
            </w:r>
          </w:p>
        </w:tc>
        <w:tc>
          <w:tcPr>
            <w:tcW w:w="2247" w:type="dxa"/>
            <w:gridSpan w:val="2"/>
            <w:vAlign w:val="center"/>
          </w:tcPr>
          <w:p w14:paraId="35CD71E9" w14:textId="77777777" w:rsidR="00CE2863" w:rsidRDefault="00CE2863">
            <w:pPr>
              <w:autoSpaceDE w:val="0"/>
              <w:autoSpaceDN w:val="0"/>
              <w:adjustRightInd w:val="0"/>
              <w:jc w:val="center"/>
              <w:rPr>
                <w:rFonts w:ascii="宋体" w:eastAsia="宋体" w:hAnsi="宋体"/>
                <w:szCs w:val="21"/>
              </w:rPr>
            </w:pPr>
          </w:p>
        </w:tc>
        <w:tc>
          <w:tcPr>
            <w:tcW w:w="1332" w:type="dxa"/>
            <w:gridSpan w:val="2"/>
            <w:vAlign w:val="center"/>
          </w:tcPr>
          <w:p w14:paraId="2597D3CF" w14:textId="77777777" w:rsidR="00CE2863" w:rsidRDefault="00000000">
            <w:pPr>
              <w:autoSpaceDE w:val="0"/>
              <w:autoSpaceDN w:val="0"/>
              <w:adjustRightInd w:val="0"/>
              <w:jc w:val="center"/>
              <w:rPr>
                <w:rFonts w:ascii="宋体" w:eastAsia="宋体" w:hAnsi="宋体"/>
                <w:szCs w:val="21"/>
              </w:rPr>
            </w:pPr>
            <w:r>
              <w:rPr>
                <w:rFonts w:ascii="宋体" w:eastAsia="宋体" w:hAnsi="宋体" w:hint="eastAsia"/>
                <w:szCs w:val="21"/>
              </w:rPr>
              <w:t>网址</w:t>
            </w:r>
          </w:p>
        </w:tc>
        <w:tc>
          <w:tcPr>
            <w:tcW w:w="2254" w:type="dxa"/>
            <w:gridSpan w:val="3"/>
            <w:vAlign w:val="center"/>
          </w:tcPr>
          <w:p w14:paraId="4CA56FB6" w14:textId="77777777" w:rsidR="00CE2863" w:rsidRDefault="00CE2863">
            <w:pPr>
              <w:autoSpaceDE w:val="0"/>
              <w:autoSpaceDN w:val="0"/>
              <w:adjustRightInd w:val="0"/>
              <w:jc w:val="center"/>
              <w:rPr>
                <w:rFonts w:ascii="宋体" w:eastAsia="宋体" w:hAnsi="宋体"/>
                <w:szCs w:val="21"/>
              </w:rPr>
            </w:pPr>
          </w:p>
        </w:tc>
      </w:tr>
      <w:tr w:rsidR="00CE2863" w14:paraId="4B6A25E5" w14:textId="77777777">
        <w:trPr>
          <w:trHeight w:val="442"/>
          <w:jc w:val="center"/>
        </w:trPr>
        <w:tc>
          <w:tcPr>
            <w:tcW w:w="1764" w:type="dxa"/>
            <w:vAlign w:val="center"/>
          </w:tcPr>
          <w:p w14:paraId="0D3EE950" w14:textId="77777777" w:rsidR="00CE2863" w:rsidRDefault="00000000">
            <w:pPr>
              <w:autoSpaceDE w:val="0"/>
              <w:autoSpaceDN w:val="0"/>
              <w:adjustRightInd w:val="0"/>
              <w:jc w:val="center"/>
              <w:rPr>
                <w:rFonts w:ascii="宋体" w:eastAsia="宋体" w:hAnsi="宋体"/>
                <w:szCs w:val="21"/>
              </w:rPr>
            </w:pPr>
            <w:r>
              <w:rPr>
                <w:rFonts w:ascii="宋体" w:eastAsia="宋体" w:hAnsi="宋体" w:hint="eastAsia"/>
                <w:szCs w:val="21"/>
              </w:rPr>
              <w:t>组织结构</w:t>
            </w:r>
          </w:p>
        </w:tc>
        <w:tc>
          <w:tcPr>
            <w:tcW w:w="6758" w:type="dxa"/>
            <w:gridSpan w:val="9"/>
            <w:vAlign w:val="center"/>
          </w:tcPr>
          <w:p w14:paraId="41894D60" w14:textId="77777777" w:rsidR="00CE2863" w:rsidRDefault="00CE2863">
            <w:pPr>
              <w:autoSpaceDE w:val="0"/>
              <w:autoSpaceDN w:val="0"/>
              <w:adjustRightInd w:val="0"/>
              <w:jc w:val="center"/>
              <w:rPr>
                <w:rFonts w:ascii="宋体" w:eastAsia="宋体" w:hAnsi="宋体"/>
                <w:szCs w:val="21"/>
              </w:rPr>
            </w:pPr>
          </w:p>
        </w:tc>
      </w:tr>
      <w:tr w:rsidR="00CE2863" w14:paraId="2B050F9A" w14:textId="77777777">
        <w:trPr>
          <w:trHeight w:val="462"/>
          <w:jc w:val="center"/>
        </w:trPr>
        <w:tc>
          <w:tcPr>
            <w:tcW w:w="1764" w:type="dxa"/>
            <w:vAlign w:val="center"/>
          </w:tcPr>
          <w:p w14:paraId="423C9E6E" w14:textId="77777777" w:rsidR="00CE2863" w:rsidRDefault="00000000">
            <w:pPr>
              <w:autoSpaceDE w:val="0"/>
              <w:autoSpaceDN w:val="0"/>
              <w:adjustRightInd w:val="0"/>
              <w:jc w:val="center"/>
              <w:rPr>
                <w:rFonts w:ascii="宋体" w:eastAsia="宋体" w:hAnsi="宋体"/>
                <w:szCs w:val="21"/>
              </w:rPr>
            </w:pPr>
            <w:r>
              <w:rPr>
                <w:rFonts w:ascii="宋体" w:eastAsia="宋体" w:hAnsi="宋体" w:hint="eastAsia"/>
                <w:szCs w:val="21"/>
              </w:rPr>
              <w:t>法定代表人</w:t>
            </w:r>
          </w:p>
        </w:tc>
        <w:tc>
          <w:tcPr>
            <w:tcW w:w="711" w:type="dxa"/>
            <w:vAlign w:val="center"/>
          </w:tcPr>
          <w:p w14:paraId="2A96AC71" w14:textId="77777777" w:rsidR="00CE2863"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716233A7" w14:textId="77777777" w:rsidR="00CE2863" w:rsidRDefault="00CE2863">
            <w:pPr>
              <w:autoSpaceDE w:val="0"/>
              <w:autoSpaceDN w:val="0"/>
              <w:adjustRightInd w:val="0"/>
              <w:jc w:val="center"/>
              <w:rPr>
                <w:rFonts w:ascii="宋体" w:eastAsia="宋体" w:hAnsi="宋体"/>
                <w:szCs w:val="21"/>
              </w:rPr>
            </w:pPr>
          </w:p>
        </w:tc>
        <w:tc>
          <w:tcPr>
            <w:tcW w:w="1255" w:type="dxa"/>
            <w:vAlign w:val="center"/>
          </w:tcPr>
          <w:p w14:paraId="5F648E3E" w14:textId="77777777" w:rsidR="00CE2863"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2FB1D50A" w14:textId="77777777" w:rsidR="00CE2863" w:rsidRDefault="00CE2863">
            <w:pPr>
              <w:autoSpaceDE w:val="0"/>
              <w:autoSpaceDN w:val="0"/>
              <w:adjustRightInd w:val="0"/>
              <w:jc w:val="center"/>
              <w:rPr>
                <w:rFonts w:ascii="宋体" w:eastAsia="宋体" w:hAnsi="宋体"/>
                <w:szCs w:val="21"/>
              </w:rPr>
            </w:pPr>
          </w:p>
        </w:tc>
        <w:tc>
          <w:tcPr>
            <w:tcW w:w="1178" w:type="dxa"/>
            <w:gridSpan w:val="2"/>
            <w:vAlign w:val="center"/>
          </w:tcPr>
          <w:p w14:paraId="5446A56B" w14:textId="77777777" w:rsidR="00CE2863"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3544C9F8" w14:textId="77777777" w:rsidR="00CE2863" w:rsidRDefault="00CE2863">
            <w:pPr>
              <w:autoSpaceDE w:val="0"/>
              <w:autoSpaceDN w:val="0"/>
              <w:adjustRightInd w:val="0"/>
              <w:jc w:val="center"/>
              <w:rPr>
                <w:rFonts w:ascii="宋体" w:eastAsia="宋体" w:hAnsi="宋体"/>
                <w:b/>
                <w:bCs/>
                <w:szCs w:val="21"/>
              </w:rPr>
            </w:pPr>
          </w:p>
        </w:tc>
      </w:tr>
      <w:tr w:rsidR="00CE2863" w14:paraId="4A2A9B7C" w14:textId="77777777">
        <w:trPr>
          <w:trHeight w:val="442"/>
          <w:jc w:val="center"/>
        </w:trPr>
        <w:tc>
          <w:tcPr>
            <w:tcW w:w="1764" w:type="dxa"/>
            <w:vAlign w:val="center"/>
          </w:tcPr>
          <w:p w14:paraId="7C345EFC" w14:textId="77777777" w:rsidR="00CE2863"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技术负责人</w:t>
            </w:r>
          </w:p>
        </w:tc>
        <w:tc>
          <w:tcPr>
            <w:tcW w:w="711" w:type="dxa"/>
            <w:vAlign w:val="center"/>
          </w:tcPr>
          <w:p w14:paraId="002CD3CD" w14:textId="77777777" w:rsidR="00CE2863"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52C60277" w14:textId="77777777" w:rsidR="00CE2863" w:rsidRDefault="00CE2863">
            <w:pPr>
              <w:autoSpaceDE w:val="0"/>
              <w:autoSpaceDN w:val="0"/>
              <w:adjustRightInd w:val="0"/>
              <w:jc w:val="center"/>
              <w:rPr>
                <w:rFonts w:ascii="宋体" w:eastAsia="宋体" w:hAnsi="宋体"/>
                <w:szCs w:val="21"/>
              </w:rPr>
            </w:pPr>
          </w:p>
        </w:tc>
        <w:tc>
          <w:tcPr>
            <w:tcW w:w="1255" w:type="dxa"/>
            <w:vAlign w:val="center"/>
          </w:tcPr>
          <w:p w14:paraId="11596268" w14:textId="77777777" w:rsidR="00CE2863"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2D20E31C" w14:textId="77777777" w:rsidR="00CE2863" w:rsidRDefault="00CE2863">
            <w:pPr>
              <w:autoSpaceDE w:val="0"/>
              <w:autoSpaceDN w:val="0"/>
              <w:adjustRightInd w:val="0"/>
              <w:jc w:val="center"/>
              <w:rPr>
                <w:rFonts w:ascii="宋体" w:eastAsia="宋体" w:hAnsi="宋体"/>
                <w:szCs w:val="21"/>
              </w:rPr>
            </w:pPr>
          </w:p>
        </w:tc>
        <w:tc>
          <w:tcPr>
            <w:tcW w:w="1178" w:type="dxa"/>
            <w:gridSpan w:val="2"/>
            <w:vAlign w:val="center"/>
          </w:tcPr>
          <w:p w14:paraId="61B56CE8" w14:textId="77777777" w:rsidR="00CE2863"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081FE1EB" w14:textId="77777777" w:rsidR="00CE2863" w:rsidRDefault="00CE2863">
            <w:pPr>
              <w:autoSpaceDE w:val="0"/>
              <w:autoSpaceDN w:val="0"/>
              <w:adjustRightInd w:val="0"/>
              <w:jc w:val="center"/>
              <w:rPr>
                <w:rFonts w:ascii="宋体" w:eastAsia="宋体" w:hAnsi="宋体"/>
                <w:b/>
                <w:bCs/>
                <w:szCs w:val="21"/>
              </w:rPr>
            </w:pPr>
          </w:p>
        </w:tc>
      </w:tr>
      <w:tr w:rsidR="00CE2863" w14:paraId="50A4D60C" w14:textId="77777777">
        <w:trPr>
          <w:trHeight w:val="442"/>
          <w:jc w:val="center"/>
        </w:trPr>
        <w:tc>
          <w:tcPr>
            <w:tcW w:w="1764" w:type="dxa"/>
            <w:vAlign w:val="center"/>
          </w:tcPr>
          <w:p w14:paraId="5F9BB6D7" w14:textId="77777777" w:rsidR="00CE2863" w:rsidRDefault="00000000">
            <w:pPr>
              <w:autoSpaceDE w:val="0"/>
              <w:autoSpaceDN w:val="0"/>
              <w:adjustRightInd w:val="0"/>
              <w:jc w:val="center"/>
              <w:rPr>
                <w:rFonts w:ascii="宋体" w:eastAsia="宋体" w:hAnsi="宋体"/>
                <w:szCs w:val="21"/>
              </w:rPr>
            </w:pPr>
            <w:r>
              <w:rPr>
                <w:rFonts w:ascii="宋体" w:eastAsia="宋体" w:hAnsi="宋体" w:hint="eastAsia"/>
                <w:szCs w:val="21"/>
              </w:rPr>
              <w:t>成立时间</w:t>
            </w:r>
          </w:p>
        </w:tc>
        <w:tc>
          <w:tcPr>
            <w:tcW w:w="1917" w:type="dxa"/>
            <w:gridSpan w:val="3"/>
            <w:vAlign w:val="center"/>
          </w:tcPr>
          <w:p w14:paraId="73C24B4A" w14:textId="77777777" w:rsidR="00CE2863" w:rsidRDefault="00CE2863">
            <w:pPr>
              <w:autoSpaceDE w:val="0"/>
              <w:autoSpaceDN w:val="0"/>
              <w:adjustRightInd w:val="0"/>
              <w:jc w:val="center"/>
              <w:rPr>
                <w:rFonts w:ascii="宋体" w:eastAsia="宋体" w:hAnsi="宋体"/>
                <w:szCs w:val="21"/>
              </w:rPr>
            </w:pPr>
          </w:p>
        </w:tc>
        <w:tc>
          <w:tcPr>
            <w:tcW w:w="4841" w:type="dxa"/>
            <w:gridSpan w:val="6"/>
            <w:vAlign w:val="center"/>
          </w:tcPr>
          <w:p w14:paraId="7FCF5961" w14:textId="77777777" w:rsidR="00CE2863" w:rsidRDefault="00000000">
            <w:pPr>
              <w:autoSpaceDE w:val="0"/>
              <w:autoSpaceDN w:val="0"/>
              <w:adjustRightInd w:val="0"/>
              <w:ind w:firstLineChars="700" w:firstLine="1470"/>
              <w:rPr>
                <w:rFonts w:ascii="宋体" w:eastAsia="宋体" w:hAnsi="宋体"/>
                <w:szCs w:val="21"/>
              </w:rPr>
            </w:pPr>
            <w:r>
              <w:rPr>
                <w:rFonts w:ascii="宋体" w:eastAsia="宋体" w:hAnsi="宋体" w:hint="eastAsia"/>
                <w:szCs w:val="21"/>
              </w:rPr>
              <w:t>员工总人数：</w:t>
            </w:r>
          </w:p>
        </w:tc>
      </w:tr>
      <w:tr w:rsidR="00CE2863" w14:paraId="0CAFC2E4" w14:textId="77777777">
        <w:trPr>
          <w:trHeight w:val="462"/>
          <w:jc w:val="center"/>
        </w:trPr>
        <w:tc>
          <w:tcPr>
            <w:tcW w:w="1764" w:type="dxa"/>
            <w:vAlign w:val="center"/>
          </w:tcPr>
          <w:p w14:paraId="5EB47548" w14:textId="77777777" w:rsidR="00CE2863" w:rsidRDefault="00000000">
            <w:pPr>
              <w:autoSpaceDE w:val="0"/>
              <w:autoSpaceDN w:val="0"/>
              <w:adjustRightInd w:val="0"/>
              <w:jc w:val="center"/>
              <w:rPr>
                <w:rFonts w:ascii="宋体" w:eastAsia="宋体" w:hAnsi="宋体"/>
                <w:szCs w:val="21"/>
              </w:rPr>
            </w:pPr>
            <w:r>
              <w:rPr>
                <w:rFonts w:ascii="宋体" w:eastAsia="宋体" w:hAnsi="宋体" w:hint="eastAsia"/>
                <w:szCs w:val="21"/>
              </w:rPr>
              <w:t>企业资质等级</w:t>
            </w:r>
          </w:p>
        </w:tc>
        <w:tc>
          <w:tcPr>
            <w:tcW w:w="1917" w:type="dxa"/>
            <w:gridSpan w:val="3"/>
            <w:vAlign w:val="center"/>
          </w:tcPr>
          <w:p w14:paraId="4C042CB6" w14:textId="77777777" w:rsidR="00CE2863" w:rsidRDefault="00CE2863">
            <w:pPr>
              <w:autoSpaceDE w:val="0"/>
              <w:autoSpaceDN w:val="0"/>
              <w:adjustRightInd w:val="0"/>
              <w:jc w:val="center"/>
              <w:rPr>
                <w:rFonts w:ascii="宋体" w:eastAsia="宋体" w:hAnsi="宋体"/>
                <w:szCs w:val="21"/>
              </w:rPr>
            </w:pPr>
          </w:p>
        </w:tc>
        <w:tc>
          <w:tcPr>
            <w:tcW w:w="1255" w:type="dxa"/>
            <w:vMerge w:val="restart"/>
            <w:vAlign w:val="center"/>
          </w:tcPr>
          <w:p w14:paraId="57342EFD" w14:textId="77777777" w:rsidR="00CE2863" w:rsidRDefault="00000000">
            <w:pPr>
              <w:autoSpaceDE w:val="0"/>
              <w:autoSpaceDN w:val="0"/>
              <w:adjustRightInd w:val="0"/>
              <w:jc w:val="center"/>
              <w:rPr>
                <w:rFonts w:ascii="宋体" w:eastAsia="宋体" w:hAnsi="宋体"/>
                <w:szCs w:val="21"/>
              </w:rPr>
            </w:pPr>
            <w:r>
              <w:rPr>
                <w:rFonts w:ascii="宋体" w:eastAsia="宋体" w:hAnsi="宋体" w:hint="eastAsia"/>
                <w:szCs w:val="21"/>
              </w:rPr>
              <w:t>其中</w:t>
            </w:r>
          </w:p>
        </w:tc>
        <w:tc>
          <w:tcPr>
            <w:tcW w:w="1493" w:type="dxa"/>
            <w:gridSpan w:val="3"/>
            <w:vAlign w:val="center"/>
          </w:tcPr>
          <w:p w14:paraId="07FB76D5" w14:textId="77777777" w:rsidR="00CE2863" w:rsidRDefault="00000000">
            <w:pPr>
              <w:autoSpaceDE w:val="0"/>
              <w:autoSpaceDN w:val="0"/>
              <w:adjustRightInd w:val="0"/>
              <w:jc w:val="center"/>
              <w:rPr>
                <w:rFonts w:ascii="宋体" w:eastAsia="宋体" w:hAnsi="宋体"/>
                <w:szCs w:val="21"/>
              </w:rPr>
            </w:pPr>
            <w:r>
              <w:rPr>
                <w:rFonts w:ascii="宋体" w:eastAsia="宋体" w:hAnsi="宋体" w:hint="eastAsia"/>
                <w:szCs w:val="21"/>
              </w:rPr>
              <w:t>项目经理</w:t>
            </w:r>
          </w:p>
        </w:tc>
        <w:tc>
          <w:tcPr>
            <w:tcW w:w="2093" w:type="dxa"/>
            <w:gridSpan w:val="2"/>
            <w:vAlign w:val="center"/>
          </w:tcPr>
          <w:p w14:paraId="550A7177" w14:textId="77777777" w:rsidR="00CE2863" w:rsidRDefault="00CE2863">
            <w:pPr>
              <w:autoSpaceDE w:val="0"/>
              <w:autoSpaceDN w:val="0"/>
              <w:adjustRightInd w:val="0"/>
              <w:jc w:val="center"/>
              <w:rPr>
                <w:rFonts w:ascii="宋体" w:eastAsia="宋体" w:hAnsi="宋体"/>
                <w:b/>
                <w:bCs/>
                <w:szCs w:val="21"/>
              </w:rPr>
            </w:pPr>
          </w:p>
        </w:tc>
      </w:tr>
      <w:tr w:rsidR="00CE2863" w14:paraId="7F85540E" w14:textId="77777777">
        <w:trPr>
          <w:trHeight w:val="442"/>
          <w:jc w:val="center"/>
        </w:trPr>
        <w:tc>
          <w:tcPr>
            <w:tcW w:w="1764" w:type="dxa"/>
            <w:vAlign w:val="center"/>
          </w:tcPr>
          <w:p w14:paraId="4DD46471" w14:textId="77777777" w:rsidR="00CE2863" w:rsidRDefault="00000000">
            <w:pPr>
              <w:autoSpaceDE w:val="0"/>
              <w:autoSpaceDN w:val="0"/>
              <w:adjustRightInd w:val="0"/>
              <w:jc w:val="center"/>
              <w:rPr>
                <w:rFonts w:ascii="宋体" w:eastAsia="宋体" w:hAnsi="宋体"/>
                <w:szCs w:val="21"/>
              </w:rPr>
            </w:pPr>
            <w:r>
              <w:rPr>
                <w:rFonts w:ascii="宋体" w:eastAsia="宋体" w:hAnsi="宋体" w:hint="eastAsia"/>
                <w:szCs w:val="21"/>
              </w:rPr>
              <w:t>营业执照号</w:t>
            </w:r>
          </w:p>
        </w:tc>
        <w:tc>
          <w:tcPr>
            <w:tcW w:w="1917" w:type="dxa"/>
            <w:gridSpan w:val="3"/>
            <w:vAlign w:val="center"/>
          </w:tcPr>
          <w:p w14:paraId="681E250E" w14:textId="77777777" w:rsidR="00CE2863" w:rsidRDefault="00CE2863">
            <w:pPr>
              <w:autoSpaceDE w:val="0"/>
              <w:autoSpaceDN w:val="0"/>
              <w:adjustRightInd w:val="0"/>
              <w:jc w:val="center"/>
              <w:rPr>
                <w:rFonts w:ascii="宋体" w:eastAsia="宋体" w:hAnsi="宋体"/>
                <w:szCs w:val="21"/>
              </w:rPr>
            </w:pPr>
          </w:p>
        </w:tc>
        <w:tc>
          <w:tcPr>
            <w:tcW w:w="1255" w:type="dxa"/>
            <w:vMerge/>
            <w:vAlign w:val="center"/>
          </w:tcPr>
          <w:p w14:paraId="67807A67" w14:textId="77777777" w:rsidR="00CE2863" w:rsidRDefault="00CE2863">
            <w:pPr>
              <w:autoSpaceDE w:val="0"/>
              <w:autoSpaceDN w:val="0"/>
              <w:adjustRightInd w:val="0"/>
              <w:jc w:val="center"/>
              <w:rPr>
                <w:rFonts w:ascii="宋体" w:eastAsia="宋体" w:hAnsi="宋体"/>
                <w:szCs w:val="21"/>
              </w:rPr>
            </w:pPr>
          </w:p>
        </w:tc>
        <w:tc>
          <w:tcPr>
            <w:tcW w:w="1493" w:type="dxa"/>
            <w:gridSpan w:val="3"/>
            <w:vAlign w:val="center"/>
          </w:tcPr>
          <w:p w14:paraId="46E4A5F9" w14:textId="77777777" w:rsidR="00CE2863" w:rsidRDefault="00000000">
            <w:pPr>
              <w:autoSpaceDE w:val="0"/>
              <w:autoSpaceDN w:val="0"/>
              <w:adjustRightInd w:val="0"/>
              <w:jc w:val="center"/>
              <w:rPr>
                <w:rFonts w:ascii="宋体" w:eastAsia="宋体" w:hAnsi="宋体"/>
                <w:szCs w:val="21"/>
              </w:rPr>
            </w:pPr>
            <w:r>
              <w:rPr>
                <w:rFonts w:ascii="宋体" w:eastAsia="宋体" w:hAnsi="宋体" w:hint="eastAsia"/>
                <w:szCs w:val="21"/>
              </w:rPr>
              <w:t>高级职称人员</w:t>
            </w:r>
          </w:p>
        </w:tc>
        <w:tc>
          <w:tcPr>
            <w:tcW w:w="2093" w:type="dxa"/>
            <w:gridSpan w:val="2"/>
            <w:vAlign w:val="center"/>
          </w:tcPr>
          <w:p w14:paraId="4CC01228" w14:textId="77777777" w:rsidR="00CE2863" w:rsidRDefault="00CE2863">
            <w:pPr>
              <w:autoSpaceDE w:val="0"/>
              <w:autoSpaceDN w:val="0"/>
              <w:adjustRightInd w:val="0"/>
              <w:jc w:val="center"/>
              <w:rPr>
                <w:rFonts w:ascii="宋体" w:eastAsia="宋体" w:hAnsi="宋体"/>
                <w:b/>
                <w:bCs/>
                <w:szCs w:val="21"/>
              </w:rPr>
            </w:pPr>
          </w:p>
        </w:tc>
      </w:tr>
      <w:tr w:rsidR="00CE2863" w14:paraId="01474D65" w14:textId="77777777">
        <w:trPr>
          <w:trHeight w:val="442"/>
          <w:jc w:val="center"/>
        </w:trPr>
        <w:tc>
          <w:tcPr>
            <w:tcW w:w="1764" w:type="dxa"/>
            <w:vAlign w:val="center"/>
          </w:tcPr>
          <w:p w14:paraId="38F6A0E3" w14:textId="77777777" w:rsidR="00CE2863" w:rsidRDefault="00000000">
            <w:pPr>
              <w:autoSpaceDE w:val="0"/>
              <w:autoSpaceDN w:val="0"/>
              <w:adjustRightInd w:val="0"/>
              <w:jc w:val="center"/>
              <w:rPr>
                <w:rFonts w:ascii="宋体" w:eastAsia="宋体" w:hAnsi="宋体"/>
                <w:szCs w:val="21"/>
              </w:rPr>
            </w:pPr>
            <w:r>
              <w:rPr>
                <w:rFonts w:ascii="宋体" w:eastAsia="宋体" w:hAnsi="宋体" w:hint="eastAsia"/>
                <w:szCs w:val="21"/>
              </w:rPr>
              <w:t>注册资金</w:t>
            </w:r>
          </w:p>
        </w:tc>
        <w:tc>
          <w:tcPr>
            <w:tcW w:w="1917" w:type="dxa"/>
            <w:gridSpan w:val="3"/>
            <w:vAlign w:val="center"/>
          </w:tcPr>
          <w:p w14:paraId="6886EB6B" w14:textId="77777777" w:rsidR="00CE2863" w:rsidRDefault="00CE2863">
            <w:pPr>
              <w:autoSpaceDE w:val="0"/>
              <w:autoSpaceDN w:val="0"/>
              <w:adjustRightInd w:val="0"/>
              <w:jc w:val="center"/>
              <w:rPr>
                <w:rFonts w:ascii="宋体" w:eastAsia="宋体" w:hAnsi="宋体"/>
                <w:szCs w:val="21"/>
              </w:rPr>
            </w:pPr>
          </w:p>
        </w:tc>
        <w:tc>
          <w:tcPr>
            <w:tcW w:w="1255" w:type="dxa"/>
            <w:vMerge/>
            <w:vAlign w:val="center"/>
          </w:tcPr>
          <w:p w14:paraId="1B02689A" w14:textId="77777777" w:rsidR="00CE2863" w:rsidRDefault="00CE2863">
            <w:pPr>
              <w:autoSpaceDE w:val="0"/>
              <w:autoSpaceDN w:val="0"/>
              <w:adjustRightInd w:val="0"/>
              <w:jc w:val="center"/>
              <w:rPr>
                <w:rFonts w:ascii="宋体" w:eastAsia="宋体" w:hAnsi="宋体"/>
                <w:szCs w:val="21"/>
              </w:rPr>
            </w:pPr>
          </w:p>
        </w:tc>
        <w:tc>
          <w:tcPr>
            <w:tcW w:w="1493" w:type="dxa"/>
            <w:gridSpan w:val="3"/>
            <w:vAlign w:val="center"/>
          </w:tcPr>
          <w:p w14:paraId="467391AB" w14:textId="77777777" w:rsidR="00CE2863" w:rsidRDefault="00000000">
            <w:pPr>
              <w:autoSpaceDE w:val="0"/>
              <w:autoSpaceDN w:val="0"/>
              <w:adjustRightInd w:val="0"/>
              <w:jc w:val="center"/>
              <w:rPr>
                <w:rFonts w:ascii="宋体" w:eastAsia="宋体" w:hAnsi="宋体"/>
                <w:szCs w:val="21"/>
              </w:rPr>
            </w:pPr>
            <w:r>
              <w:rPr>
                <w:rFonts w:ascii="宋体" w:eastAsia="宋体" w:hAnsi="宋体" w:hint="eastAsia"/>
                <w:szCs w:val="21"/>
              </w:rPr>
              <w:t>中级职称人员</w:t>
            </w:r>
          </w:p>
        </w:tc>
        <w:tc>
          <w:tcPr>
            <w:tcW w:w="2093" w:type="dxa"/>
            <w:gridSpan w:val="2"/>
            <w:vAlign w:val="center"/>
          </w:tcPr>
          <w:p w14:paraId="5AA83006" w14:textId="77777777" w:rsidR="00CE2863" w:rsidRDefault="00CE2863">
            <w:pPr>
              <w:autoSpaceDE w:val="0"/>
              <w:autoSpaceDN w:val="0"/>
              <w:adjustRightInd w:val="0"/>
              <w:jc w:val="center"/>
              <w:rPr>
                <w:rFonts w:ascii="宋体" w:eastAsia="宋体" w:hAnsi="宋体"/>
                <w:b/>
                <w:bCs/>
                <w:szCs w:val="21"/>
              </w:rPr>
            </w:pPr>
          </w:p>
        </w:tc>
      </w:tr>
      <w:tr w:rsidR="00CE2863" w14:paraId="436D8C57" w14:textId="77777777">
        <w:trPr>
          <w:trHeight w:val="462"/>
          <w:jc w:val="center"/>
        </w:trPr>
        <w:tc>
          <w:tcPr>
            <w:tcW w:w="1764" w:type="dxa"/>
            <w:vAlign w:val="center"/>
          </w:tcPr>
          <w:p w14:paraId="2770CECB" w14:textId="77777777" w:rsidR="00CE2863" w:rsidRDefault="00000000">
            <w:pPr>
              <w:autoSpaceDE w:val="0"/>
              <w:autoSpaceDN w:val="0"/>
              <w:adjustRightInd w:val="0"/>
              <w:jc w:val="center"/>
              <w:rPr>
                <w:rFonts w:ascii="宋体" w:eastAsia="宋体" w:hAnsi="宋体"/>
                <w:szCs w:val="21"/>
              </w:rPr>
            </w:pPr>
            <w:r>
              <w:rPr>
                <w:rFonts w:ascii="宋体" w:eastAsia="宋体" w:hAnsi="宋体" w:hint="eastAsia"/>
                <w:szCs w:val="21"/>
              </w:rPr>
              <w:t>开户银行</w:t>
            </w:r>
          </w:p>
        </w:tc>
        <w:tc>
          <w:tcPr>
            <w:tcW w:w="1917" w:type="dxa"/>
            <w:gridSpan w:val="3"/>
            <w:vAlign w:val="center"/>
          </w:tcPr>
          <w:p w14:paraId="2DBA16F1" w14:textId="77777777" w:rsidR="00CE2863" w:rsidRDefault="00CE2863">
            <w:pPr>
              <w:autoSpaceDE w:val="0"/>
              <w:autoSpaceDN w:val="0"/>
              <w:adjustRightInd w:val="0"/>
              <w:jc w:val="center"/>
              <w:rPr>
                <w:rFonts w:ascii="宋体" w:eastAsia="宋体" w:hAnsi="宋体"/>
                <w:szCs w:val="21"/>
              </w:rPr>
            </w:pPr>
          </w:p>
        </w:tc>
        <w:tc>
          <w:tcPr>
            <w:tcW w:w="1255" w:type="dxa"/>
            <w:vMerge/>
            <w:vAlign w:val="center"/>
          </w:tcPr>
          <w:p w14:paraId="570EEEAF" w14:textId="77777777" w:rsidR="00CE2863" w:rsidRDefault="00CE2863">
            <w:pPr>
              <w:autoSpaceDE w:val="0"/>
              <w:autoSpaceDN w:val="0"/>
              <w:adjustRightInd w:val="0"/>
              <w:jc w:val="center"/>
              <w:rPr>
                <w:rFonts w:ascii="宋体" w:eastAsia="宋体" w:hAnsi="宋体"/>
                <w:szCs w:val="21"/>
              </w:rPr>
            </w:pPr>
          </w:p>
        </w:tc>
        <w:tc>
          <w:tcPr>
            <w:tcW w:w="1493" w:type="dxa"/>
            <w:gridSpan w:val="3"/>
            <w:vAlign w:val="center"/>
          </w:tcPr>
          <w:p w14:paraId="72E78A92" w14:textId="77777777" w:rsidR="00CE2863" w:rsidRDefault="00000000">
            <w:pPr>
              <w:autoSpaceDE w:val="0"/>
              <w:autoSpaceDN w:val="0"/>
              <w:adjustRightInd w:val="0"/>
              <w:jc w:val="center"/>
              <w:rPr>
                <w:rFonts w:ascii="宋体" w:eastAsia="宋体" w:hAnsi="宋体"/>
                <w:szCs w:val="21"/>
              </w:rPr>
            </w:pPr>
            <w:r>
              <w:rPr>
                <w:rFonts w:ascii="宋体" w:eastAsia="宋体" w:hAnsi="宋体" w:hint="eastAsia"/>
                <w:szCs w:val="21"/>
              </w:rPr>
              <w:t>初级职称人员</w:t>
            </w:r>
          </w:p>
        </w:tc>
        <w:tc>
          <w:tcPr>
            <w:tcW w:w="2093" w:type="dxa"/>
            <w:gridSpan w:val="2"/>
            <w:vAlign w:val="center"/>
          </w:tcPr>
          <w:p w14:paraId="37BC0737" w14:textId="77777777" w:rsidR="00CE2863" w:rsidRDefault="00CE2863">
            <w:pPr>
              <w:autoSpaceDE w:val="0"/>
              <w:autoSpaceDN w:val="0"/>
              <w:adjustRightInd w:val="0"/>
              <w:jc w:val="center"/>
              <w:rPr>
                <w:rFonts w:ascii="宋体" w:eastAsia="宋体" w:hAnsi="宋体"/>
                <w:b/>
                <w:bCs/>
                <w:szCs w:val="21"/>
              </w:rPr>
            </w:pPr>
          </w:p>
        </w:tc>
      </w:tr>
      <w:tr w:rsidR="00CE2863" w14:paraId="089E405E" w14:textId="77777777">
        <w:trPr>
          <w:trHeight w:val="442"/>
          <w:jc w:val="center"/>
        </w:trPr>
        <w:tc>
          <w:tcPr>
            <w:tcW w:w="1764" w:type="dxa"/>
            <w:vAlign w:val="center"/>
          </w:tcPr>
          <w:p w14:paraId="5CADCAC2" w14:textId="77777777" w:rsidR="00CE2863" w:rsidRDefault="00000000">
            <w:pPr>
              <w:autoSpaceDE w:val="0"/>
              <w:autoSpaceDN w:val="0"/>
              <w:adjustRightInd w:val="0"/>
              <w:jc w:val="center"/>
              <w:rPr>
                <w:rFonts w:ascii="宋体" w:eastAsia="宋体" w:hAnsi="宋体"/>
                <w:szCs w:val="21"/>
              </w:rPr>
            </w:pPr>
            <w:r>
              <w:rPr>
                <w:rFonts w:ascii="宋体" w:eastAsia="宋体" w:hAnsi="宋体" w:hint="eastAsia"/>
                <w:szCs w:val="21"/>
              </w:rPr>
              <w:t>账号</w:t>
            </w:r>
          </w:p>
        </w:tc>
        <w:tc>
          <w:tcPr>
            <w:tcW w:w="1917" w:type="dxa"/>
            <w:gridSpan w:val="3"/>
            <w:vAlign w:val="center"/>
          </w:tcPr>
          <w:p w14:paraId="12485690" w14:textId="77777777" w:rsidR="00CE2863" w:rsidRDefault="00CE2863">
            <w:pPr>
              <w:autoSpaceDE w:val="0"/>
              <w:autoSpaceDN w:val="0"/>
              <w:adjustRightInd w:val="0"/>
              <w:jc w:val="center"/>
              <w:rPr>
                <w:rFonts w:ascii="宋体" w:eastAsia="宋体" w:hAnsi="宋体"/>
                <w:szCs w:val="21"/>
              </w:rPr>
            </w:pPr>
          </w:p>
        </w:tc>
        <w:tc>
          <w:tcPr>
            <w:tcW w:w="1255" w:type="dxa"/>
            <w:vMerge/>
            <w:vAlign w:val="center"/>
          </w:tcPr>
          <w:p w14:paraId="7C2D7CDE" w14:textId="77777777" w:rsidR="00CE2863" w:rsidRDefault="00CE2863">
            <w:pPr>
              <w:autoSpaceDE w:val="0"/>
              <w:autoSpaceDN w:val="0"/>
              <w:adjustRightInd w:val="0"/>
              <w:jc w:val="center"/>
              <w:rPr>
                <w:rFonts w:ascii="宋体" w:eastAsia="宋体" w:hAnsi="宋体"/>
                <w:szCs w:val="21"/>
              </w:rPr>
            </w:pPr>
          </w:p>
        </w:tc>
        <w:tc>
          <w:tcPr>
            <w:tcW w:w="1493" w:type="dxa"/>
            <w:gridSpan w:val="3"/>
            <w:vAlign w:val="center"/>
          </w:tcPr>
          <w:p w14:paraId="781C5771" w14:textId="77777777" w:rsidR="00CE2863" w:rsidRDefault="00000000">
            <w:pPr>
              <w:autoSpaceDE w:val="0"/>
              <w:autoSpaceDN w:val="0"/>
              <w:adjustRightInd w:val="0"/>
              <w:jc w:val="center"/>
              <w:rPr>
                <w:rFonts w:ascii="宋体" w:eastAsia="宋体" w:hAnsi="宋体"/>
                <w:szCs w:val="21"/>
              </w:rPr>
            </w:pPr>
            <w:r>
              <w:rPr>
                <w:rFonts w:ascii="宋体" w:eastAsia="宋体" w:hAnsi="宋体" w:hint="eastAsia"/>
                <w:szCs w:val="21"/>
              </w:rPr>
              <w:t>技工</w:t>
            </w:r>
          </w:p>
        </w:tc>
        <w:tc>
          <w:tcPr>
            <w:tcW w:w="2093" w:type="dxa"/>
            <w:gridSpan w:val="2"/>
            <w:vAlign w:val="center"/>
          </w:tcPr>
          <w:p w14:paraId="7253818F" w14:textId="77777777" w:rsidR="00CE2863" w:rsidRDefault="00CE2863">
            <w:pPr>
              <w:autoSpaceDE w:val="0"/>
              <w:autoSpaceDN w:val="0"/>
              <w:adjustRightInd w:val="0"/>
              <w:jc w:val="center"/>
              <w:rPr>
                <w:rFonts w:ascii="宋体" w:eastAsia="宋体" w:hAnsi="宋体"/>
                <w:b/>
                <w:bCs/>
                <w:szCs w:val="21"/>
              </w:rPr>
            </w:pPr>
          </w:p>
        </w:tc>
      </w:tr>
      <w:tr w:rsidR="00CE2863" w14:paraId="0479780F" w14:textId="77777777">
        <w:trPr>
          <w:trHeight w:val="2442"/>
          <w:jc w:val="center"/>
        </w:trPr>
        <w:tc>
          <w:tcPr>
            <w:tcW w:w="1764" w:type="dxa"/>
            <w:vAlign w:val="center"/>
          </w:tcPr>
          <w:p w14:paraId="3A17FB8A" w14:textId="77777777" w:rsidR="00CE2863" w:rsidRDefault="00000000">
            <w:pPr>
              <w:autoSpaceDE w:val="0"/>
              <w:autoSpaceDN w:val="0"/>
              <w:adjustRightInd w:val="0"/>
              <w:jc w:val="center"/>
              <w:rPr>
                <w:rFonts w:ascii="宋体" w:eastAsia="宋体" w:hAnsi="宋体"/>
                <w:szCs w:val="21"/>
              </w:rPr>
            </w:pPr>
            <w:r>
              <w:rPr>
                <w:rFonts w:ascii="宋体" w:eastAsia="宋体" w:hAnsi="宋体" w:hint="eastAsia"/>
                <w:szCs w:val="21"/>
              </w:rPr>
              <w:t>经营范围</w:t>
            </w:r>
          </w:p>
        </w:tc>
        <w:tc>
          <w:tcPr>
            <w:tcW w:w="6758" w:type="dxa"/>
            <w:gridSpan w:val="9"/>
            <w:vAlign w:val="center"/>
          </w:tcPr>
          <w:p w14:paraId="4519A91C" w14:textId="77777777" w:rsidR="00CE2863" w:rsidRDefault="00CE2863">
            <w:pPr>
              <w:autoSpaceDE w:val="0"/>
              <w:autoSpaceDN w:val="0"/>
              <w:adjustRightInd w:val="0"/>
              <w:rPr>
                <w:rFonts w:ascii="宋体" w:eastAsia="宋体" w:hAnsi="宋体"/>
                <w:b/>
                <w:bCs/>
                <w:szCs w:val="21"/>
              </w:rPr>
            </w:pPr>
          </w:p>
        </w:tc>
      </w:tr>
      <w:tr w:rsidR="00CE2863" w14:paraId="4C553BB8" w14:textId="77777777">
        <w:trPr>
          <w:trHeight w:val="1072"/>
          <w:jc w:val="center"/>
        </w:trPr>
        <w:tc>
          <w:tcPr>
            <w:tcW w:w="1764" w:type="dxa"/>
            <w:vAlign w:val="center"/>
          </w:tcPr>
          <w:p w14:paraId="42FF859B" w14:textId="77777777" w:rsidR="00CE2863" w:rsidRDefault="00000000">
            <w:pPr>
              <w:autoSpaceDE w:val="0"/>
              <w:autoSpaceDN w:val="0"/>
              <w:adjustRightInd w:val="0"/>
              <w:jc w:val="center"/>
              <w:rPr>
                <w:rFonts w:ascii="宋体" w:eastAsia="宋体" w:hAnsi="宋体"/>
                <w:szCs w:val="21"/>
              </w:rPr>
            </w:pPr>
            <w:r>
              <w:rPr>
                <w:rFonts w:ascii="宋体" w:eastAsia="宋体" w:hAnsi="宋体" w:hint="eastAsia"/>
                <w:szCs w:val="21"/>
              </w:rPr>
              <w:t>备注</w:t>
            </w:r>
          </w:p>
        </w:tc>
        <w:tc>
          <w:tcPr>
            <w:tcW w:w="6758" w:type="dxa"/>
            <w:gridSpan w:val="9"/>
            <w:vAlign w:val="center"/>
          </w:tcPr>
          <w:p w14:paraId="5FB560F3" w14:textId="77777777" w:rsidR="00CE2863" w:rsidRDefault="00CE2863">
            <w:pPr>
              <w:autoSpaceDE w:val="0"/>
              <w:autoSpaceDN w:val="0"/>
              <w:adjustRightInd w:val="0"/>
              <w:jc w:val="left"/>
              <w:rPr>
                <w:rFonts w:ascii="宋体" w:eastAsia="宋体" w:hAnsi="宋体"/>
                <w:szCs w:val="21"/>
              </w:rPr>
            </w:pPr>
          </w:p>
        </w:tc>
      </w:tr>
    </w:tbl>
    <w:p w14:paraId="7CE0DBD4" w14:textId="77777777" w:rsidR="00CE2863" w:rsidRDefault="00CE2863">
      <w:pPr>
        <w:adjustRightInd w:val="0"/>
        <w:spacing w:line="400" w:lineRule="exact"/>
        <w:ind w:firstLineChars="175" w:firstLine="420"/>
        <w:jc w:val="left"/>
        <w:rPr>
          <w:rFonts w:ascii="宋体" w:eastAsia="宋体" w:hAnsi="宋体"/>
          <w:sz w:val="24"/>
        </w:rPr>
      </w:pPr>
    </w:p>
    <w:p w14:paraId="595E59FC" w14:textId="77777777" w:rsidR="00CE2863"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申请人名称：XXXX（单位公章）</w:t>
      </w:r>
    </w:p>
    <w:p w14:paraId="13AF100F" w14:textId="77777777" w:rsidR="00CE2863"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法定代表人/</w:t>
      </w:r>
      <w:r>
        <w:rPr>
          <w:rFonts w:ascii="宋体" w:eastAsia="宋体" w:hAnsi="宋体" w:hint="eastAsia"/>
          <w:sz w:val="24"/>
          <w:szCs w:val="24"/>
        </w:rPr>
        <w:t>单位负责人</w:t>
      </w:r>
      <w:r>
        <w:rPr>
          <w:rFonts w:ascii="宋体" w:eastAsia="宋体" w:hAnsi="宋体" w:hint="eastAsia"/>
          <w:sz w:val="24"/>
        </w:rPr>
        <w:t>或授权代表（签字）：</w:t>
      </w:r>
    </w:p>
    <w:p w14:paraId="3E07DE6D" w14:textId="77777777" w:rsidR="00CE2863" w:rsidRDefault="00000000">
      <w:pPr>
        <w:adjustRightInd w:val="0"/>
        <w:spacing w:line="400" w:lineRule="exact"/>
        <w:ind w:firstLineChars="175" w:firstLine="420"/>
        <w:jc w:val="left"/>
        <w:rPr>
          <w:rFonts w:ascii="宋体" w:eastAsia="宋体" w:hAnsi="宋体"/>
          <w:b/>
          <w:sz w:val="24"/>
        </w:rPr>
      </w:pPr>
      <w:r>
        <w:rPr>
          <w:rFonts w:ascii="宋体" w:eastAsia="宋体" w:hAnsi="宋体" w:hint="eastAsia"/>
          <w:sz w:val="24"/>
        </w:rPr>
        <w:t>日期：</w:t>
      </w:r>
    </w:p>
    <w:p w14:paraId="4EECC04E" w14:textId="77777777" w:rsidR="00CE2863" w:rsidRDefault="00000000">
      <w:pPr>
        <w:rPr>
          <w:rFonts w:ascii="宋体" w:eastAsia="宋体" w:hAnsi="宋体"/>
        </w:rPr>
      </w:pPr>
      <w:r>
        <w:rPr>
          <w:rFonts w:ascii="宋体" w:eastAsia="宋体" w:hAnsi="宋体"/>
        </w:rPr>
        <w:br w:type="page"/>
      </w:r>
    </w:p>
    <w:p w14:paraId="6B9A5FD4" w14:textId="77777777" w:rsidR="00CE2863" w:rsidRDefault="00000000">
      <w:pPr>
        <w:pStyle w:val="2"/>
        <w:spacing w:line="400" w:lineRule="exact"/>
        <w:jc w:val="center"/>
        <w:rPr>
          <w:rFonts w:ascii="宋体" w:eastAsia="宋体" w:hAnsi="宋体"/>
          <w:sz w:val="32"/>
        </w:rPr>
      </w:pPr>
      <w:bookmarkStart w:id="29" w:name="_Toc217446089"/>
      <w:r>
        <w:rPr>
          <w:rFonts w:ascii="宋体" w:eastAsia="宋体" w:hAnsi="宋体" w:hint="eastAsia"/>
          <w:sz w:val="32"/>
        </w:rPr>
        <w:lastRenderedPageBreak/>
        <w:t>五、申请人类似项目业绩一览表</w:t>
      </w:r>
      <w:bookmarkEnd w:id="29"/>
    </w:p>
    <w:p w14:paraId="1C5B2CA6" w14:textId="77777777" w:rsidR="00CE2863" w:rsidRDefault="00CE2863">
      <w:pPr>
        <w:spacing w:line="400" w:lineRule="exact"/>
        <w:rPr>
          <w:rFonts w:ascii="宋体" w:eastAsia="宋体" w:hAnsi="宋体" w:cs="Arial"/>
          <w:sz w:val="24"/>
        </w:rPr>
      </w:pPr>
    </w:p>
    <w:tbl>
      <w:tblPr>
        <w:tblW w:w="84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842"/>
        <w:gridCol w:w="1681"/>
        <w:gridCol w:w="1541"/>
        <w:gridCol w:w="1519"/>
        <w:gridCol w:w="1559"/>
        <w:gridCol w:w="1272"/>
      </w:tblGrid>
      <w:tr w:rsidR="00CE2863" w14:paraId="11D08D65" w14:textId="77777777">
        <w:trPr>
          <w:cantSplit/>
          <w:trHeight w:val="600"/>
          <w:jc w:val="center"/>
        </w:trPr>
        <w:tc>
          <w:tcPr>
            <w:tcW w:w="842" w:type="dxa"/>
            <w:tcBorders>
              <w:top w:val="single" w:sz="4" w:space="0" w:color="auto"/>
            </w:tcBorders>
            <w:vAlign w:val="center"/>
          </w:tcPr>
          <w:p w14:paraId="70CC8DAE" w14:textId="77777777" w:rsidR="00CE2863" w:rsidRDefault="00000000">
            <w:pPr>
              <w:spacing w:line="400" w:lineRule="exact"/>
              <w:jc w:val="center"/>
              <w:rPr>
                <w:rFonts w:ascii="宋体" w:eastAsia="宋体" w:hAnsi="宋体" w:cs="Arial"/>
                <w:b/>
                <w:sz w:val="22"/>
              </w:rPr>
            </w:pPr>
            <w:r>
              <w:rPr>
                <w:rFonts w:ascii="宋体" w:eastAsia="宋体" w:hAnsi="宋体" w:cs="Arial" w:hint="eastAsia"/>
                <w:b/>
                <w:sz w:val="22"/>
              </w:rPr>
              <w:t>年份</w:t>
            </w:r>
          </w:p>
        </w:tc>
        <w:tc>
          <w:tcPr>
            <w:tcW w:w="1681" w:type="dxa"/>
            <w:vAlign w:val="center"/>
          </w:tcPr>
          <w:p w14:paraId="726440F2" w14:textId="77777777" w:rsidR="00CE2863" w:rsidRDefault="00000000">
            <w:pPr>
              <w:spacing w:line="400" w:lineRule="exact"/>
              <w:jc w:val="center"/>
              <w:rPr>
                <w:rFonts w:ascii="宋体" w:eastAsia="宋体" w:hAnsi="宋体" w:cs="Arial"/>
                <w:b/>
                <w:sz w:val="22"/>
              </w:rPr>
            </w:pPr>
            <w:r>
              <w:rPr>
                <w:rFonts w:ascii="宋体" w:eastAsia="宋体" w:hAnsi="宋体" w:cs="Arial" w:hint="eastAsia"/>
                <w:b/>
                <w:sz w:val="22"/>
              </w:rPr>
              <w:t>用户名称</w:t>
            </w:r>
          </w:p>
        </w:tc>
        <w:tc>
          <w:tcPr>
            <w:tcW w:w="1541" w:type="dxa"/>
            <w:vAlign w:val="center"/>
          </w:tcPr>
          <w:p w14:paraId="0B1C841F" w14:textId="77777777" w:rsidR="00CE2863" w:rsidRDefault="00000000">
            <w:pPr>
              <w:spacing w:line="400" w:lineRule="exact"/>
              <w:jc w:val="center"/>
              <w:rPr>
                <w:rFonts w:ascii="宋体" w:eastAsia="宋体" w:hAnsi="宋体" w:cs="Arial"/>
                <w:b/>
                <w:sz w:val="22"/>
              </w:rPr>
            </w:pPr>
            <w:r>
              <w:rPr>
                <w:rFonts w:ascii="宋体" w:eastAsia="宋体" w:hAnsi="宋体" w:cs="Arial"/>
                <w:b/>
                <w:sz w:val="22"/>
              </w:rPr>
              <w:t>项目名称</w:t>
            </w:r>
          </w:p>
        </w:tc>
        <w:tc>
          <w:tcPr>
            <w:tcW w:w="1519" w:type="dxa"/>
            <w:vAlign w:val="center"/>
          </w:tcPr>
          <w:p w14:paraId="600544A5" w14:textId="77777777" w:rsidR="00CE2863" w:rsidRDefault="00000000">
            <w:pPr>
              <w:spacing w:line="400" w:lineRule="exact"/>
              <w:ind w:leftChars="-28" w:left="1" w:hangingChars="27" w:hanging="60"/>
              <w:jc w:val="center"/>
              <w:rPr>
                <w:rFonts w:ascii="宋体" w:eastAsia="宋体" w:hAnsi="宋体" w:cs="Arial"/>
                <w:b/>
                <w:sz w:val="22"/>
              </w:rPr>
            </w:pPr>
            <w:r>
              <w:rPr>
                <w:rFonts w:ascii="宋体" w:eastAsia="宋体" w:hAnsi="宋体" w:cs="Arial"/>
                <w:b/>
                <w:sz w:val="22"/>
              </w:rPr>
              <w:t>完成时间</w:t>
            </w:r>
          </w:p>
        </w:tc>
        <w:tc>
          <w:tcPr>
            <w:tcW w:w="1559" w:type="dxa"/>
            <w:vAlign w:val="center"/>
          </w:tcPr>
          <w:p w14:paraId="45274E4D" w14:textId="77777777" w:rsidR="00CE2863" w:rsidRDefault="00000000">
            <w:pPr>
              <w:spacing w:line="400" w:lineRule="exact"/>
              <w:jc w:val="center"/>
              <w:rPr>
                <w:rFonts w:ascii="宋体" w:eastAsia="宋体" w:hAnsi="宋体" w:cs="Arial"/>
                <w:b/>
                <w:sz w:val="22"/>
              </w:rPr>
            </w:pPr>
            <w:r>
              <w:rPr>
                <w:rFonts w:ascii="宋体" w:eastAsia="宋体" w:hAnsi="宋体" w:cs="Arial"/>
                <w:b/>
                <w:sz w:val="22"/>
              </w:rPr>
              <w:t>合同金额</w:t>
            </w:r>
          </w:p>
        </w:tc>
        <w:tc>
          <w:tcPr>
            <w:tcW w:w="1272" w:type="dxa"/>
            <w:tcBorders>
              <w:left w:val="single" w:sz="4" w:space="0" w:color="auto"/>
            </w:tcBorders>
            <w:vAlign w:val="center"/>
          </w:tcPr>
          <w:p w14:paraId="0FF3AA14" w14:textId="77777777" w:rsidR="00CE2863" w:rsidRDefault="00000000">
            <w:pPr>
              <w:spacing w:line="400" w:lineRule="exact"/>
              <w:jc w:val="center"/>
              <w:rPr>
                <w:rFonts w:ascii="宋体" w:eastAsia="宋体" w:hAnsi="宋体" w:cs="Arial"/>
                <w:b/>
                <w:sz w:val="22"/>
              </w:rPr>
            </w:pPr>
            <w:r>
              <w:rPr>
                <w:rFonts w:ascii="宋体" w:eastAsia="宋体" w:hAnsi="宋体" w:cs="Arial" w:hint="eastAsia"/>
                <w:b/>
                <w:sz w:val="22"/>
              </w:rPr>
              <w:t>备注</w:t>
            </w:r>
          </w:p>
        </w:tc>
      </w:tr>
      <w:tr w:rsidR="00CE2863" w14:paraId="68359EB1" w14:textId="77777777">
        <w:trPr>
          <w:cantSplit/>
          <w:trHeight w:val="600"/>
          <w:jc w:val="center"/>
        </w:trPr>
        <w:tc>
          <w:tcPr>
            <w:tcW w:w="842" w:type="dxa"/>
            <w:vAlign w:val="center"/>
          </w:tcPr>
          <w:p w14:paraId="08CD2427" w14:textId="77777777" w:rsidR="00CE2863" w:rsidRDefault="00CE2863">
            <w:pPr>
              <w:spacing w:line="400" w:lineRule="exact"/>
              <w:jc w:val="center"/>
              <w:rPr>
                <w:rFonts w:ascii="宋体" w:eastAsia="宋体" w:hAnsi="宋体" w:cs="Arial"/>
              </w:rPr>
            </w:pPr>
          </w:p>
        </w:tc>
        <w:tc>
          <w:tcPr>
            <w:tcW w:w="1681" w:type="dxa"/>
            <w:vAlign w:val="center"/>
          </w:tcPr>
          <w:p w14:paraId="40F09215" w14:textId="77777777" w:rsidR="00CE2863" w:rsidRDefault="00CE2863">
            <w:pPr>
              <w:spacing w:line="400" w:lineRule="exact"/>
              <w:jc w:val="center"/>
              <w:rPr>
                <w:rFonts w:ascii="宋体" w:eastAsia="宋体" w:hAnsi="宋体" w:cs="Arial"/>
              </w:rPr>
            </w:pPr>
          </w:p>
        </w:tc>
        <w:tc>
          <w:tcPr>
            <w:tcW w:w="1541" w:type="dxa"/>
            <w:vAlign w:val="center"/>
          </w:tcPr>
          <w:p w14:paraId="68210605" w14:textId="77777777" w:rsidR="00CE2863" w:rsidRDefault="00CE2863">
            <w:pPr>
              <w:spacing w:line="400" w:lineRule="exact"/>
              <w:jc w:val="center"/>
              <w:rPr>
                <w:rFonts w:ascii="宋体" w:eastAsia="宋体" w:hAnsi="宋体" w:cs="Arial"/>
              </w:rPr>
            </w:pPr>
          </w:p>
        </w:tc>
        <w:tc>
          <w:tcPr>
            <w:tcW w:w="1519" w:type="dxa"/>
            <w:vAlign w:val="center"/>
          </w:tcPr>
          <w:p w14:paraId="55F0D837" w14:textId="77777777" w:rsidR="00CE2863" w:rsidRDefault="00CE2863">
            <w:pPr>
              <w:spacing w:line="400" w:lineRule="exact"/>
              <w:jc w:val="center"/>
              <w:rPr>
                <w:rFonts w:ascii="宋体" w:eastAsia="宋体" w:hAnsi="宋体" w:cs="Arial"/>
              </w:rPr>
            </w:pPr>
          </w:p>
        </w:tc>
        <w:tc>
          <w:tcPr>
            <w:tcW w:w="1559" w:type="dxa"/>
            <w:vAlign w:val="center"/>
          </w:tcPr>
          <w:p w14:paraId="13A38D20" w14:textId="77777777" w:rsidR="00CE2863" w:rsidRDefault="00CE2863">
            <w:pPr>
              <w:spacing w:line="400" w:lineRule="exact"/>
              <w:jc w:val="center"/>
              <w:rPr>
                <w:rFonts w:ascii="宋体" w:eastAsia="宋体" w:hAnsi="宋体" w:cs="Arial"/>
              </w:rPr>
            </w:pPr>
          </w:p>
        </w:tc>
        <w:tc>
          <w:tcPr>
            <w:tcW w:w="1272" w:type="dxa"/>
            <w:tcBorders>
              <w:left w:val="single" w:sz="4" w:space="0" w:color="auto"/>
            </w:tcBorders>
            <w:vAlign w:val="center"/>
          </w:tcPr>
          <w:p w14:paraId="0469C19F" w14:textId="77777777" w:rsidR="00CE2863" w:rsidRDefault="00CE2863">
            <w:pPr>
              <w:spacing w:line="400" w:lineRule="exact"/>
              <w:jc w:val="center"/>
              <w:rPr>
                <w:rFonts w:ascii="宋体" w:eastAsia="宋体" w:hAnsi="宋体" w:cs="Arial"/>
              </w:rPr>
            </w:pPr>
          </w:p>
        </w:tc>
      </w:tr>
      <w:tr w:rsidR="00CE2863" w14:paraId="2B9E5478" w14:textId="77777777">
        <w:trPr>
          <w:cantSplit/>
          <w:trHeight w:val="600"/>
          <w:jc w:val="center"/>
        </w:trPr>
        <w:tc>
          <w:tcPr>
            <w:tcW w:w="842" w:type="dxa"/>
            <w:vAlign w:val="center"/>
          </w:tcPr>
          <w:p w14:paraId="6C15D366" w14:textId="77777777" w:rsidR="00CE2863" w:rsidRDefault="00CE2863">
            <w:pPr>
              <w:spacing w:line="400" w:lineRule="exact"/>
              <w:jc w:val="center"/>
              <w:rPr>
                <w:rFonts w:ascii="宋体" w:eastAsia="宋体" w:hAnsi="宋体" w:cs="Arial"/>
              </w:rPr>
            </w:pPr>
          </w:p>
        </w:tc>
        <w:tc>
          <w:tcPr>
            <w:tcW w:w="1681" w:type="dxa"/>
            <w:vAlign w:val="center"/>
          </w:tcPr>
          <w:p w14:paraId="1C5BEDDD" w14:textId="77777777" w:rsidR="00CE2863" w:rsidRDefault="00CE2863">
            <w:pPr>
              <w:spacing w:line="400" w:lineRule="exact"/>
              <w:jc w:val="center"/>
              <w:rPr>
                <w:rFonts w:ascii="宋体" w:eastAsia="宋体" w:hAnsi="宋体" w:cs="Arial"/>
              </w:rPr>
            </w:pPr>
          </w:p>
        </w:tc>
        <w:tc>
          <w:tcPr>
            <w:tcW w:w="1541" w:type="dxa"/>
            <w:vAlign w:val="center"/>
          </w:tcPr>
          <w:p w14:paraId="0DC0E9DD" w14:textId="77777777" w:rsidR="00CE2863" w:rsidRDefault="00CE2863">
            <w:pPr>
              <w:spacing w:line="400" w:lineRule="exact"/>
              <w:jc w:val="center"/>
              <w:rPr>
                <w:rFonts w:ascii="宋体" w:eastAsia="宋体" w:hAnsi="宋体" w:cs="Arial"/>
              </w:rPr>
            </w:pPr>
          </w:p>
        </w:tc>
        <w:tc>
          <w:tcPr>
            <w:tcW w:w="1519" w:type="dxa"/>
            <w:vAlign w:val="center"/>
          </w:tcPr>
          <w:p w14:paraId="3CD88E10" w14:textId="77777777" w:rsidR="00CE2863" w:rsidRDefault="00CE2863">
            <w:pPr>
              <w:spacing w:line="400" w:lineRule="exact"/>
              <w:jc w:val="center"/>
              <w:rPr>
                <w:rFonts w:ascii="宋体" w:eastAsia="宋体" w:hAnsi="宋体" w:cs="Arial"/>
              </w:rPr>
            </w:pPr>
          </w:p>
        </w:tc>
        <w:tc>
          <w:tcPr>
            <w:tcW w:w="1559" w:type="dxa"/>
            <w:vAlign w:val="center"/>
          </w:tcPr>
          <w:p w14:paraId="5ACEE04A" w14:textId="77777777" w:rsidR="00CE2863" w:rsidRDefault="00CE2863">
            <w:pPr>
              <w:spacing w:line="400" w:lineRule="exact"/>
              <w:jc w:val="center"/>
              <w:rPr>
                <w:rFonts w:ascii="宋体" w:eastAsia="宋体" w:hAnsi="宋体" w:cs="Arial"/>
              </w:rPr>
            </w:pPr>
          </w:p>
        </w:tc>
        <w:tc>
          <w:tcPr>
            <w:tcW w:w="1272" w:type="dxa"/>
            <w:tcBorders>
              <w:left w:val="single" w:sz="4" w:space="0" w:color="auto"/>
            </w:tcBorders>
            <w:vAlign w:val="center"/>
          </w:tcPr>
          <w:p w14:paraId="4D7F66FA" w14:textId="77777777" w:rsidR="00CE2863" w:rsidRDefault="00CE2863">
            <w:pPr>
              <w:spacing w:line="400" w:lineRule="exact"/>
              <w:jc w:val="center"/>
              <w:rPr>
                <w:rFonts w:ascii="宋体" w:eastAsia="宋体" w:hAnsi="宋体" w:cs="Arial"/>
              </w:rPr>
            </w:pPr>
          </w:p>
        </w:tc>
      </w:tr>
      <w:tr w:rsidR="00CE2863" w14:paraId="58F3F1F7" w14:textId="77777777">
        <w:trPr>
          <w:cantSplit/>
          <w:trHeight w:val="600"/>
          <w:jc w:val="center"/>
        </w:trPr>
        <w:tc>
          <w:tcPr>
            <w:tcW w:w="842" w:type="dxa"/>
            <w:vAlign w:val="center"/>
          </w:tcPr>
          <w:p w14:paraId="741B5CA7" w14:textId="77777777" w:rsidR="00CE2863" w:rsidRDefault="00CE2863">
            <w:pPr>
              <w:spacing w:line="400" w:lineRule="exact"/>
              <w:jc w:val="center"/>
              <w:rPr>
                <w:rFonts w:ascii="宋体" w:eastAsia="宋体" w:hAnsi="宋体" w:cs="Arial"/>
              </w:rPr>
            </w:pPr>
          </w:p>
        </w:tc>
        <w:tc>
          <w:tcPr>
            <w:tcW w:w="1681" w:type="dxa"/>
            <w:vAlign w:val="center"/>
          </w:tcPr>
          <w:p w14:paraId="58BE636F" w14:textId="77777777" w:rsidR="00CE2863" w:rsidRDefault="00CE2863">
            <w:pPr>
              <w:spacing w:line="400" w:lineRule="exact"/>
              <w:jc w:val="center"/>
              <w:rPr>
                <w:rFonts w:ascii="宋体" w:eastAsia="宋体" w:hAnsi="宋体" w:cs="Arial"/>
              </w:rPr>
            </w:pPr>
          </w:p>
        </w:tc>
        <w:tc>
          <w:tcPr>
            <w:tcW w:w="1541" w:type="dxa"/>
            <w:vAlign w:val="center"/>
          </w:tcPr>
          <w:p w14:paraId="1AF98167" w14:textId="77777777" w:rsidR="00CE2863" w:rsidRDefault="00CE2863">
            <w:pPr>
              <w:spacing w:line="400" w:lineRule="exact"/>
              <w:jc w:val="center"/>
              <w:rPr>
                <w:rFonts w:ascii="宋体" w:eastAsia="宋体" w:hAnsi="宋体" w:cs="Arial"/>
              </w:rPr>
            </w:pPr>
          </w:p>
        </w:tc>
        <w:tc>
          <w:tcPr>
            <w:tcW w:w="1519" w:type="dxa"/>
            <w:vAlign w:val="center"/>
          </w:tcPr>
          <w:p w14:paraId="70E60B5B" w14:textId="77777777" w:rsidR="00CE2863" w:rsidRDefault="00CE2863">
            <w:pPr>
              <w:spacing w:line="400" w:lineRule="exact"/>
              <w:jc w:val="center"/>
              <w:rPr>
                <w:rFonts w:ascii="宋体" w:eastAsia="宋体" w:hAnsi="宋体" w:cs="Arial"/>
              </w:rPr>
            </w:pPr>
          </w:p>
        </w:tc>
        <w:tc>
          <w:tcPr>
            <w:tcW w:w="1559" w:type="dxa"/>
            <w:vAlign w:val="center"/>
          </w:tcPr>
          <w:p w14:paraId="444E9214" w14:textId="77777777" w:rsidR="00CE2863" w:rsidRDefault="00CE2863">
            <w:pPr>
              <w:spacing w:line="400" w:lineRule="exact"/>
              <w:jc w:val="center"/>
              <w:rPr>
                <w:rFonts w:ascii="宋体" w:eastAsia="宋体" w:hAnsi="宋体" w:cs="Arial"/>
              </w:rPr>
            </w:pPr>
          </w:p>
        </w:tc>
        <w:tc>
          <w:tcPr>
            <w:tcW w:w="1272" w:type="dxa"/>
            <w:tcBorders>
              <w:left w:val="single" w:sz="4" w:space="0" w:color="auto"/>
            </w:tcBorders>
            <w:vAlign w:val="center"/>
          </w:tcPr>
          <w:p w14:paraId="1546D206" w14:textId="77777777" w:rsidR="00CE2863" w:rsidRDefault="00CE2863">
            <w:pPr>
              <w:spacing w:line="400" w:lineRule="exact"/>
              <w:jc w:val="center"/>
              <w:rPr>
                <w:rFonts w:ascii="宋体" w:eastAsia="宋体" w:hAnsi="宋体" w:cs="Arial"/>
              </w:rPr>
            </w:pPr>
          </w:p>
        </w:tc>
      </w:tr>
      <w:tr w:rsidR="00CE2863" w14:paraId="25E4B680" w14:textId="77777777">
        <w:trPr>
          <w:cantSplit/>
          <w:trHeight w:val="600"/>
          <w:jc w:val="center"/>
        </w:trPr>
        <w:tc>
          <w:tcPr>
            <w:tcW w:w="842" w:type="dxa"/>
            <w:vAlign w:val="center"/>
          </w:tcPr>
          <w:p w14:paraId="21967D01" w14:textId="77777777" w:rsidR="00CE2863" w:rsidRDefault="00CE2863">
            <w:pPr>
              <w:spacing w:line="400" w:lineRule="exact"/>
              <w:jc w:val="center"/>
              <w:rPr>
                <w:rFonts w:ascii="宋体" w:eastAsia="宋体" w:hAnsi="宋体" w:cs="Arial"/>
              </w:rPr>
            </w:pPr>
          </w:p>
        </w:tc>
        <w:tc>
          <w:tcPr>
            <w:tcW w:w="1681" w:type="dxa"/>
            <w:tcBorders>
              <w:right w:val="single" w:sz="4" w:space="0" w:color="auto"/>
            </w:tcBorders>
            <w:vAlign w:val="center"/>
          </w:tcPr>
          <w:p w14:paraId="254654E6" w14:textId="77777777" w:rsidR="00CE2863" w:rsidRDefault="00CE2863">
            <w:pPr>
              <w:spacing w:line="400" w:lineRule="exact"/>
              <w:jc w:val="center"/>
              <w:rPr>
                <w:rFonts w:ascii="宋体" w:eastAsia="宋体" w:hAnsi="宋体" w:cs="Arial"/>
              </w:rPr>
            </w:pPr>
          </w:p>
        </w:tc>
        <w:tc>
          <w:tcPr>
            <w:tcW w:w="1541" w:type="dxa"/>
            <w:tcBorders>
              <w:left w:val="single" w:sz="4" w:space="0" w:color="auto"/>
            </w:tcBorders>
            <w:vAlign w:val="center"/>
          </w:tcPr>
          <w:p w14:paraId="1633C49D" w14:textId="77777777" w:rsidR="00CE2863" w:rsidRDefault="00CE2863">
            <w:pPr>
              <w:spacing w:line="400" w:lineRule="exact"/>
              <w:jc w:val="center"/>
              <w:rPr>
                <w:rFonts w:ascii="宋体" w:eastAsia="宋体" w:hAnsi="宋体" w:cs="Arial"/>
              </w:rPr>
            </w:pPr>
          </w:p>
        </w:tc>
        <w:tc>
          <w:tcPr>
            <w:tcW w:w="1519" w:type="dxa"/>
            <w:vAlign w:val="center"/>
          </w:tcPr>
          <w:p w14:paraId="5B0A7255" w14:textId="77777777" w:rsidR="00CE2863" w:rsidRDefault="00CE2863">
            <w:pPr>
              <w:spacing w:line="400" w:lineRule="exact"/>
              <w:jc w:val="center"/>
              <w:rPr>
                <w:rFonts w:ascii="宋体" w:eastAsia="宋体" w:hAnsi="宋体" w:cs="Arial"/>
              </w:rPr>
            </w:pPr>
          </w:p>
        </w:tc>
        <w:tc>
          <w:tcPr>
            <w:tcW w:w="1559" w:type="dxa"/>
            <w:vAlign w:val="center"/>
          </w:tcPr>
          <w:p w14:paraId="3AD102AB" w14:textId="77777777" w:rsidR="00CE2863" w:rsidRDefault="00CE2863">
            <w:pPr>
              <w:spacing w:line="400" w:lineRule="exact"/>
              <w:jc w:val="center"/>
              <w:rPr>
                <w:rFonts w:ascii="宋体" w:eastAsia="宋体" w:hAnsi="宋体" w:cs="Arial"/>
              </w:rPr>
            </w:pPr>
          </w:p>
        </w:tc>
        <w:tc>
          <w:tcPr>
            <w:tcW w:w="1272" w:type="dxa"/>
            <w:tcBorders>
              <w:left w:val="single" w:sz="4" w:space="0" w:color="auto"/>
            </w:tcBorders>
            <w:vAlign w:val="center"/>
          </w:tcPr>
          <w:p w14:paraId="7F602126" w14:textId="77777777" w:rsidR="00CE2863" w:rsidRDefault="00CE2863">
            <w:pPr>
              <w:spacing w:line="400" w:lineRule="exact"/>
              <w:jc w:val="center"/>
              <w:rPr>
                <w:rFonts w:ascii="宋体" w:eastAsia="宋体" w:hAnsi="宋体" w:cs="Arial"/>
              </w:rPr>
            </w:pPr>
          </w:p>
        </w:tc>
      </w:tr>
      <w:tr w:rsidR="00CE2863" w14:paraId="27E87309" w14:textId="77777777">
        <w:trPr>
          <w:cantSplit/>
          <w:trHeight w:val="600"/>
          <w:jc w:val="center"/>
        </w:trPr>
        <w:tc>
          <w:tcPr>
            <w:tcW w:w="842" w:type="dxa"/>
            <w:vAlign w:val="center"/>
          </w:tcPr>
          <w:p w14:paraId="523A248A" w14:textId="77777777" w:rsidR="00CE2863" w:rsidRDefault="00CE2863">
            <w:pPr>
              <w:spacing w:line="400" w:lineRule="exact"/>
              <w:jc w:val="center"/>
              <w:rPr>
                <w:rFonts w:ascii="宋体" w:eastAsia="宋体" w:hAnsi="宋体" w:cs="Arial"/>
              </w:rPr>
            </w:pPr>
          </w:p>
        </w:tc>
        <w:tc>
          <w:tcPr>
            <w:tcW w:w="1681" w:type="dxa"/>
            <w:tcBorders>
              <w:right w:val="single" w:sz="4" w:space="0" w:color="auto"/>
            </w:tcBorders>
            <w:vAlign w:val="center"/>
          </w:tcPr>
          <w:p w14:paraId="1B98AC62" w14:textId="77777777" w:rsidR="00CE2863" w:rsidRDefault="00CE2863">
            <w:pPr>
              <w:spacing w:line="400" w:lineRule="exact"/>
              <w:jc w:val="center"/>
              <w:rPr>
                <w:rFonts w:ascii="宋体" w:eastAsia="宋体" w:hAnsi="宋体" w:cs="Arial"/>
              </w:rPr>
            </w:pPr>
          </w:p>
        </w:tc>
        <w:tc>
          <w:tcPr>
            <w:tcW w:w="1541" w:type="dxa"/>
            <w:tcBorders>
              <w:left w:val="single" w:sz="4" w:space="0" w:color="auto"/>
            </w:tcBorders>
            <w:vAlign w:val="center"/>
          </w:tcPr>
          <w:p w14:paraId="4B19F4CE" w14:textId="77777777" w:rsidR="00CE2863" w:rsidRDefault="00CE2863">
            <w:pPr>
              <w:spacing w:line="400" w:lineRule="exact"/>
              <w:jc w:val="center"/>
              <w:rPr>
                <w:rFonts w:ascii="宋体" w:eastAsia="宋体" w:hAnsi="宋体" w:cs="Arial"/>
              </w:rPr>
            </w:pPr>
          </w:p>
        </w:tc>
        <w:tc>
          <w:tcPr>
            <w:tcW w:w="1519" w:type="dxa"/>
            <w:vAlign w:val="center"/>
          </w:tcPr>
          <w:p w14:paraId="3DD16E6F" w14:textId="77777777" w:rsidR="00CE2863" w:rsidRDefault="00CE2863">
            <w:pPr>
              <w:spacing w:line="400" w:lineRule="exact"/>
              <w:jc w:val="center"/>
              <w:rPr>
                <w:rFonts w:ascii="宋体" w:eastAsia="宋体" w:hAnsi="宋体" w:cs="Arial"/>
              </w:rPr>
            </w:pPr>
          </w:p>
        </w:tc>
        <w:tc>
          <w:tcPr>
            <w:tcW w:w="1559" w:type="dxa"/>
            <w:vAlign w:val="center"/>
          </w:tcPr>
          <w:p w14:paraId="26866BDF" w14:textId="77777777" w:rsidR="00CE2863" w:rsidRDefault="00CE2863">
            <w:pPr>
              <w:spacing w:line="400" w:lineRule="exact"/>
              <w:jc w:val="center"/>
              <w:rPr>
                <w:rFonts w:ascii="宋体" w:eastAsia="宋体" w:hAnsi="宋体" w:cs="Arial"/>
              </w:rPr>
            </w:pPr>
          </w:p>
        </w:tc>
        <w:tc>
          <w:tcPr>
            <w:tcW w:w="1272" w:type="dxa"/>
            <w:tcBorders>
              <w:left w:val="single" w:sz="4" w:space="0" w:color="auto"/>
            </w:tcBorders>
            <w:vAlign w:val="center"/>
          </w:tcPr>
          <w:p w14:paraId="0DE511CC" w14:textId="77777777" w:rsidR="00CE2863" w:rsidRDefault="00CE2863">
            <w:pPr>
              <w:spacing w:line="400" w:lineRule="exact"/>
              <w:jc w:val="center"/>
              <w:rPr>
                <w:rFonts w:ascii="宋体" w:eastAsia="宋体" w:hAnsi="宋体" w:cs="Arial"/>
              </w:rPr>
            </w:pPr>
          </w:p>
        </w:tc>
      </w:tr>
      <w:tr w:rsidR="00CE2863" w14:paraId="6EBBEB3F" w14:textId="77777777">
        <w:trPr>
          <w:cantSplit/>
          <w:trHeight w:val="600"/>
          <w:jc w:val="center"/>
        </w:trPr>
        <w:tc>
          <w:tcPr>
            <w:tcW w:w="842" w:type="dxa"/>
            <w:vAlign w:val="center"/>
          </w:tcPr>
          <w:p w14:paraId="1B91F564" w14:textId="77777777" w:rsidR="00CE2863" w:rsidRDefault="00CE2863">
            <w:pPr>
              <w:spacing w:line="400" w:lineRule="exact"/>
              <w:jc w:val="center"/>
              <w:rPr>
                <w:rFonts w:ascii="宋体" w:eastAsia="宋体" w:hAnsi="宋体" w:cs="Arial"/>
              </w:rPr>
            </w:pPr>
          </w:p>
        </w:tc>
        <w:tc>
          <w:tcPr>
            <w:tcW w:w="1681" w:type="dxa"/>
            <w:tcBorders>
              <w:right w:val="single" w:sz="4" w:space="0" w:color="auto"/>
            </w:tcBorders>
            <w:vAlign w:val="center"/>
          </w:tcPr>
          <w:p w14:paraId="497FBDFE" w14:textId="77777777" w:rsidR="00CE2863" w:rsidRDefault="00CE2863">
            <w:pPr>
              <w:spacing w:line="400" w:lineRule="exact"/>
              <w:jc w:val="center"/>
              <w:rPr>
                <w:rFonts w:ascii="宋体" w:eastAsia="宋体" w:hAnsi="宋体" w:cs="Arial"/>
              </w:rPr>
            </w:pPr>
          </w:p>
        </w:tc>
        <w:tc>
          <w:tcPr>
            <w:tcW w:w="1541" w:type="dxa"/>
            <w:tcBorders>
              <w:left w:val="single" w:sz="4" w:space="0" w:color="auto"/>
            </w:tcBorders>
            <w:vAlign w:val="center"/>
          </w:tcPr>
          <w:p w14:paraId="44A889BF" w14:textId="77777777" w:rsidR="00CE2863" w:rsidRDefault="00CE2863">
            <w:pPr>
              <w:spacing w:line="400" w:lineRule="exact"/>
              <w:jc w:val="center"/>
              <w:rPr>
                <w:rFonts w:ascii="宋体" w:eastAsia="宋体" w:hAnsi="宋体" w:cs="Arial"/>
              </w:rPr>
            </w:pPr>
          </w:p>
        </w:tc>
        <w:tc>
          <w:tcPr>
            <w:tcW w:w="1519" w:type="dxa"/>
            <w:vAlign w:val="center"/>
          </w:tcPr>
          <w:p w14:paraId="10B94160" w14:textId="77777777" w:rsidR="00CE2863" w:rsidRDefault="00CE2863">
            <w:pPr>
              <w:spacing w:line="400" w:lineRule="exact"/>
              <w:jc w:val="center"/>
              <w:rPr>
                <w:rFonts w:ascii="宋体" w:eastAsia="宋体" w:hAnsi="宋体" w:cs="Arial"/>
              </w:rPr>
            </w:pPr>
          </w:p>
        </w:tc>
        <w:tc>
          <w:tcPr>
            <w:tcW w:w="1559" w:type="dxa"/>
            <w:vAlign w:val="center"/>
          </w:tcPr>
          <w:p w14:paraId="2E0DC350" w14:textId="77777777" w:rsidR="00CE2863" w:rsidRDefault="00CE2863">
            <w:pPr>
              <w:spacing w:line="400" w:lineRule="exact"/>
              <w:jc w:val="center"/>
              <w:rPr>
                <w:rFonts w:ascii="宋体" w:eastAsia="宋体" w:hAnsi="宋体" w:cs="Arial"/>
              </w:rPr>
            </w:pPr>
          </w:p>
        </w:tc>
        <w:tc>
          <w:tcPr>
            <w:tcW w:w="1272" w:type="dxa"/>
            <w:tcBorders>
              <w:left w:val="single" w:sz="4" w:space="0" w:color="auto"/>
            </w:tcBorders>
            <w:vAlign w:val="center"/>
          </w:tcPr>
          <w:p w14:paraId="610A99D2" w14:textId="77777777" w:rsidR="00CE2863" w:rsidRDefault="00CE2863">
            <w:pPr>
              <w:spacing w:line="400" w:lineRule="exact"/>
              <w:jc w:val="center"/>
              <w:rPr>
                <w:rFonts w:ascii="宋体" w:eastAsia="宋体" w:hAnsi="宋体" w:cs="Arial"/>
              </w:rPr>
            </w:pPr>
          </w:p>
        </w:tc>
      </w:tr>
      <w:tr w:rsidR="00CE2863" w14:paraId="2DF1BBCB" w14:textId="77777777">
        <w:trPr>
          <w:cantSplit/>
          <w:trHeight w:val="600"/>
          <w:jc w:val="center"/>
        </w:trPr>
        <w:tc>
          <w:tcPr>
            <w:tcW w:w="842" w:type="dxa"/>
            <w:vAlign w:val="center"/>
          </w:tcPr>
          <w:p w14:paraId="3A3CC78C" w14:textId="77777777" w:rsidR="00CE2863" w:rsidRDefault="00CE2863">
            <w:pPr>
              <w:spacing w:line="400" w:lineRule="exact"/>
              <w:jc w:val="center"/>
              <w:rPr>
                <w:rFonts w:ascii="宋体" w:eastAsia="宋体" w:hAnsi="宋体" w:cs="Arial"/>
              </w:rPr>
            </w:pPr>
          </w:p>
        </w:tc>
        <w:tc>
          <w:tcPr>
            <w:tcW w:w="1681" w:type="dxa"/>
            <w:tcBorders>
              <w:right w:val="single" w:sz="4" w:space="0" w:color="auto"/>
            </w:tcBorders>
            <w:vAlign w:val="center"/>
          </w:tcPr>
          <w:p w14:paraId="48C022D8" w14:textId="77777777" w:rsidR="00CE2863" w:rsidRDefault="00CE2863">
            <w:pPr>
              <w:spacing w:line="400" w:lineRule="exact"/>
              <w:jc w:val="center"/>
              <w:rPr>
                <w:rFonts w:ascii="宋体" w:eastAsia="宋体" w:hAnsi="宋体" w:cs="Arial"/>
              </w:rPr>
            </w:pPr>
          </w:p>
        </w:tc>
        <w:tc>
          <w:tcPr>
            <w:tcW w:w="1541" w:type="dxa"/>
            <w:tcBorders>
              <w:left w:val="single" w:sz="4" w:space="0" w:color="auto"/>
            </w:tcBorders>
            <w:vAlign w:val="center"/>
          </w:tcPr>
          <w:p w14:paraId="0E05A245" w14:textId="77777777" w:rsidR="00CE2863" w:rsidRDefault="00CE2863">
            <w:pPr>
              <w:spacing w:line="400" w:lineRule="exact"/>
              <w:jc w:val="center"/>
              <w:rPr>
                <w:rFonts w:ascii="宋体" w:eastAsia="宋体" w:hAnsi="宋体" w:cs="Arial"/>
              </w:rPr>
            </w:pPr>
          </w:p>
        </w:tc>
        <w:tc>
          <w:tcPr>
            <w:tcW w:w="1519" w:type="dxa"/>
            <w:vAlign w:val="center"/>
          </w:tcPr>
          <w:p w14:paraId="092EF6D4" w14:textId="77777777" w:rsidR="00CE2863" w:rsidRDefault="00CE2863">
            <w:pPr>
              <w:spacing w:line="400" w:lineRule="exact"/>
              <w:jc w:val="center"/>
              <w:rPr>
                <w:rFonts w:ascii="宋体" w:eastAsia="宋体" w:hAnsi="宋体" w:cs="Arial"/>
              </w:rPr>
            </w:pPr>
          </w:p>
        </w:tc>
        <w:tc>
          <w:tcPr>
            <w:tcW w:w="1559" w:type="dxa"/>
            <w:vAlign w:val="center"/>
          </w:tcPr>
          <w:p w14:paraId="69BFDA9C" w14:textId="77777777" w:rsidR="00CE2863" w:rsidRDefault="00CE2863">
            <w:pPr>
              <w:spacing w:line="400" w:lineRule="exact"/>
              <w:jc w:val="center"/>
              <w:rPr>
                <w:rFonts w:ascii="宋体" w:eastAsia="宋体" w:hAnsi="宋体" w:cs="Arial"/>
              </w:rPr>
            </w:pPr>
          </w:p>
        </w:tc>
        <w:tc>
          <w:tcPr>
            <w:tcW w:w="1272" w:type="dxa"/>
            <w:tcBorders>
              <w:left w:val="single" w:sz="4" w:space="0" w:color="auto"/>
            </w:tcBorders>
            <w:vAlign w:val="center"/>
          </w:tcPr>
          <w:p w14:paraId="00328A56" w14:textId="77777777" w:rsidR="00CE2863" w:rsidRDefault="00CE2863">
            <w:pPr>
              <w:spacing w:line="400" w:lineRule="exact"/>
              <w:jc w:val="center"/>
              <w:rPr>
                <w:rFonts w:ascii="宋体" w:eastAsia="宋体" w:hAnsi="宋体" w:cs="Arial"/>
              </w:rPr>
            </w:pPr>
          </w:p>
        </w:tc>
      </w:tr>
      <w:tr w:rsidR="00CE2863" w14:paraId="4E8CB67A" w14:textId="77777777">
        <w:trPr>
          <w:cantSplit/>
          <w:trHeight w:val="600"/>
          <w:jc w:val="center"/>
        </w:trPr>
        <w:tc>
          <w:tcPr>
            <w:tcW w:w="842" w:type="dxa"/>
            <w:vAlign w:val="center"/>
          </w:tcPr>
          <w:p w14:paraId="2DBE1737" w14:textId="77777777" w:rsidR="00CE2863" w:rsidRDefault="00CE2863">
            <w:pPr>
              <w:spacing w:line="400" w:lineRule="exact"/>
              <w:jc w:val="center"/>
              <w:rPr>
                <w:rFonts w:ascii="宋体" w:eastAsia="宋体" w:hAnsi="宋体" w:cs="Arial"/>
              </w:rPr>
            </w:pPr>
          </w:p>
        </w:tc>
        <w:tc>
          <w:tcPr>
            <w:tcW w:w="1681" w:type="dxa"/>
            <w:tcBorders>
              <w:right w:val="single" w:sz="4" w:space="0" w:color="auto"/>
            </w:tcBorders>
            <w:vAlign w:val="center"/>
          </w:tcPr>
          <w:p w14:paraId="708D713E" w14:textId="77777777" w:rsidR="00CE2863" w:rsidRDefault="00CE2863">
            <w:pPr>
              <w:spacing w:line="400" w:lineRule="exact"/>
              <w:jc w:val="center"/>
              <w:rPr>
                <w:rFonts w:ascii="宋体" w:eastAsia="宋体" w:hAnsi="宋体" w:cs="Arial"/>
              </w:rPr>
            </w:pPr>
          </w:p>
        </w:tc>
        <w:tc>
          <w:tcPr>
            <w:tcW w:w="1541" w:type="dxa"/>
            <w:tcBorders>
              <w:left w:val="single" w:sz="4" w:space="0" w:color="auto"/>
            </w:tcBorders>
            <w:vAlign w:val="center"/>
          </w:tcPr>
          <w:p w14:paraId="7D3E56AC" w14:textId="77777777" w:rsidR="00CE2863" w:rsidRDefault="00CE2863">
            <w:pPr>
              <w:spacing w:line="400" w:lineRule="exact"/>
              <w:jc w:val="center"/>
              <w:rPr>
                <w:rFonts w:ascii="宋体" w:eastAsia="宋体" w:hAnsi="宋体" w:cs="Arial"/>
              </w:rPr>
            </w:pPr>
          </w:p>
        </w:tc>
        <w:tc>
          <w:tcPr>
            <w:tcW w:w="1519" w:type="dxa"/>
            <w:vAlign w:val="center"/>
          </w:tcPr>
          <w:p w14:paraId="5B900E20" w14:textId="77777777" w:rsidR="00CE2863" w:rsidRDefault="00CE2863">
            <w:pPr>
              <w:spacing w:line="400" w:lineRule="exact"/>
              <w:jc w:val="center"/>
              <w:rPr>
                <w:rFonts w:ascii="宋体" w:eastAsia="宋体" w:hAnsi="宋体" w:cs="Arial"/>
              </w:rPr>
            </w:pPr>
          </w:p>
        </w:tc>
        <w:tc>
          <w:tcPr>
            <w:tcW w:w="1559" w:type="dxa"/>
            <w:vAlign w:val="center"/>
          </w:tcPr>
          <w:p w14:paraId="407AD564" w14:textId="77777777" w:rsidR="00CE2863" w:rsidRDefault="00CE2863">
            <w:pPr>
              <w:spacing w:line="400" w:lineRule="exact"/>
              <w:jc w:val="center"/>
              <w:rPr>
                <w:rFonts w:ascii="宋体" w:eastAsia="宋体" w:hAnsi="宋体" w:cs="Arial"/>
              </w:rPr>
            </w:pPr>
          </w:p>
        </w:tc>
        <w:tc>
          <w:tcPr>
            <w:tcW w:w="1272" w:type="dxa"/>
            <w:tcBorders>
              <w:left w:val="single" w:sz="4" w:space="0" w:color="auto"/>
            </w:tcBorders>
            <w:vAlign w:val="center"/>
          </w:tcPr>
          <w:p w14:paraId="43592928" w14:textId="77777777" w:rsidR="00CE2863" w:rsidRDefault="00CE2863">
            <w:pPr>
              <w:spacing w:line="400" w:lineRule="exact"/>
              <w:jc w:val="center"/>
              <w:rPr>
                <w:rFonts w:ascii="宋体" w:eastAsia="宋体" w:hAnsi="宋体" w:cs="Arial"/>
              </w:rPr>
            </w:pPr>
          </w:p>
        </w:tc>
      </w:tr>
      <w:tr w:rsidR="00CE2863" w14:paraId="29FA6FC6" w14:textId="77777777">
        <w:trPr>
          <w:cantSplit/>
          <w:trHeight w:val="600"/>
          <w:jc w:val="center"/>
        </w:trPr>
        <w:tc>
          <w:tcPr>
            <w:tcW w:w="842" w:type="dxa"/>
            <w:vAlign w:val="center"/>
          </w:tcPr>
          <w:p w14:paraId="07414316" w14:textId="77777777" w:rsidR="00CE2863" w:rsidRDefault="00CE2863">
            <w:pPr>
              <w:spacing w:line="400" w:lineRule="exact"/>
              <w:jc w:val="center"/>
              <w:rPr>
                <w:rFonts w:ascii="宋体" w:eastAsia="宋体" w:hAnsi="宋体" w:cs="Arial"/>
              </w:rPr>
            </w:pPr>
          </w:p>
          <w:p w14:paraId="6DB75185" w14:textId="77777777" w:rsidR="00CE2863" w:rsidRDefault="00CE2863">
            <w:pPr>
              <w:spacing w:line="400" w:lineRule="exact"/>
              <w:jc w:val="center"/>
              <w:rPr>
                <w:rFonts w:ascii="宋体" w:eastAsia="宋体" w:hAnsi="宋体" w:cs="Arial"/>
              </w:rPr>
            </w:pPr>
          </w:p>
        </w:tc>
        <w:tc>
          <w:tcPr>
            <w:tcW w:w="1681" w:type="dxa"/>
            <w:tcBorders>
              <w:right w:val="single" w:sz="4" w:space="0" w:color="auto"/>
            </w:tcBorders>
            <w:vAlign w:val="center"/>
          </w:tcPr>
          <w:p w14:paraId="2CBF53CD" w14:textId="77777777" w:rsidR="00CE2863" w:rsidRDefault="00CE2863">
            <w:pPr>
              <w:spacing w:line="400" w:lineRule="exact"/>
              <w:jc w:val="center"/>
              <w:rPr>
                <w:rFonts w:ascii="宋体" w:eastAsia="宋体" w:hAnsi="宋体" w:cs="Arial"/>
              </w:rPr>
            </w:pPr>
          </w:p>
        </w:tc>
        <w:tc>
          <w:tcPr>
            <w:tcW w:w="1541" w:type="dxa"/>
            <w:tcBorders>
              <w:left w:val="single" w:sz="4" w:space="0" w:color="auto"/>
            </w:tcBorders>
            <w:vAlign w:val="center"/>
          </w:tcPr>
          <w:p w14:paraId="42FEBC4F" w14:textId="77777777" w:rsidR="00CE2863" w:rsidRDefault="00CE2863">
            <w:pPr>
              <w:spacing w:line="400" w:lineRule="exact"/>
              <w:jc w:val="center"/>
              <w:rPr>
                <w:rFonts w:ascii="宋体" w:eastAsia="宋体" w:hAnsi="宋体" w:cs="Arial"/>
              </w:rPr>
            </w:pPr>
          </w:p>
        </w:tc>
        <w:tc>
          <w:tcPr>
            <w:tcW w:w="1519" w:type="dxa"/>
            <w:vAlign w:val="center"/>
          </w:tcPr>
          <w:p w14:paraId="418AFE90" w14:textId="77777777" w:rsidR="00CE2863" w:rsidRDefault="00CE2863">
            <w:pPr>
              <w:spacing w:line="400" w:lineRule="exact"/>
              <w:jc w:val="center"/>
              <w:rPr>
                <w:rFonts w:ascii="宋体" w:eastAsia="宋体" w:hAnsi="宋体" w:cs="Arial"/>
              </w:rPr>
            </w:pPr>
          </w:p>
        </w:tc>
        <w:tc>
          <w:tcPr>
            <w:tcW w:w="1559" w:type="dxa"/>
            <w:vAlign w:val="center"/>
          </w:tcPr>
          <w:p w14:paraId="0C54A851" w14:textId="77777777" w:rsidR="00CE2863" w:rsidRDefault="00CE2863">
            <w:pPr>
              <w:spacing w:line="400" w:lineRule="exact"/>
              <w:jc w:val="center"/>
              <w:rPr>
                <w:rFonts w:ascii="宋体" w:eastAsia="宋体" w:hAnsi="宋体" w:cs="Arial"/>
              </w:rPr>
            </w:pPr>
          </w:p>
        </w:tc>
        <w:tc>
          <w:tcPr>
            <w:tcW w:w="1272" w:type="dxa"/>
            <w:tcBorders>
              <w:left w:val="single" w:sz="4" w:space="0" w:color="auto"/>
            </w:tcBorders>
            <w:vAlign w:val="center"/>
          </w:tcPr>
          <w:p w14:paraId="26C9E246" w14:textId="77777777" w:rsidR="00CE2863" w:rsidRDefault="00CE2863">
            <w:pPr>
              <w:spacing w:line="400" w:lineRule="exact"/>
              <w:jc w:val="center"/>
              <w:rPr>
                <w:rFonts w:ascii="宋体" w:eastAsia="宋体" w:hAnsi="宋体" w:cs="Arial"/>
              </w:rPr>
            </w:pPr>
          </w:p>
        </w:tc>
      </w:tr>
      <w:tr w:rsidR="00CE2863" w14:paraId="66B640AD" w14:textId="77777777">
        <w:trPr>
          <w:cantSplit/>
          <w:trHeight w:val="600"/>
          <w:jc w:val="center"/>
        </w:trPr>
        <w:tc>
          <w:tcPr>
            <w:tcW w:w="842" w:type="dxa"/>
            <w:vAlign w:val="center"/>
          </w:tcPr>
          <w:p w14:paraId="079EB854" w14:textId="77777777" w:rsidR="00CE2863" w:rsidRDefault="00CE2863">
            <w:pPr>
              <w:spacing w:line="400" w:lineRule="exact"/>
              <w:jc w:val="center"/>
              <w:rPr>
                <w:rFonts w:ascii="宋体" w:eastAsia="宋体" w:hAnsi="宋体" w:cs="Arial"/>
              </w:rPr>
            </w:pPr>
          </w:p>
        </w:tc>
        <w:tc>
          <w:tcPr>
            <w:tcW w:w="1681" w:type="dxa"/>
            <w:tcBorders>
              <w:right w:val="single" w:sz="4" w:space="0" w:color="auto"/>
            </w:tcBorders>
            <w:vAlign w:val="center"/>
          </w:tcPr>
          <w:p w14:paraId="6F12273C" w14:textId="77777777" w:rsidR="00CE2863" w:rsidRDefault="00CE2863">
            <w:pPr>
              <w:spacing w:line="400" w:lineRule="exact"/>
              <w:jc w:val="center"/>
              <w:rPr>
                <w:rFonts w:ascii="宋体" w:eastAsia="宋体" w:hAnsi="宋体" w:cs="Arial"/>
              </w:rPr>
            </w:pPr>
          </w:p>
        </w:tc>
        <w:tc>
          <w:tcPr>
            <w:tcW w:w="1541" w:type="dxa"/>
            <w:tcBorders>
              <w:left w:val="single" w:sz="4" w:space="0" w:color="auto"/>
            </w:tcBorders>
            <w:vAlign w:val="center"/>
          </w:tcPr>
          <w:p w14:paraId="267815E5" w14:textId="77777777" w:rsidR="00CE2863" w:rsidRDefault="00CE2863">
            <w:pPr>
              <w:spacing w:line="400" w:lineRule="exact"/>
              <w:jc w:val="center"/>
              <w:rPr>
                <w:rFonts w:ascii="宋体" w:eastAsia="宋体" w:hAnsi="宋体" w:cs="Arial"/>
              </w:rPr>
            </w:pPr>
          </w:p>
        </w:tc>
        <w:tc>
          <w:tcPr>
            <w:tcW w:w="1519" w:type="dxa"/>
            <w:vAlign w:val="center"/>
          </w:tcPr>
          <w:p w14:paraId="67ECB7A6" w14:textId="77777777" w:rsidR="00CE2863" w:rsidRDefault="00CE2863">
            <w:pPr>
              <w:spacing w:line="400" w:lineRule="exact"/>
              <w:jc w:val="center"/>
              <w:rPr>
                <w:rFonts w:ascii="宋体" w:eastAsia="宋体" w:hAnsi="宋体" w:cs="Arial"/>
              </w:rPr>
            </w:pPr>
          </w:p>
        </w:tc>
        <w:tc>
          <w:tcPr>
            <w:tcW w:w="1559" w:type="dxa"/>
            <w:vAlign w:val="center"/>
          </w:tcPr>
          <w:p w14:paraId="7F4E43C0" w14:textId="77777777" w:rsidR="00CE2863" w:rsidRDefault="00CE2863">
            <w:pPr>
              <w:spacing w:line="400" w:lineRule="exact"/>
              <w:jc w:val="center"/>
              <w:rPr>
                <w:rFonts w:ascii="宋体" w:eastAsia="宋体" w:hAnsi="宋体" w:cs="Arial"/>
              </w:rPr>
            </w:pPr>
          </w:p>
        </w:tc>
        <w:tc>
          <w:tcPr>
            <w:tcW w:w="1272" w:type="dxa"/>
            <w:tcBorders>
              <w:left w:val="single" w:sz="4" w:space="0" w:color="auto"/>
            </w:tcBorders>
            <w:vAlign w:val="center"/>
          </w:tcPr>
          <w:p w14:paraId="788A24E4" w14:textId="77777777" w:rsidR="00CE2863" w:rsidRDefault="00CE2863">
            <w:pPr>
              <w:spacing w:line="400" w:lineRule="exact"/>
              <w:jc w:val="center"/>
              <w:rPr>
                <w:rFonts w:ascii="宋体" w:eastAsia="宋体" w:hAnsi="宋体" w:cs="Arial"/>
              </w:rPr>
            </w:pPr>
          </w:p>
        </w:tc>
      </w:tr>
      <w:tr w:rsidR="00CE2863" w14:paraId="3EC46D86" w14:textId="77777777">
        <w:trPr>
          <w:cantSplit/>
          <w:trHeight w:val="600"/>
          <w:jc w:val="center"/>
        </w:trPr>
        <w:tc>
          <w:tcPr>
            <w:tcW w:w="842" w:type="dxa"/>
            <w:vAlign w:val="center"/>
          </w:tcPr>
          <w:p w14:paraId="78DC24CE" w14:textId="77777777" w:rsidR="00CE2863" w:rsidRDefault="00CE2863">
            <w:pPr>
              <w:spacing w:line="400" w:lineRule="exact"/>
              <w:jc w:val="center"/>
              <w:rPr>
                <w:rFonts w:ascii="宋体" w:eastAsia="宋体" w:hAnsi="宋体" w:cs="Arial"/>
              </w:rPr>
            </w:pPr>
          </w:p>
        </w:tc>
        <w:tc>
          <w:tcPr>
            <w:tcW w:w="1681" w:type="dxa"/>
            <w:tcBorders>
              <w:right w:val="single" w:sz="4" w:space="0" w:color="auto"/>
            </w:tcBorders>
            <w:vAlign w:val="center"/>
          </w:tcPr>
          <w:p w14:paraId="307CEB9F" w14:textId="77777777" w:rsidR="00CE2863" w:rsidRDefault="00CE2863">
            <w:pPr>
              <w:spacing w:line="400" w:lineRule="exact"/>
              <w:jc w:val="center"/>
              <w:rPr>
                <w:rFonts w:ascii="宋体" w:eastAsia="宋体" w:hAnsi="宋体" w:cs="Arial"/>
              </w:rPr>
            </w:pPr>
          </w:p>
        </w:tc>
        <w:tc>
          <w:tcPr>
            <w:tcW w:w="1541" w:type="dxa"/>
            <w:tcBorders>
              <w:left w:val="single" w:sz="4" w:space="0" w:color="auto"/>
            </w:tcBorders>
            <w:vAlign w:val="center"/>
          </w:tcPr>
          <w:p w14:paraId="4368051C" w14:textId="77777777" w:rsidR="00CE2863" w:rsidRDefault="00CE2863">
            <w:pPr>
              <w:spacing w:line="400" w:lineRule="exact"/>
              <w:jc w:val="center"/>
              <w:rPr>
                <w:rFonts w:ascii="宋体" w:eastAsia="宋体" w:hAnsi="宋体" w:cs="Arial"/>
              </w:rPr>
            </w:pPr>
          </w:p>
        </w:tc>
        <w:tc>
          <w:tcPr>
            <w:tcW w:w="1519" w:type="dxa"/>
            <w:vAlign w:val="center"/>
          </w:tcPr>
          <w:p w14:paraId="0898CE8E" w14:textId="77777777" w:rsidR="00CE2863" w:rsidRDefault="00CE2863">
            <w:pPr>
              <w:spacing w:line="400" w:lineRule="exact"/>
              <w:jc w:val="center"/>
              <w:rPr>
                <w:rFonts w:ascii="宋体" w:eastAsia="宋体" w:hAnsi="宋体" w:cs="Arial"/>
              </w:rPr>
            </w:pPr>
          </w:p>
        </w:tc>
        <w:tc>
          <w:tcPr>
            <w:tcW w:w="1559" w:type="dxa"/>
            <w:vAlign w:val="center"/>
          </w:tcPr>
          <w:p w14:paraId="6938C6B8" w14:textId="77777777" w:rsidR="00CE2863" w:rsidRDefault="00CE2863">
            <w:pPr>
              <w:spacing w:line="400" w:lineRule="exact"/>
              <w:jc w:val="center"/>
              <w:rPr>
                <w:rFonts w:ascii="宋体" w:eastAsia="宋体" w:hAnsi="宋体" w:cs="Arial"/>
              </w:rPr>
            </w:pPr>
          </w:p>
        </w:tc>
        <w:tc>
          <w:tcPr>
            <w:tcW w:w="1272" w:type="dxa"/>
            <w:tcBorders>
              <w:left w:val="single" w:sz="4" w:space="0" w:color="auto"/>
            </w:tcBorders>
            <w:vAlign w:val="center"/>
          </w:tcPr>
          <w:p w14:paraId="422C7655" w14:textId="77777777" w:rsidR="00CE2863" w:rsidRDefault="00CE2863">
            <w:pPr>
              <w:spacing w:line="400" w:lineRule="exact"/>
              <w:jc w:val="center"/>
              <w:rPr>
                <w:rFonts w:ascii="宋体" w:eastAsia="宋体" w:hAnsi="宋体" w:cs="Arial"/>
              </w:rPr>
            </w:pPr>
          </w:p>
        </w:tc>
      </w:tr>
      <w:tr w:rsidR="00CE2863" w14:paraId="4E31AFE2" w14:textId="77777777">
        <w:trPr>
          <w:cantSplit/>
          <w:trHeight w:val="600"/>
          <w:jc w:val="center"/>
        </w:trPr>
        <w:tc>
          <w:tcPr>
            <w:tcW w:w="842" w:type="dxa"/>
            <w:vAlign w:val="center"/>
          </w:tcPr>
          <w:p w14:paraId="10AA94EF" w14:textId="77777777" w:rsidR="00CE2863" w:rsidRDefault="00CE2863">
            <w:pPr>
              <w:spacing w:line="400" w:lineRule="exact"/>
              <w:jc w:val="center"/>
              <w:rPr>
                <w:rFonts w:ascii="宋体" w:eastAsia="宋体" w:hAnsi="宋体" w:cs="Arial"/>
              </w:rPr>
            </w:pPr>
          </w:p>
        </w:tc>
        <w:tc>
          <w:tcPr>
            <w:tcW w:w="1681" w:type="dxa"/>
            <w:tcBorders>
              <w:right w:val="single" w:sz="4" w:space="0" w:color="auto"/>
            </w:tcBorders>
            <w:vAlign w:val="center"/>
          </w:tcPr>
          <w:p w14:paraId="7B2053D6" w14:textId="77777777" w:rsidR="00CE2863" w:rsidRDefault="00CE2863">
            <w:pPr>
              <w:spacing w:line="400" w:lineRule="exact"/>
              <w:jc w:val="center"/>
              <w:rPr>
                <w:rFonts w:ascii="宋体" w:eastAsia="宋体" w:hAnsi="宋体" w:cs="Arial"/>
              </w:rPr>
            </w:pPr>
          </w:p>
        </w:tc>
        <w:tc>
          <w:tcPr>
            <w:tcW w:w="1541" w:type="dxa"/>
            <w:tcBorders>
              <w:left w:val="single" w:sz="4" w:space="0" w:color="auto"/>
            </w:tcBorders>
            <w:vAlign w:val="center"/>
          </w:tcPr>
          <w:p w14:paraId="223D2FBB" w14:textId="77777777" w:rsidR="00CE2863" w:rsidRDefault="00CE2863">
            <w:pPr>
              <w:spacing w:line="400" w:lineRule="exact"/>
              <w:jc w:val="center"/>
              <w:rPr>
                <w:rFonts w:ascii="宋体" w:eastAsia="宋体" w:hAnsi="宋体" w:cs="Arial"/>
              </w:rPr>
            </w:pPr>
          </w:p>
        </w:tc>
        <w:tc>
          <w:tcPr>
            <w:tcW w:w="1519" w:type="dxa"/>
            <w:vAlign w:val="center"/>
          </w:tcPr>
          <w:p w14:paraId="205CDD7F" w14:textId="77777777" w:rsidR="00CE2863" w:rsidRDefault="00CE2863">
            <w:pPr>
              <w:spacing w:line="400" w:lineRule="exact"/>
              <w:jc w:val="center"/>
              <w:rPr>
                <w:rFonts w:ascii="宋体" w:eastAsia="宋体" w:hAnsi="宋体" w:cs="Arial"/>
              </w:rPr>
            </w:pPr>
          </w:p>
        </w:tc>
        <w:tc>
          <w:tcPr>
            <w:tcW w:w="1559" w:type="dxa"/>
            <w:vAlign w:val="center"/>
          </w:tcPr>
          <w:p w14:paraId="25AA0C55" w14:textId="77777777" w:rsidR="00CE2863" w:rsidRDefault="00CE2863">
            <w:pPr>
              <w:spacing w:line="400" w:lineRule="exact"/>
              <w:jc w:val="center"/>
              <w:rPr>
                <w:rFonts w:ascii="宋体" w:eastAsia="宋体" w:hAnsi="宋体" w:cs="Arial"/>
              </w:rPr>
            </w:pPr>
          </w:p>
        </w:tc>
        <w:tc>
          <w:tcPr>
            <w:tcW w:w="1272" w:type="dxa"/>
            <w:tcBorders>
              <w:left w:val="single" w:sz="4" w:space="0" w:color="auto"/>
            </w:tcBorders>
            <w:vAlign w:val="center"/>
          </w:tcPr>
          <w:p w14:paraId="07A7DF64" w14:textId="77777777" w:rsidR="00CE2863" w:rsidRDefault="00CE2863">
            <w:pPr>
              <w:spacing w:line="400" w:lineRule="exact"/>
              <w:jc w:val="center"/>
              <w:rPr>
                <w:rFonts w:ascii="宋体" w:eastAsia="宋体" w:hAnsi="宋体" w:cs="Arial"/>
              </w:rPr>
            </w:pPr>
          </w:p>
        </w:tc>
      </w:tr>
    </w:tbl>
    <w:p w14:paraId="63353F8D" w14:textId="77777777" w:rsidR="00CE2863" w:rsidRDefault="00000000">
      <w:pPr>
        <w:rPr>
          <w:rFonts w:ascii="宋体" w:eastAsia="宋体" w:hAnsi="宋体"/>
        </w:rPr>
      </w:pPr>
      <w:r>
        <w:rPr>
          <w:rFonts w:ascii="宋体" w:eastAsia="宋体" w:hAnsi="宋体"/>
        </w:rPr>
        <w:br w:type="page"/>
      </w:r>
    </w:p>
    <w:p w14:paraId="0CD3E4E2" w14:textId="77777777" w:rsidR="00CE2863" w:rsidRDefault="00000000">
      <w:pPr>
        <w:pStyle w:val="2"/>
        <w:spacing w:line="400" w:lineRule="exact"/>
        <w:jc w:val="center"/>
        <w:rPr>
          <w:rFonts w:ascii="宋体" w:eastAsia="宋体" w:hAnsi="宋体"/>
          <w:sz w:val="32"/>
        </w:rPr>
      </w:pPr>
      <w:r>
        <w:rPr>
          <w:rFonts w:ascii="宋体" w:eastAsia="宋体" w:hAnsi="宋体" w:hint="eastAsia"/>
          <w:sz w:val="32"/>
        </w:rPr>
        <w:lastRenderedPageBreak/>
        <w:t>六、技术参数要求响应情况表</w:t>
      </w:r>
    </w:p>
    <w:p w14:paraId="380071B7" w14:textId="77777777" w:rsidR="00CE2863" w:rsidRDefault="00CE2863">
      <w:pPr>
        <w:rPr>
          <w:rFonts w:ascii="宋体" w:eastAsia="宋体" w:hAnsi="宋体"/>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982"/>
        <w:gridCol w:w="3180"/>
        <w:gridCol w:w="2515"/>
      </w:tblGrid>
      <w:tr w:rsidR="00CE2863" w14:paraId="0F6DAC98" w14:textId="77777777">
        <w:trPr>
          <w:trHeight w:val="600"/>
          <w:jc w:val="center"/>
        </w:trPr>
        <w:tc>
          <w:tcPr>
            <w:tcW w:w="1110" w:type="dxa"/>
            <w:vAlign w:val="center"/>
          </w:tcPr>
          <w:p w14:paraId="04175B7E" w14:textId="77777777" w:rsidR="00CE2863"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2982" w:type="dxa"/>
            <w:vAlign w:val="center"/>
          </w:tcPr>
          <w:p w14:paraId="0F1D945E" w14:textId="77777777" w:rsidR="00CE2863"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3180" w:type="dxa"/>
            <w:vAlign w:val="center"/>
          </w:tcPr>
          <w:p w14:paraId="7CD19856" w14:textId="77777777" w:rsidR="00CE2863"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515" w:type="dxa"/>
            <w:vAlign w:val="center"/>
          </w:tcPr>
          <w:p w14:paraId="0FCE124E" w14:textId="77777777" w:rsidR="00CE2863" w:rsidRDefault="00000000">
            <w:pPr>
              <w:jc w:val="center"/>
              <w:rPr>
                <w:rFonts w:ascii="宋体" w:eastAsia="宋体" w:hAnsi="宋体" w:cs="仿宋"/>
                <w:b/>
                <w:bCs/>
                <w:sz w:val="22"/>
              </w:rPr>
            </w:pPr>
            <w:r>
              <w:rPr>
                <w:rFonts w:ascii="宋体" w:eastAsia="宋体" w:hAnsi="宋体" w:cs="仿宋" w:hint="eastAsia"/>
                <w:b/>
                <w:bCs/>
                <w:sz w:val="22"/>
              </w:rPr>
              <w:t>差异说明</w:t>
            </w:r>
          </w:p>
          <w:p w14:paraId="6FA105F0" w14:textId="77777777" w:rsidR="00CE2863"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CE2863" w14:paraId="4D79C739" w14:textId="77777777">
        <w:trPr>
          <w:trHeight w:val="600"/>
          <w:jc w:val="center"/>
        </w:trPr>
        <w:tc>
          <w:tcPr>
            <w:tcW w:w="1110" w:type="dxa"/>
            <w:vAlign w:val="center"/>
          </w:tcPr>
          <w:p w14:paraId="7D8305FA" w14:textId="77777777" w:rsidR="00CE2863" w:rsidRDefault="00CE2863">
            <w:pPr>
              <w:pStyle w:val="aff5"/>
              <w:jc w:val="center"/>
              <w:rPr>
                <w:rFonts w:ascii="宋体" w:eastAsia="宋体" w:hAnsi="宋体" w:cs="仿宋"/>
                <w:sz w:val="21"/>
                <w:szCs w:val="21"/>
              </w:rPr>
            </w:pPr>
          </w:p>
        </w:tc>
        <w:tc>
          <w:tcPr>
            <w:tcW w:w="2982" w:type="dxa"/>
            <w:vAlign w:val="center"/>
          </w:tcPr>
          <w:p w14:paraId="268941F5" w14:textId="77777777" w:rsidR="00CE2863" w:rsidRDefault="00CE2863">
            <w:pPr>
              <w:pStyle w:val="aff5"/>
              <w:spacing w:line="360" w:lineRule="auto"/>
              <w:jc w:val="center"/>
              <w:rPr>
                <w:rFonts w:ascii="宋体" w:eastAsia="宋体" w:hAnsi="宋体" w:cs="仿宋"/>
                <w:sz w:val="21"/>
                <w:szCs w:val="21"/>
              </w:rPr>
            </w:pPr>
          </w:p>
        </w:tc>
        <w:tc>
          <w:tcPr>
            <w:tcW w:w="3180" w:type="dxa"/>
            <w:vAlign w:val="center"/>
          </w:tcPr>
          <w:p w14:paraId="7AB40A79" w14:textId="77777777" w:rsidR="00CE2863" w:rsidRDefault="00CE2863">
            <w:pPr>
              <w:pStyle w:val="aff5"/>
              <w:spacing w:line="360" w:lineRule="auto"/>
              <w:jc w:val="center"/>
              <w:rPr>
                <w:rFonts w:ascii="宋体" w:eastAsia="宋体" w:hAnsi="宋体" w:cs="仿宋"/>
                <w:sz w:val="21"/>
                <w:szCs w:val="21"/>
              </w:rPr>
            </w:pPr>
          </w:p>
        </w:tc>
        <w:tc>
          <w:tcPr>
            <w:tcW w:w="2515" w:type="dxa"/>
            <w:vAlign w:val="center"/>
          </w:tcPr>
          <w:p w14:paraId="6802C62E" w14:textId="77777777" w:rsidR="00CE2863" w:rsidRDefault="00CE2863">
            <w:pPr>
              <w:pStyle w:val="aff5"/>
              <w:spacing w:line="360" w:lineRule="auto"/>
              <w:jc w:val="center"/>
              <w:rPr>
                <w:rFonts w:ascii="宋体" w:eastAsia="宋体" w:hAnsi="宋体" w:cs="仿宋"/>
                <w:sz w:val="21"/>
                <w:szCs w:val="21"/>
              </w:rPr>
            </w:pPr>
          </w:p>
        </w:tc>
      </w:tr>
      <w:tr w:rsidR="00CE2863" w14:paraId="34C34A3C" w14:textId="77777777">
        <w:trPr>
          <w:trHeight w:val="600"/>
          <w:jc w:val="center"/>
        </w:trPr>
        <w:tc>
          <w:tcPr>
            <w:tcW w:w="1110" w:type="dxa"/>
            <w:vAlign w:val="center"/>
          </w:tcPr>
          <w:p w14:paraId="53DCC0DB" w14:textId="77777777" w:rsidR="00CE2863" w:rsidRDefault="00CE2863">
            <w:pPr>
              <w:pStyle w:val="aff5"/>
              <w:jc w:val="center"/>
              <w:rPr>
                <w:rFonts w:ascii="宋体" w:eastAsia="宋体" w:hAnsi="宋体" w:cs="仿宋"/>
                <w:sz w:val="21"/>
                <w:szCs w:val="21"/>
              </w:rPr>
            </w:pPr>
          </w:p>
        </w:tc>
        <w:tc>
          <w:tcPr>
            <w:tcW w:w="2982" w:type="dxa"/>
            <w:vAlign w:val="center"/>
          </w:tcPr>
          <w:p w14:paraId="56DF61A8" w14:textId="77777777" w:rsidR="00CE2863" w:rsidRDefault="00CE2863">
            <w:pPr>
              <w:pStyle w:val="aff5"/>
              <w:jc w:val="center"/>
              <w:rPr>
                <w:rFonts w:ascii="宋体" w:eastAsia="宋体" w:hAnsi="宋体" w:cs="仿宋"/>
                <w:sz w:val="21"/>
                <w:szCs w:val="21"/>
              </w:rPr>
            </w:pPr>
          </w:p>
        </w:tc>
        <w:tc>
          <w:tcPr>
            <w:tcW w:w="3180" w:type="dxa"/>
            <w:vAlign w:val="center"/>
          </w:tcPr>
          <w:p w14:paraId="52B24A8A" w14:textId="77777777" w:rsidR="00CE2863" w:rsidRDefault="00CE2863">
            <w:pPr>
              <w:pStyle w:val="aff5"/>
              <w:jc w:val="center"/>
              <w:rPr>
                <w:rFonts w:ascii="宋体" w:eastAsia="宋体" w:hAnsi="宋体" w:cs="仿宋"/>
                <w:sz w:val="21"/>
                <w:szCs w:val="21"/>
              </w:rPr>
            </w:pPr>
          </w:p>
        </w:tc>
        <w:tc>
          <w:tcPr>
            <w:tcW w:w="2515" w:type="dxa"/>
            <w:vAlign w:val="center"/>
          </w:tcPr>
          <w:p w14:paraId="1CE2682D" w14:textId="77777777" w:rsidR="00CE2863" w:rsidRDefault="00CE2863">
            <w:pPr>
              <w:pStyle w:val="aff5"/>
              <w:jc w:val="center"/>
              <w:rPr>
                <w:rFonts w:ascii="宋体" w:eastAsia="宋体" w:hAnsi="宋体" w:cs="仿宋"/>
                <w:sz w:val="21"/>
                <w:szCs w:val="21"/>
              </w:rPr>
            </w:pPr>
          </w:p>
        </w:tc>
      </w:tr>
      <w:tr w:rsidR="00CE2863" w14:paraId="64778DB9" w14:textId="77777777">
        <w:trPr>
          <w:trHeight w:val="600"/>
          <w:jc w:val="center"/>
        </w:trPr>
        <w:tc>
          <w:tcPr>
            <w:tcW w:w="1110" w:type="dxa"/>
            <w:vAlign w:val="center"/>
          </w:tcPr>
          <w:p w14:paraId="4303A901" w14:textId="77777777" w:rsidR="00CE2863" w:rsidRDefault="00CE2863">
            <w:pPr>
              <w:pStyle w:val="aff5"/>
              <w:jc w:val="center"/>
              <w:rPr>
                <w:rFonts w:ascii="宋体" w:eastAsia="宋体" w:hAnsi="宋体" w:cs="仿宋"/>
                <w:sz w:val="21"/>
                <w:szCs w:val="21"/>
              </w:rPr>
            </w:pPr>
          </w:p>
        </w:tc>
        <w:tc>
          <w:tcPr>
            <w:tcW w:w="2982" w:type="dxa"/>
            <w:vAlign w:val="center"/>
          </w:tcPr>
          <w:p w14:paraId="7E775098" w14:textId="77777777" w:rsidR="00CE2863" w:rsidRDefault="00CE2863">
            <w:pPr>
              <w:pStyle w:val="aff5"/>
              <w:jc w:val="center"/>
              <w:rPr>
                <w:rFonts w:ascii="宋体" w:eastAsia="宋体" w:hAnsi="宋体" w:cs="仿宋"/>
                <w:sz w:val="21"/>
                <w:szCs w:val="21"/>
              </w:rPr>
            </w:pPr>
          </w:p>
        </w:tc>
        <w:tc>
          <w:tcPr>
            <w:tcW w:w="3180" w:type="dxa"/>
            <w:vAlign w:val="center"/>
          </w:tcPr>
          <w:p w14:paraId="425BD121" w14:textId="77777777" w:rsidR="00CE2863" w:rsidRDefault="00CE2863">
            <w:pPr>
              <w:pStyle w:val="aff5"/>
              <w:jc w:val="center"/>
              <w:rPr>
                <w:rFonts w:ascii="宋体" w:eastAsia="宋体" w:hAnsi="宋体" w:cs="仿宋"/>
                <w:sz w:val="21"/>
                <w:szCs w:val="21"/>
              </w:rPr>
            </w:pPr>
          </w:p>
        </w:tc>
        <w:tc>
          <w:tcPr>
            <w:tcW w:w="2515" w:type="dxa"/>
            <w:vAlign w:val="center"/>
          </w:tcPr>
          <w:p w14:paraId="5772A6D8" w14:textId="77777777" w:rsidR="00CE2863" w:rsidRDefault="00CE2863">
            <w:pPr>
              <w:pStyle w:val="aff5"/>
              <w:jc w:val="center"/>
              <w:rPr>
                <w:rFonts w:ascii="宋体" w:eastAsia="宋体" w:hAnsi="宋体" w:cs="仿宋"/>
                <w:sz w:val="21"/>
                <w:szCs w:val="21"/>
              </w:rPr>
            </w:pPr>
          </w:p>
        </w:tc>
      </w:tr>
      <w:tr w:rsidR="00CE2863" w14:paraId="7EE32FE0" w14:textId="77777777">
        <w:trPr>
          <w:trHeight w:val="600"/>
          <w:jc w:val="center"/>
        </w:trPr>
        <w:tc>
          <w:tcPr>
            <w:tcW w:w="1110" w:type="dxa"/>
            <w:vAlign w:val="center"/>
          </w:tcPr>
          <w:p w14:paraId="5984E991" w14:textId="77777777" w:rsidR="00CE2863" w:rsidRDefault="00CE2863">
            <w:pPr>
              <w:pStyle w:val="aff5"/>
              <w:jc w:val="center"/>
              <w:rPr>
                <w:rFonts w:ascii="宋体" w:eastAsia="宋体" w:hAnsi="宋体" w:cs="仿宋"/>
                <w:sz w:val="21"/>
                <w:szCs w:val="21"/>
              </w:rPr>
            </w:pPr>
          </w:p>
        </w:tc>
        <w:tc>
          <w:tcPr>
            <w:tcW w:w="2982" w:type="dxa"/>
            <w:vAlign w:val="center"/>
          </w:tcPr>
          <w:p w14:paraId="5B014713" w14:textId="77777777" w:rsidR="00CE2863" w:rsidRDefault="00CE2863">
            <w:pPr>
              <w:pStyle w:val="aff5"/>
              <w:jc w:val="center"/>
              <w:rPr>
                <w:rFonts w:ascii="宋体" w:eastAsia="宋体" w:hAnsi="宋体" w:cs="仿宋"/>
                <w:sz w:val="21"/>
                <w:szCs w:val="21"/>
              </w:rPr>
            </w:pPr>
          </w:p>
        </w:tc>
        <w:tc>
          <w:tcPr>
            <w:tcW w:w="3180" w:type="dxa"/>
            <w:vAlign w:val="center"/>
          </w:tcPr>
          <w:p w14:paraId="5B109737" w14:textId="77777777" w:rsidR="00CE2863" w:rsidRDefault="00CE2863">
            <w:pPr>
              <w:pStyle w:val="aff5"/>
              <w:jc w:val="center"/>
              <w:rPr>
                <w:rFonts w:ascii="宋体" w:eastAsia="宋体" w:hAnsi="宋体" w:cs="仿宋"/>
                <w:sz w:val="21"/>
                <w:szCs w:val="21"/>
              </w:rPr>
            </w:pPr>
          </w:p>
        </w:tc>
        <w:tc>
          <w:tcPr>
            <w:tcW w:w="2515" w:type="dxa"/>
            <w:vAlign w:val="center"/>
          </w:tcPr>
          <w:p w14:paraId="268607BA" w14:textId="77777777" w:rsidR="00CE2863" w:rsidRDefault="00CE2863">
            <w:pPr>
              <w:pStyle w:val="aff5"/>
              <w:jc w:val="center"/>
              <w:rPr>
                <w:rFonts w:ascii="宋体" w:eastAsia="宋体" w:hAnsi="宋体" w:cs="仿宋"/>
                <w:sz w:val="21"/>
                <w:szCs w:val="21"/>
              </w:rPr>
            </w:pPr>
          </w:p>
        </w:tc>
      </w:tr>
      <w:tr w:rsidR="00CE2863" w14:paraId="553033BD" w14:textId="77777777">
        <w:trPr>
          <w:trHeight w:val="600"/>
          <w:jc w:val="center"/>
        </w:trPr>
        <w:tc>
          <w:tcPr>
            <w:tcW w:w="1110" w:type="dxa"/>
            <w:vAlign w:val="center"/>
          </w:tcPr>
          <w:p w14:paraId="6CB0A540" w14:textId="77777777" w:rsidR="00CE2863" w:rsidRDefault="00CE2863">
            <w:pPr>
              <w:pStyle w:val="aff5"/>
              <w:jc w:val="center"/>
              <w:rPr>
                <w:rFonts w:ascii="宋体" w:eastAsia="宋体" w:hAnsi="宋体" w:cs="仿宋"/>
                <w:sz w:val="21"/>
                <w:szCs w:val="21"/>
              </w:rPr>
            </w:pPr>
          </w:p>
        </w:tc>
        <w:tc>
          <w:tcPr>
            <w:tcW w:w="2982" w:type="dxa"/>
            <w:vAlign w:val="center"/>
          </w:tcPr>
          <w:p w14:paraId="4FC07246" w14:textId="77777777" w:rsidR="00CE2863" w:rsidRDefault="00CE2863">
            <w:pPr>
              <w:pStyle w:val="aff5"/>
              <w:jc w:val="center"/>
              <w:rPr>
                <w:rFonts w:ascii="宋体" w:eastAsia="宋体" w:hAnsi="宋体" w:cs="仿宋"/>
                <w:sz w:val="21"/>
                <w:szCs w:val="21"/>
              </w:rPr>
            </w:pPr>
          </w:p>
        </w:tc>
        <w:tc>
          <w:tcPr>
            <w:tcW w:w="3180" w:type="dxa"/>
            <w:vAlign w:val="center"/>
          </w:tcPr>
          <w:p w14:paraId="24ECC22B" w14:textId="77777777" w:rsidR="00CE2863" w:rsidRDefault="00CE2863">
            <w:pPr>
              <w:pStyle w:val="aff5"/>
              <w:jc w:val="center"/>
              <w:rPr>
                <w:rFonts w:ascii="宋体" w:eastAsia="宋体" w:hAnsi="宋体" w:cs="仿宋"/>
                <w:sz w:val="21"/>
                <w:szCs w:val="21"/>
              </w:rPr>
            </w:pPr>
          </w:p>
        </w:tc>
        <w:tc>
          <w:tcPr>
            <w:tcW w:w="2515" w:type="dxa"/>
            <w:vAlign w:val="center"/>
          </w:tcPr>
          <w:p w14:paraId="29E1C430" w14:textId="77777777" w:rsidR="00CE2863" w:rsidRDefault="00CE2863">
            <w:pPr>
              <w:pStyle w:val="aff5"/>
              <w:jc w:val="center"/>
              <w:rPr>
                <w:rFonts w:ascii="宋体" w:eastAsia="宋体" w:hAnsi="宋体" w:cs="仿宋"/>
                <w:sz w:val="21"/>
                <w:szCs w:val="21"/>
              </w:rPr>
            </w:pPr>
          </w:p>
        </w:tc>
      </w:tr>
      <w:tr w:rsidR="00CE2863" w14:paraId="253C6E25" w14:textId="77777777">
        <w:trPr>
          <w:trHeight w:val="600"/>
          <w:jc w:val="center"/>
        </w:trPr>
        <w:tc>
          <w:tcPr>
            <w:tcW w:w="1110" w:type="dxa"/>
            <w:vAlign w:val="center"/>
          </w:tcPr>
          <w:p w14:paraId="353DAC62" w14:textId="77777777" w:rsidR="00CE2863" w:rsidRDefault="00CE2863">
            <w:pPr>
              <w:pStyle w:val="aff5"/>
              <w:jc w:val="center"/>
              <w:rPr>
                <w:rFonts w:ascii="宋体" w:eastAsia="宋体" w:hAnsi="宋体" w:cs="仿宋"/>
                <w:sz w:val="21"/>
                <w:szCs w:val="21"/>
              </w:rPr>
            </w:pPr>
          </w:p>
        </w:tc>
        <w:tc>
          <w:tcPr>
            <w:tcW w:w="2982" w:type="dxa"/>
            <w:vAlign w:val="center"/>
          </w:tcPr>
          <w:p w14:paraId="1A0AF376" w14:textId="77777777" w:rsidR="00CE2863" w:rsidRDefault="00CE2863">
            <w:pPr>
              <w:pStyle w:val="aff5"/>
              <w:jc w:val="center"/>
              <w:rPr>
                <w:rFonts w:ascii="宋体" w:eastAsia="宋体" w:hAnsi="宋体" w:cs="仿宋"/>
                <w:sz w:val="21"/>
                <w:szCs w:val="21"/>
              </w:rPr>
            </w:pPr>
          </w:p>
        </w:tc>
        <w:tc>
          <w:tcPr>
            <w:tcW w:w="3180" w:type="dxa"/>
            <w:vAlign w:val="center"/>
          </w:tcPr>
          <w:p w14:paraId="312AB0C3" w14:textId="77777777" w:rsidR="00CE2863" w:rsidRDefault="00CE2863">
            <w:pPr>
              <w:pStyle w:val="aff5"/>
              <w:jc w:val="center"/>
              <w:rPr>
                <w:rFonts w:ascii="宋体" w:eastAsia="宋体" w:hAnsi="宋体" w:cs="仿宋"/>
                <w:sz w:val="21"/>
                <w:szCs w:val="21"/>
              </w:rPr>
            </w:pPr>
          </w:p>
        </w:tc>
        <w:tc>
          <w:tcPr>
            <w:tcW w:w="2515" w:type="dxa"/>
            <w:vAlign w:val="center"/>
          </w:tcPr>
          <w:p w14:paraId="4DCBF9D6" w14:textId="77777777" w:rsidR="00CE2863" w:rsidRDefault="00CE2863">
            <w:pPr>
              <w:pStyle w:val="aff5"/>
              <w:jc w:val="center"/>
              <w:rPr>
                <w:rFonts w:ascii="宋体" w:eastAsia="宋体" w:hAnsi="宋体" w:cs="仿宋"/>
                <w:sz w:val="21"/>
                <w:szCs w:val="21"/>
              </w:rPr>
            </w:pPr>
          </w:p>
        </w:tc>
      </w:tr>
      <w:tr w:rsidR="00CE2863" w14:paraId="57C21903" w14:textId="77777777">
        <w:trPr>
          <w:trHeight w:val="600"/>
          <w:jc w:val="center"/>
        </w:trPr>
        <w:tc>
          <w:tcPr>
            <w:tcW w:w="1110" w:type="dxa"/>
            <w:vAlign w:val="center"/>
          </w:tcPr>
          <w:p w14:paraId="1A5A4E65" w14:textId="77777777" w:rsidR="00CE2863" w:rsidRDefault="00CE2863">
            <w:pPr>
              <w:pStyle w:val="aff5"/>
              <w:jc w:val="center"/>
              <w:rPr>
                <w:rFonts w:ascii="宋体" w:eastAsia="宋体" w:hAnsi="宋体" w:cs="仿宋"/>
                <w:sz w:val="21"/>
                <w:szCs w:val="21"/>
              </w:rPr>
            </w:pPr>
          </w:p>
        </w:tc>
        <w:tc>
          <w:tcPr>
            <w:tcW w:w="2982" w:type="dxa"/>
            <w:vAlign w:val="center"/>
          </w:tcPr>
          <w:p w14:paraId="157E4113" w14:textId="77777777" w:rsidR="00CE2863" w:rsidRDefault="00CE2863">
            <w:pPr>
              <w:pStyle w:val="aff5"/>
              <w:jc w:val="center"/>
              <w:rPr>
                <w:rFonts w:ascii="宋体" w:eastAsia="宋体" w:hAnsi="宋体" w:cs="仿宋"/>
                <w:sz w:val="21"/>
                <w:szCs w:val="21"/>
              </w:rPr>
            </w:pPr>
          </w:p>
        </w:tc>
        <w:tc>
          <w:tcPr>
            <w:tcW w:w="3180" w:type="dxa"/>
            <w:vAlign w:val="center"/>
          </w:tcPr>
          <w:p w14:paraId="27933B36" w14:textId="77777777" w:rsidR="00CE2863" w:rsidRDefault="00CE2863">
            <w:pPr>
              <w:pStyle w:val="aff5"/>
              <w:jc w:val="center"/>
              <w:rPr>
                <w:rFonts w:ascii="宋体" w:eastAsia="宋体" w:hAnsi="宋体" w:cs="仿宋"/>
                <w:sz w:val="21"/>
                <w:szCs w:val="21"/>
              </w:rPr>
            </w:pPr>
          </w:p>
        </w:tc>
        <w:tc>
          <w:tcPr>
            <w:tcW w:w="2515" w:type="dxa"/>
            <w:vAlign w:val="center"/>
          </w:tcPr>
          <w:p w14:paraId="56536121" w14:textId="77777777" w:rsidR="00CE2863" w:rsidRDefault="00CE2863">
            <w:pPr>
              <w:pStyle w:val="aff5"/>
              <w:jc w:val="center"/>
              <w:rPr>
                <w:rFonts w:ascii="宋体" w:eastAsia="宋体" w:hAnsi="宋体" w:cs="仿宋"/>
                <w:sz w:val="21"/>
                <w:szCs w:val="21"/>
              </w:rPr>
            </w:pPr>
          </w:p>
        </w:tc>
      </w:tr>
      <w:tr w:rsidR="00CE2863" w14:paraId="04DA4511" w14:textId="77777777">
        <w:trPr>
          <w:trHeight w:val="610"/>
          <w:jc w:val="center"/>
        </w:trPr>
        <w:tc>
          <w:tcPr>
            <w:tcW w:w="1110" w:type="dxa"/>
            <w:vAlign w:val="center"/>
          </w:tcPr>
          <w:p w14:paraId="4C4662C1" w14:textId="77777777" w:rsidR="00CE2863" w:rsidRDefault="00CE2863">
            <w:pPr>
              <w:pStyle w:val="aff5"/>
              <w:jc w:val="center"/>
              <w:rPr>
                <w:rFonts w:ascii="宋体" w:eastAsia="宋体" w:hAnsi="宋体" w:cs="仿宋"/>
                <w:sz w:val="21"/>
                <w:szCs w:val="21"/>
              </w:rPr>
            </w:pPr>
          </w:p>
        </w:tc>
        <w:tc>
          <w:tcPr>
            <w:tcW w:w="2982" w:type="dxa"/>
            <w:vAlign w:val="center"/>
          </w:tcPr>
          <w:p w14:paraId="434757B6" w14:textId="77777777" w:rsidR="00CE2863" w:rsidRDefault="00CE2863">
            <w:pPr>
              <w:pStyle w:val="aff5"/>
              <w:jc w:val="center"/>
              <w:rPr>
                <w:rFonts w:ascii="宋体" w:eastAsia="宋体" w:hAnsi="宋体" w:cs="仿宋"/>
                <w:sz w:val="21"/>
                <w:szCs w:val="21"/>
              </w:rPr>
            </w:pPr>
          </w:p>
        </w:tc>
        <w:tc>
          <w:tcPr>
            <w:tcW w:w="3180" w:type="dxa"/>
            <w:vAlign w:val="center"/>
          </w:tcPr>
          <w:p w14:paraId="22FCB38A" w14:textId="77777777" w:rsidR="00CE2863" w:rsidRDefault="00CE2863">
            <w:pPr>
              <w:pStyle w:val="aff5"/>
              <w:jc w:val="center"/>
              <w:rPr>
                <w:rFonts w:ascii="宋体" w:eastAsia="宋体" w:hAnsi="宋体" w:cs="仿宋"/>
                <w:sz w:val="21"/>
                <w:szCs w:val="21"/>
              </w:rPr>
            </w:pPr>
          </w:p>
        </w:tc>
        <w:tc>
          <w:tcPr>
            <w:tcW w:w="2515" w:type="dxa"/>
            <w:vAlign w:val="center"/>
          </w:tcPr>
          <w:p w14:paraId="5380877A" w14:textId="77777777" w:rsidR="00CE2863" w:rsidRDefault="00CE2863">
            <w:pPr>
              <w:pStyle w:val="aff5"/>
              <w:jc w:val="center"/>
              <w:rPr>
                <w:rFonts w:ascii="宋体" w:eastAsia="宋体" w:hAnsi="宋体" w:cs="仿宋"/>
                <w:sz w:val="21"/>
                <w:szCs w:val="21"/>
              </w:rPr>
            </w:pPr>
          </w:p>
        </w:tc>
      </w:tr>
    </w:tbl>
    <w:p w14:paraId="44984650" w14:textId="77777777" w:rsidR="00CE2863" w:rsidRDefault="00CE2863">
      <w:pPr>
        <w:ind w:firstLineChars="200" w:firstLine="482"/>
        <w:rPr>
          <w:rFonts w:ascii="宋体" w:eastAsia="宋体" w:hAnsi="宋体"/>
          <w:b/>
          <w:sz w:val="24"/>
        </w:rPr>
      </w:pPr>
    </w:p>
    <w:p w14:paraId="20CE3A30" w14:textId="77777777" w:rsidR="00CE2863" w:rsidRDefault="00000000">
      <w:pPr>
        <w:spacing w:line="520" w:lineRule="exact"/>
        <w:ind w:firstLineChars="200" w:firstLine="482"/>
        <w:rPr>
          <w:rFonts w:ascii="宋体" w:eastAsia="宋体" w:hAnsi="宋体"/>
          <w:b/>
          <w:bCs/>
          <w:sz w:val="24"/>
        </w:rPr>
      </w:pPr>
      <w:r>
        <w:rPr>
          <w:rFonts w:ascii="宋体" w:eastAsia="宋体" w:hAnsi="宋体" w:hint="eastAsia"/>
          <w:b/>
          <w:bCs/>
          <w:sz w:val="24"/>
        </w:rPr>
        <w:t>注：申请人按照比选文件“第四章”“技术参数要求”的全部逐项梳理填写本表。</w:t>
      </w:r>
    </w:p>
    <w:p w14:paraId="229B1616" w14:textId="77777777" w:rsidR="00CE2863" w:rsidRDefault="00CE2863">
      <w:pPr>
        <w:adjustRightInd w:val="0"/>
        <w:spacing w:line="400" w:lineRule="exact"/>
        <w:ind w:firstLineChars="200" w:firstLine="480"/>
        <w:jc w:val="left"/>
        <w:rPr>
          <w:rFonts w:ascii="宋体" w:eastAsia="宋体" w:hAnsi="宋体"/>
          <w:sz w:val="24"/>
        </w:rPr>
      </w:pPr>
    </w:p>
    <w:p w14:paraId="32AB0AE2" w14:textId="77777777" w:rsidR="00CE2863" w:rsidRDefault="00000000">
      <w:pPr>
        <w:adjustRightInd w:val="0"/>
        <w:spacing w:line="40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66CD3F1D" w14:textId="77777777" w:rsidR="00CE2863" w:rsidRDefault="00000000">
      <w:pPr>
        <w:adjustRightInd w:val="0"/>
        <w:spacing w:line="40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6AFB3285" w14:textId="77777777" w:rsidR="00CE2863" w:rsidRDefault="00000000">
      <w:pPr>
        <w:pStyle w:val="a8"/>
        <w:ind w:firstLineChars="200" w:firstLine="480"/>
        <w:rPr>
          <w:rFonts w:ascii="宋体" w:eastAsia="宋体" w:hAnsi="宋体"/>
          <w:bCs/>
          <w:sz w:val="24"/>
        </w:rPr>
      </w:pPr>
      <w:r>
        <w:rPr>
          <w:rFonts w:ascii="宋体" w:eastAsia="宋体" w:hAnsi="宋体" w:hint="eastAsia"/>
          <w:bCs/>
          <w:sz w:val="24"/>
        </w:rPr>
        <w:t>日期</w:t>
      </w:r>
      <w:r>
        <w:rPr>
          <w:rFonts w:ascii="宋体" w:eastAsia="宋体" w:hAnsi="宋体" w:hint="eastAsia"/>
          <w:sz w:val="24"/>
        </w:rPr>
        <w:t>：</w:t>
      </w:r>
      <w:r>
        <w:rPr>
          <w:rFonts w:ascii="宋体" w:eastAsia="宋体" w:hAnsi="宋体" w:hint="eastAsia"/>
          <w:bCs/>
          <w:sz w:val="24"/>
        </w:rPr>
        <w:t>XXX年XXX月XXX日</w:t>
      </w:r>
    </w:p>
    <w:p w14:paraId="41CE033D" w14:textId="77777777" w:rsidR="00CE2863" w:rsidRDefault="00000000">
      <w:pPr>
        <w:rPr>
          <w:rFonts w:ascii="宋体" w:eastAsia="宋体" w:hAnsi="宋体"/>
          <w:bCs/>
          <w:sz w:val="24"/>
        </w:rPr>
      </w:pPr>
      <w:r>
        <w:rPr>
          <w:rFonts w:ascii="宋体" w:eastAsia="宋体" w:hAnsi="宋体" w:hint="eastAsia"/>
          <w:bCs/>
          <w:sz w:val="24"/>
        </w:rPr>
        <w:br w:type="page"/>
      </w:r>
    </w:p>
    <w:p w14:paraId="175F1CCB" w14:textId="77777777" w:rsidR="00CE2863"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七、商务应答表</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3689"/>
        <w:gridCol w:w="2263"/>
        <w:gridCol w:w="2263"/>
      </w:tblGrid>
      <w:tr w:rsidR="00CE2863" w14:paraId="1E9A2550" w14:textId="77777777">
        <w:trPr>
          <w:trHeight w:val="600"/>
          <w:jc w:val="center"/>
        </w:trPr>
        <w:tc>
          <w:tcPr>
            <w:tcW w:w="1110" w:type="dxa"/>
            <w:vAlign w:val="center"/>
          </w:tcPr>
          <w:p w14:paraId="36E06539" w14:textId="77777777" w:rsidR="00CE2863"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3689" w:type="dxa"/>
            <w:vAlign w:val="center"/>
          </w:tcPr>
          <w:p w14:paraId="59980E80" w14:textId="77777777" w:rsidR="00CE2863"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2263" w:type="dxa"/>
            <w:vAlign w:val="center"/>
          </w:tcPr>
          <w:p w14:paraId="397139B0" w14:textId="77777777" w:rsidR="00CE2863"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263" w:type="dxa"/>
            <w:vAlign w:val="center"/>
          </w:tcPr>
          <w:p w14:paraId="47BEF213" w14:textId="77777777" w:rsidR="00CE2863" w:rsidRDefault="00000000">
            <w:pPr>
              <w:jc w:val="center"/>
              <w:rPr>
                <w:rFonts w:ascii="宋体" w:eastAsia="宋体" w:hAnsi="宋体" w:cs="仿宋"/>
                <w:b/>
                <w:bCs/>
                <w:sz w:val="22"/>
              </w:rPr>
            </w:pPr>
            <w:r>
              <w:rPr>
                <w:rFonts w:ascii="宋体" w:eastAsia="宋体" w:hAnsi="宋体" w:cs="仿宋" w:hint="eastAsia"/>
                <w:b/>
                <w:bCs/>
                <w:sz w:val="22"/>
              </w:rPr>
              <w:t>差异说明</w:t>
            </w:r>
          </w:p>
          <w:p w14:paraId="03599447" w14:textId="77777777" w:rsidR="00CE2863"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CE2863" w14:paraId="517AE559" w14:textId="77777777">
        <w:trPr>
          <w:trHeight w:val="600"/>
          <w:jc w:val="center"/>
        </w:trPr>
        <w:tc>
          <w:tcPr>
            <w:tcW w:w="1110" w:type="dxa"/>
            <w:vAlign w:val="center"/>
          </w:tcPr>
          <w:p w14:paraId="1A962669" w14:textId="77777777" w:rsidR="00CE2863" w:rsidRDefault="00CE2863">
            <w:pPr>
              <w:pStyle w:val="aff5"/>
              <w:jc w:val="center"/>
              <w:rPr>
                <w:rFonts w:ascii="宋体" w:eastAsia="宋体" w:hAnsi="宋体" w:cs="仿宋"/>
                <w:sz w:val="21"/>
                <w:szCs w:val="21"/>
              </w:rPr>
            </w:pPr>
          </w:p>
        </w:tc>
        <w:tc>
          <w:tcPr>
            <w:tcW w:w="3689" w:type="dxa"/>
            <w:vAlign w:val="center"/>
          </w:tcPr>
          <w:p w14:paraId="0D4C5467" w14:textId="77777777" w:rsidR="00CE2863" w:rsidRDefault="00CE2863">
            <w:pPr>
              <w:pStyle w:val="aff5"/>
              <w:spacing w:line="360" w:lineRule="auto"/>
              <w:jc w:val="center"/>
              <w:rPr>
                <w:rFonts w:ascii="宋体" w:eastAsia="宋体" w:hAnsi="宋体" w:cs="仿宋"/>
                <w:sz w:val="21"/>
                <w:szCs w:val="21"/>
              </w:rPr>
            </w:pPr>
          </w:p>
        </w:tc>
        <w:tc>
          <w:tcPr>
            <w:tcW w:w="2263" w:type="dxa"/>
            <w:vAlign w:val="center"/>
          </w:tcPr>
          <w:p w14:paraId="444EA71E" w14:textId="77777777" w:rsidR="00CE2863" w:rsidRDefault="00CE2863">
            <w:pPr>
              <w:pStyle w:val="aff5"/>
              <w:spacing w:line="360" w:lineRule="auto"/>
              <w:jc w:val="center"/>
              <w:rPr>
                <w:rFonts w:ascii="宋体" w:eastAsia="宋体" w:hAnsi="宋体" w:cs="仿宋"/>
                <w:sz w:val="21"/>
                <w:szCs w:val="21"/>
              </w:rPr>
            </w:pPr>
          </w:p>
        </w:tc>
        <w:tc>
          <w:tcPr>
            <w:tcW w:w="2263" w:type="dxa"/>
            <w:vAlign w:val="center"/>
          </w:tcPr>
          <w:p w14:paraId="186E107A" w14:textId="77777777" w:rsidR="00CE2863" w:rsidRDefault="00CE2863">
            <w:pPr>
              <w:pStyle w:val="aff5"/>
              <w:spacing w:line="360" w:lineRule="auto"/>
              <w:jc w:val="center"/>
              <w:rPr>
                <w:rFonts w:ascii="宋体" w:eastAsia="宋体" w:hAnsi="宋体" w:cs="仿宋"/>
                <w:sz w:val="21"/>
                <w:szCs w:val="21"/>
              </w:rPr>
            </w:pPr>
          </w:p>
        </w:tc>
      </w:tr>
      <w:tr w:rsidR="00CE2863" w14:paraId="172063BF" w14:textId="77777777">
        <w:trPr>
          <w:trHeight w:val="600"/>
          <w:jc w:val="center"/>
        </w:trPr>
        <w:tc>
          <w:tcPr>
            <w:tcW w:w="1110" w:type="dxa"/>
            <w:vAlign w:val="center"/>
          </w:tcPr>
          <w:p w14:paraId="72BD56AE" w14:textId="77777777" w:rsidR="00CE2863" w:rsidRDefault="00CE2863">
            <w:pPr>
              <w:pStyle w:val="aff5"/>
              <w:jc w:val="center"/>
              <w:rPr>
                <w:rFonts w:ascii="宋体" w:eastAsia="宋体" w:hAnsi="宋体" w:cs="仿宋"/>
                <w:sz w:val="21"/>
                <w:szCs w:val="21"/>
              </w:rPr>
            </w:pPr>
          </w:p>
        </w:tc>
        <w:tc>
          <w:tcPr>
            <w:tcW w:w="3689" w:type="dxa"/>
            <w:vAlign w:val="center"/>
          </w:tcPr>
          <w:p w14:paraId="64B338C3" w14:textId="77777777" w:rsidR="00CE2863" w:rsidRDefault="00CE2863">
            <w:pPr>
              <w:pStyle w:val="aff5"/>
              <w:jc w:val="center"/>
              <w:rPr>
                <w:rFonts w:ascii="宋体" w:eastAsia="宋体" w:hAnsi="宋体" w:cs="仿宋"/>
                <w:sz w:val="21"/>
                <w:szCs w:val="21"/>
              </w:rPr>
            </w:pPr>
          </w:p>
        </w:tc>
        <w:tc>
          <w:tcPr>
            <w:tcW w:w="2263" w:type="dxa"/>
            <w:vAlign w:val="center"/>
          </w:tcPr>
          <w:p w14:paraId="4A956BE1" w14:textId="77777777" w:rsidR="00CE2863" w:rsidRDefault="00CE2863">
            <w:pPr>
              <w:pStyle w:val="aff5"/>
              <w:jc w:val="center"/>
              <w:rPr>
                <w:rFonts w:ascii="宋体" w:eastAsia="宋体" w:hAnsi="宋体" w:cs="仿宋"/>
                <w:sz w:val="21"/>
                <w:szCs w:val="21"/>
              </w:rPr>
            </w:pPr>
          </w:p>
        </w:tc>
        <w:tc>
          <w:tcPr>
            <w:tcW w:w="2263" w:type="dxa"/>
            <w:vAlign w:val="center"/>
          </w:tcPr>
          <w:p w14:paraId="615864D0" w14:textId="77777777" w:rsidR="00CE2863" w:rsidRDefault="00CE2863">
            <w:pPr>
              <w:pStyle w:val="aff5"/>
              <w:jc w:val="center"/>
              <w:rPr>
                <w:rFonts w:ascii="宋体" w:eastAsia="宋体" w:hAnsi="宋体" w:cs="仿宋"/>
                <w:sz w:val="21"/>
                <w:szCs w:val="21"/>
              </w:rPr>
            </w:pPr>
          </w:p>
        </w:tc>
      </w:tr>
      <w:tr w:rsidR="00CE2863" w14:paraId="7A186E72" w14:textId="77777777">
        <w:trPr>
          <w:trHeight w:val="600"/>
          <w:jc w:val="center"/>
        </w:trPr>
        <w:tc>
          <w:tcPr>
            <w:tcW w:w="1110" w:type="dxa"/>
            <w:vAlign w:val="center"/>
          </w:tcPr>
          <w:p w14:paraId="509F443E" w14:textId="77777777" w:rsidR="00CE2863" w:rsidRDefault="00CE2863">
            <w:pPr>
              <w:pStyle w:val="aff5"/>
              <w:jc w:val="center"/>
              <w:rPr>
                <w:rFonts w:ascii="宋体" w:eastAsia="宋体" w:hAnsi="宋体" w:cs="仿宋"/>
                <w:sz w:val="21"/>
                <w:szCs w:val="21"/>
              </w:rPr>
            </w:pPr>
          </w:p>
        </w:tc>
        <w:tc>
          <w:tcPr>
            <w:tcW w:w="3689" w:type="dxa"/>
            <w:vAlign w:val="center"/>
          </w:tcPr>
          <w:p w14:paraId="0909DEA9" w14:textId="77777777" w:rsidR="00CE2863" w:rsidRDefault="00CE2863">
            <w:pPr>
              <w:pStyle w:val="aff5"/>
              <w:jc w:val="center"/>
              <w:rPr>
                <w:rFonts w:ascii="宋体" w:eastAsia="宋体" w:hAnsi="宋体" w:cs="仿宋"/>
                <w:sz w:val="21"/>
                <w:szCs w:val="21"/>
              </w:rPr>
            </w:pPr>
          </w:p>
        </w:tc>
        <w:tc>
          <w:tcPr>
            <w:tcW w:w="2263" w:type="dxa"/>
            <w:vAlign w:val="center"/>
          </w:tcPr>
          <w:p w14:paraId="5AAFAE98" w14:textId="77777777" w:rsidR="00CE2863" w:rsidRDefault="00CE2863">
            <w:pPr>
              <w:pStyle w:val="aff5"/>
              <w:jc w:val="center"/>
              <w:rPr>
                <w:rFonts w:ascii="宋体" w:eastAsia="宋体" w:hAnsi="宋体" w:cs="仿宋"/>
                <w:sz w:val="21"/>
                <w:szCs w:val="21"/>
              </w:rPr>
            </w:pPr>
          </w:p>
        </w:tc>
        <w:tc>
          <w:tcPr>
            <w:tcW w:w="2263" w:type="dxa"/>
            <w:vAlign w:val="center"/>
          </w:tcPr>
          <w:p w14:paraId="20C9D5B6" w14:textId="77777777" w:rsidR="00CE2863" w:rsidRDefault="00CE2863">
            <w:pPr>
              <w:pStyle w:val="aff5"/>
              <w:jc w:val="center"/>
              <w:rPr>
                <w:rFonts w:ascii="宋体" w:eastAsia="宋体" w:hAnsi="宋体" w:cs="仿宋"/>
                <w:sz w:val="21"/>
                <w:szCs w:val="21"/>
              </w:rPr>
            </w:pPr>
          </w:p>
        </w:tc>
      </w:tr>
      <w:tr w:rsidR="00CE2863" w14:paraId="68E70635" w14:textId="77777777">
        <w:trPr>
          <w:trHeight w:val="600"/>
          <w:jc w:val="center"/>
        </w:trPr>
        <w:tc>
          <w:tcPr>
            <w:tcW w:w="1110" w:type="dxa"/>
            <w:vAlign w:val="center"/>
          </w:tcPr>
          <w:p w14:paraId="1652089F" w14:textId="77777777" w:rsidR="00CE2863" w:rsidRDefault="00CE2863">
            <w:pPr>
              <w:pStyle w:val="aff5"/>
              <w:jc w:val="center"/>
              <w:rPr>
                <w:rFonts w:ascii="宋体" w:eastAsia="宋体" w:hAnsi="宋体" w:cs="仿宋"/>
                <w:sz w:val="21"/>
                <w:szCs w:val="21"/>
              </w:rPr>
            </w:pPr>
          </w:p>
        </w:tc>
        <w:tc>
          <w:tcPr>
            <w:tcW w:w="3689" w:type="dxa"/>
            <w:vAlign w:val="center"/>
          </w:tcPr>
          <w:p w14:paraId="64218351" w14:textId="77777777" w:rsidR="00CE2863" w:rsidRDefault="00CE2863">
            <w:pPr>
              <w:pStyle w:val="aff5"/>
              <w:jc w:val="center"/>
              <w:rPr>
                <w:rFonts w:ascii="宋体" w:eastAsia="宋体" w:hAnsi="宋体" w:cs="仿宋"/>
                <w:sz w:val="21"/>
                <w:szCs w:val="21"/>
              </w:rPr>
            </w:pPr>
          </w:p>
        </w:tc>
        <w:tc>
          <w:tcPr>
            <w:tcW w:w="2263" w:type="dxa"/>
            <w:vAlign w:val="center"/>
          </w:tcPr>
          <w:p w14:paraId="74B7A62B" w14:textId="77777777" w:rsidR="00CE2863" w:rsidRDefault="00CE2863">
            <w:pPr>
              <w:pStyle w:val="aff5"/>
              <w:jc w:val="center"/>
              <w:rPr>
                <w:rFonts w:ascii="宋体" w:eastAsia="宋体" w:hAnsi="宋体" w:cs="仿宋"/>
                <w:sz w:val="21"/>
                <w:szCs w:val="21"/>
              </w:rPr>
            </w:pPr>
          </w:p>
        </w:tc>
        <w:tc>
          <w:tcPr>
            <w:tcW w:w="2263" w:type="dxa"/>
            <w:vAlign w:val="center"/>
          </w:tcPr>
          <w:p w14:paraId="446EC777" w14:textId="77777777" w:rsidR="00CE2863" w:rsidRDefault="00CE2863">
            <w:pPr>
              <w:pStyle w:val="aff5"/>
              <w:jc w:val="center"/>
              <w:rPr>
                <w:rFonts w:ascii="宋体" w:eastAsia="宋体" w:hAnsi="宋体" w:cs="仿宋"/>
                <w:sz w:val="21"/>
                <w:szCs w:val="21"/>
              </w:rPr>
            </w:pPr>
          </w:p>
        </w:tc>
      </w:tr>
      <w:tr w:rsidR="00CE2863" w14:paraId="793E5EAD" w14:textId="77777777">
        <w:trPr>
          <w:trHeight w:val="600"/>
          <w:jc w:val="center"/>
        </w:trPr>
        <w:tc>
          <w:tcPr>
            <w:tcW w:w="1110" w:type="dxa"/>
            <w:vAlign w:val="center"/>
          </w:tcPr>
          <w:p w14:paraId="01E60144" w14:textId="77777777" w:rsidR="00CE2863" w:rsidRDefault="00CE2863">
            <w:pPr>
              <w:pStyle w:val="aff5"/>
              <w:jc w:val="center"/>
              <w:rPr>
                <w:rFonts w:ascii="宋体" w:eastAsia="宋体" w:hAnsi="宋体" w:cs="仿宋"/>
                <w:sz w:val="21"/>
                <w:szCs w:val="21"/>
              </w:rPr>
            </w:pPr>
          </w:p>
        </w:tc>
        <w:tc>
          <w:tcPr>
            <w:tcW w:w="3689" w:type="dxa"/>
            <w:vAlign w:val="center"/>
          </w:tcPr>
          <w:p w14:paraId="6FCB314B" w14:textId="77777777" w:rsidR="00CE2863" w:rsidRDefault="00CE2863">
            <w:pPr>
              <w:pStyle w:val="aff5"/>
              <w:jc w:val="center"/>
              <w:rPr>
                <w:rFonts w:ascii="宋体" w:eastAsia="宋体" w:hAnsi="宋体" w:cs="仿宋"/>
                <w:sz w:val="21"/>
                <w:szCs w:val="21"/>
              </w:rPr>
            </w:pPr>
          </w:p>
        </w:tc>
        <w:tc>
          <w:tcPr>
            <w:tcW w:w="2263" w:type="dxa"/>
            <w:vAlign w:val="center"/>
          </w:tcPr>
          <w:p w14:paraId="612EEECD" w14:textId="77777777" w:rsidR="00CE2863" w:rsidRDefault="00CE2863">
            <w:pPr>
              <w:pStyle w:val="aff5"/>
              <w:jc w:val="center"/>
              <w:rPr>
                <w:rFonts w:ascii="宋体" w:eastAsia="宋体" w:hAnsi="宋体" w:cs="仿宋"/>
                <w:sz w:val="21"/>
                <w:szCs w:val="21"/>
              </w:rPr>
            </w:pPr>
          </w:p>
        </w:tc>
        <w:tc>
          <w:tcPr>
            <w:tcW w:w="2263" w:type="dxa"/>
            <w:vAlign w:val="center"/>
          </w:tcPr>
          <w:p w14:paraId="608C163F" w14:textId="77777777" w:rsidR="00CE2863" w:rsidRDefault="00CE2863">
            <w:pPr>
              <w:pStyle w:val="aff5"/>
              <w:jc w:val="center"/>
              <w:rPr>
                <w:rFonts w:ascii="宋体" w:eastAsia="宋体" w:hAnsi="宋体" w:cs="仿宋"/>
                <w:sz w:val="21"/>
                <w:szCs w:val="21"/>
              </w:rPr>
            </w:pPr>
          </w:p>
        </w:tc>
      </w:tr>
      <w:tr w:rsidR="00CE2863" w14:paraId="6230C4FD" w14:textId="77777777">
        <w:trPr>
          <w:trHeight w:val="600"/>
          <w:jc w:val="center"/>
        </w:trPr>
        <w:tc>
          <w:tcPr>
            <w:tcW w:w="1110" w:type="dxa"/>
            <w:vAlign w:val="center"/>
          </w:tcPr>
          <w:p w14:paraId="68C31359" w14:textId="77777777" w:rsidR="00CE2863" w:rsidRDefault="00CE2863">
            <w:pPr>
              <w:pStyle w:val="aff5"/>
              <w:jc w:val="center"/>
              <w:rPr>
                <w:rFonts w:ascii="宋体" w:eastAsia="宋体" w:hAnsi="宋体" w:cs="仿宋"/>
                <w:sz w:val="21"/>
                <w:szCs w:val="21"/>
              </w:rPr>
            </w:pPr>
          </w:p>
        </w:tc>
        <w:tc>
          <w:tcPr>
            <w:tcW w:w="3689" w:type="dxa"/>
            <w:vAlign w:val="center"/>
          </w:tcPr>
          <w:p w14:paraId="1ECA2AF4" w14:textId="77777777" w:rsidR="00CE2863" w:rsidRDefault="00CE2863">
            <w:pPr>
              <w:pStyle w:val="aff5"/>
              <w:jc w:val="center"/>
              <w:rPr>
                <w:rFonts w:ascii="宋体" w:eastAsia="宋体" w:hAnsi="宋体" w:cs="仿宋"/>
                <w:sz w:val="21"/>
                <w:szCs w:val="21"/>
              </w:rPr>
            </w:pPr>
          </w:p>
        </w:tc>
        <w:tc>
          <w:tcPr>
            <w:tcW w:w="2263" w:type="dxa"/>
            <w:vAlign w:val="center"/>
          </w:tcPr>
          <w:p w14:paraId="4CDEA284" w14:textId="77777777" w:rsidR="00CE2863" w:rsidRDefault="00CE2863">
            <w:pPr>
              <w:pStyle w:val="aff5"/>
              <w:jc w:val="center"/>
              <w:rPr>
                <w:rFonts w:ascii="宋体" w:eastAsia="宋体" w:hAnsi="宋体" w:cs="仿宋"/>
                <w:sz w:val="21"/>
                <w:szCs w:val="21"/>
              </w:rPr>
            </w:pPr>
          </w:p>
        </w:tc>
        <w:tc>
          <w:tcPr>
            <w:tcW w:w="2263" w:type="dxa"/>
            <w:vAlign w:val="center"/>
          </w:tcPr>
          <w:p w14:paraId="140D6D8F" w14:textId="77777777" w:rsidR="00CE2863" w:rsidRDefault="00CE2863">
            <w:pPr>
              <w:pStyle w:val="aff5"/>
              <w:jc w:val="center"/>
              <w:rPr>
                <w:rFonts w:ascii="宋体" w:eastAsia="宋体" w:hAnsi="宋体" w:cs="仿宋"/>
                <w:sz w:val="21"/>
                <w:szCs w:val="21"/>
              </w:rPr>
            </w:pPr>
          </w:p>
        </w:tc>
      </w:tr>
      <w:tr w:rsidR="00CE2863" w14:paraId="50C971B9" w14:textId="77777777">
        <w:trPr>
          <w:trHeight w:val="600"/>
          <w:jc w:val="center"/>
        </w:trPr>
        <w:tc>
          <w:tcPr>
            <w:tcW w:w="1110" w:type="dxa"/>
            <w:vAlign w:val="center"/>
          </w:tcPr>
          <w:p w14:paraId="0402070A" w14:textId="77777777" w:rsidR="00CE2863" w:rsidRDefault="00CE2863">
            <w:pPr>
              <w:pStyle w:val="aff5"/>
              <w:jc w:val="center"/>
              <w:rPr>
                <w:rFonts w:ascii="宋体" w:eastAsia="宋体" w:hAnsi="宋体" w:cs="仿宋"/>
                <w:sz w:val="21"/>
                <w:szCs w:val="21"/>
              </w:rPr>
            </w:pPr>
          </w:p>
        </w:tc>
        <w:tc>
          <w:tcPr>
            <w:tcW w:w="3689" w:type="dxa"/>
            <w:vAlign w:val="center"/>
          </w:tcPr>
          <w:p w14:paraId="5CD4B80A" w14:textId="77777777" w:rsidR="00CE2863" w:rsidRDefault="00CE2863">
            <w:pPr>
              <w:pStyle w:val="aff5"/>
              <w:jc w:val="center"/>
              <w:rPr>
                <w:rFonts w:ascii="宋体" w:eastAsia="宋体" w:hAnsi="宋体" w:cs="仿宋"/>
                <w:sz w:val="21"/>
                <w:szCs w:val="21"/>
              </w:rPr>
            </w:pPr>
          </w:p>
        </w:tc>
        <w:tc>
          <w:tcPr>
            <w:tcW w:w="2263" w:type="dxa"/>
            <w:vAlign w:val="center"/>
          </w:tcPr>
          <w:p w14:paraId="67A53451" w14:textId="77777777" w:rsidR="00CE2863" w:rsidRDefault="00CE2863">
            <w:pPr>
              <w:pStyle w:val="aff5"/>
              <w:jc w:val="center"/>
              <w:rPr>
                <w:rFonts w:ascii="宋体" w:eastAsia="宋体" w:hAnsi="宋体" w:cs="仿宋"/>
                <w:sz w:val="21"/>
                <w:szCs w:val="21"/>
              </w:rPr>
            </w:pPr>
          </w:p>
        </w:tc>
        <w:tc>
          <w:tcPr>
            <w:tcW w:w="2263" w:type="dxa"/>
            <w:vAlign w:val="center"/>
          </w:tcPr>
          <w:p w14:paraId="47D4FBB7" w14:textId="77777777" w:rsidR="00CE2863" w:rsidRDefault="00CE2863">
            <w:pPr>
              <w:pStyle w:val="aff5"/>
              <w:jc w:val="center"/>
              <w:rPr>
                <w:rFonts w:ascii="宋体" w:eastAsia="宋体" w:hAnsi="宋体" w:cs="仿宋"/>
                <w:sz w:val="21"/>
                <w:szCs w:val="21"/>
              </w:rPr>
            </w:pPr>
          </w:p>
        </w:tc>
      </w:tr>
      <w:tr w:rsidR="00CE2863" w14:paraId="16953E6A" w14:textId="77777777">
        <w:trPr>
          <w:trHeight w:val="610"/>
          <w:jc w:val="center"/>
        </w:trPr>
        <w:tc>
          <w:tcPr>
            <w:tcW w:w="1110" w:type="dxa"/>
            <w:vAlign w:val="center"/>
          </w:tcPr>
          <w:p w14:paraId="5B1CA2AB" w14:textId="77777777" w:rsidR="00CE2863" w:rsidRDefault="00CE2863">
            <w:pPr>
              <w:pStyle w:val="aff5"/>
              <w:jc w:val="center"/>
              <w:rPr>
                <w:rFonts w:ascii="宋体" w:eastAsia="宋体" w:hAnsi="宋体" w:cs="仿宋"/>
                <w:sz w:val="21"/>
                <w:szCs w:val="21"/>
              </w:rPr>
            </w:pPr>
          </w:p>
        </w:tc>
        <w:tc>
          <w:tcPr>
            <w:tcW w:w="3689" w:type="dxa"/>
            <w:vAlign w:val="center"/>
          </w:tcPr>
          <w:p w14:paraId="74995980" w14:textId="77777777" w:rsidR="00CE2863" w:rsidRDefault="00CE2863">
            <w:pPr>
              <w:pStyle w:val="aff5"/>
              <w:jc w:val="center"/>
              <w:rPr>
                <w:rFonts w:ascii="宋体" w:eastAsia="宋体" w:hAnsi="宋体" w:cs="仿宋"/>
                <w:sz w:val="21"/>
                <w:szCs w:val="21"/>
              </w:rPr>
            </w:pPr>
          </w:p>
        </w:tc>
        <w:tc>
          <w:tcPr>
            <w:tcW w:w="2263" w:type="dxa"/>
            <w:vAlign w:val="center"/>
          </w:tcPr>
          <w:p w14:paraId="3A0B8C78" w14:textId="77777777" w:rsidR="00CE2863" w:rsidRDefault="00CE2863">
            <w:pPr>
              <w:pStyle w:val="aff5"/>
              <w:jc w:val="center"/>
              <w:rPr>
                <w:rFonts w:ascii="宋体" w:eastAsia="宋体" w:hAnsi="宋体" w:cs="仿宋"/>
                <w:sz w:val="21"/>
                <w:szCs w:val="21"/>
              </w:rPr>
            </w:pPr>
          </w:p>
        </w:tc>
        <w:tc>
          <w:tcPr>
            <w:tcW w:w="2263" w:type="dxa"/>
            <w:vAlign w:val="center"/>
          </w:tcPr>
          <w:p w14:paraId="6818B2EE" w14:textId="77777777" w:rsidR="00CE2863" w:rsidRDefault="00CE2863">
            <w:pPr>
              <w:pStyle w:val="aff5"/>
              <w:jc w:val="center"/>
              <w:rPr>
                <w:rFonts w:ascii="宋体" w:eastAsia="宋体" w:hAnsi="宋体" w:cs="仿宋"/>
                <w:sz w:val="21"/>
                <w:szCs w:val="21"/>
              </w:rPr>
            </w:pPr>
          </w:p>
        </w:tc>
      </w:tr>
    </w:tbl>
    <w:p w14:paraId="768815D6" w14:textId="77777777" w:rsidR="00CE2863" w:rsidRDefault="00000000">
      <w:pPr>
        <w:spacing w:line="560" w:lineRule="exact"/>
        <w:ind w:firstLineChars="200" w:firstLine="482"/>
        <w:rPr>
          <w:rFonts w:ascii="宋体" w:eastAsia="宋体" w:hAnsi="宋体"/>
          <w:b/>
          <w:bCs/>
          <w:sz w:val="24"/>
        </w:rPr>
      </w:pPr>
      <w:r>
        <w:rPr>
          <w:rFonts w:ascii="宋体" w:eastAsia="宋体" w:hAnsi="宋体" w:hint="eastAsia"/>
          <w:b/>
          <w:bCs/>
          <w:sz w:val="24"/>
        </w:rPr>
        <w:t>注：申请人按照比选文件“第四章”“商务要求”的全部逐项梳理填写本表。</w:t>
      </w:r>
    </w:p>
    <w:p w14:paraId="5DBAAED2" w14:textId="77777777" w:rsidR="00CE2863" w:rsidRDefault="00CE2863">
      <w:pPr>
        <w:adjustRightInd w:val="0"/>
        <w:spacing w:line="560" w:lineRule="exact"/>
        <w:ind w:firstLineChars="200" w:firstLine="480"/>
        <w:jc w:val="left"/>
        <w:rPr>
          <w:rFonts w:ascii="宋体" w:eastAsia="宋体" w:hAnsi="宋体"/>
          <w:sz w:val="24"/>
        </w:rPr>
      </w:pPr>
    </w:p>
    <w:p w14:paraId="5DD1A6B3" w14:textId="77777777" w:rsidR="00CE2863" w:rsidRDefault="00000000">
      <w:pPr>
        <w:adjustRightInd w:val="0"/>
        <w:spacing w:line="56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4EF4F6E5" w14:textId="77777777" w:rsidR="00CE2863" w:rsidRDefault="00000000">
      <w:pPr>
        <w:adjustRightInd w:val="0"/>
        <w:spacing w:line="56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26B08F2D" w14:textId="77777777" w:rsidR="00CE2863" w:rsidRDefault="00000000">
      <w:pPr>
        <w:spacing w:line="560" w:lineRule="exact"/>
        <w:ind w:firstLineChars="200" w:firstLine="480"/>
        <w:rPr>
          <w:rFonts w:ascii="宋体" w:eastAsia="宋体" w:hAnsi="宋体"/>
          <w:bCs/>
          <w:sz w:val="24"/>
        </w:rPr>
      </w:pPr>
      <w:r>
        <w:rPr>
          <w:rFonts w:ascii="宋体" w:eastAsia="宋体" w:hAnsi="宋体" w:hint="eastAsia"/>
          <w:bCs/>
          <w:sz w:val="24"/>
        </w:rPr>
        <w:t>日期：XXX年XXX月XXX日</w:t>
      </w:r>
    </w:p>
    <w:p w14:paraId="5E717EF9" w14:textId="77777777" w:rsidR="00CE2863" w:rsidRDefault="00000000">
      <w:pPr>
        <w:spacing w:line="560" w:lineRule="exact"/>
        <w:ind w:firstLine="200"/>
        <w:rPr>
          <w:rFonts w:ascii="宋体" w:eastAsia="宋体" w:hAnsi="宋体"/>
          <w:bCs/>
          <w:sz w:val="24"/>
        </w:rPr>
      </w:pPr>
      <w:r>
        <w:rPr>
          <w:rFonts w:ascii="宋体" w:eastAsia="宋体" w:hAnsi="宋体" w:hint="eastAsia"/>
          <w:bCs/>
          <w:sz w:val="24"/>
        </w:rPr>
        <w:br w:type="page"/>
      </w:r>
    </w:p>
    <w:p w14:paraId="4320F731" w14:textId="77777777" w:rsidR="00CE2863" w:rsidRDefault="00000000">
      <w:pPr>
        <w:pStyle w:val="2"/>
        <w:spacing w:line="400" w:lineRule="exact"/>
        <w:jc w:val="center"/>
        <w:rPr>
          <w:rFonts w:ascii="宋体" w:eastAsia="宋体" w:hAnsi="宋体"/>
          <w:sz w:val="32"/>
        </w:rPr>
      </w:pPr>
      <w:r>
        <w:rPr>
          <w:rFonts w:ascii="宋体" w:eastAsia="宋体" w:hAnsi="宋体" w:hint="eastAsia"/>
          <w:sz w:val="32"/>
        </w:rPr>
        <w:lastRenderedPageBreak/>
        <w:t xml:space="preserve">八、报价一览表 </w:t>
      </w:r>
    </w:p>
    <w:p w14:paraId="62B7D962" w14:textId="77777777" w:rsidR="00CE2863" w:rsidRDefault="00CE2863">
      <w:pPr>
        <w:rPr>
          <w:rFonts w:ascii="宋体" w:eastAsia="宋体" w:hAnsi="宋体" w:cs="仿宋"/>
          <w:sz w:val="24"/>
          <w:szCs w:val="24"/>
        </w:rPr>
      </w:pPr>
    </w:p>
    <w:p w14:paraId="421B627D" w14:textId="77777777" w:rsidR="00CE2863" w:rsidRDefault="00000000">
      <w:pPr>
        <w:spacing w:line="560" w:lineRule="exact"/>
        <w:rPr>
          <w:rFonts w:ascii="宋体" w:eastAsia="宋体" w:hAnsi="宋体" w:cs="仿宋"/>
          <w:sz w:val="24"/>
          <w:szCs w:val="24"/>
        </w:rPr>
      </w:pPr>
      <w:r>
        <w:rPr>
          <w:rFonts w:ascii="宋体" w:eastAsia="宋体" w:hAnsi="宋体" w:cs="仿宋" w:hint="eastAsia"/>
          <w:sz w:val="24"/>
          <w:szCs w:val="24"/>
        </w:rPr>
        <w:t xml:space="preserve">项目名称：                                                                          </w:t>
      </w:r>
    </w:p>
    <w:p w14:paraId="2F9E1FBE" w14:textId="77777777" w:rsidR="00CE2863" w:rsidRDefault="00000000">
      <w:pPr>
        <w:spacing w:line="560" w:lineRule="exact"/>
        <w:rPr>
          <w:rFonts w:ascii="宋体" w:eastAsia="宋体" w:hAnsi="宋体" w:cs="仿宋"/>
          <w:sz w:val="24"/>
          <w:szCs w:val="24"/>
        </w:rPr>
      </w:pPr>
      <w:r>
        <w:rPr>
          <w:rFonts w:ascii="宋体" w:eastAsia="宋体" w:hAnsi="宋体" w:cs="仿宋" w:hint="eastAsia"/>
          <w:sz w:val="24"/>
          <w:szCs w:val="24"/>
        </w:rPr>
        <w:t>项目编号：</w:t>
      </w:r>
    </w:p>
    <w:p w14:paraId="603476B1" w14:textId="77777777" w:rsidR="00CE2863" w:rsidRDefault="00000000">
      <w:pPr>
        <w:spacing w:afterLines="50" w:after="156" w:line="500" w:lineRule="exact"/>
        <w:rPr>
          <w:rFonts w:ascii="宋体" w:eastAsia="宋体" w:hAnsi="宋体" w:cs="仿宋"/>
          <w:sz w:val="24"/>
          <w:szCs w:val="24"/>
        </w:rPr>
      </w:pPr>
      <w:r>
        <w:rPr>
          <w:rFonts w:ascii="宋体" w:eastAsia="宋体" w:hAnsi="宋体" w:cs="仿宋" w:hint="eastAsia"/>
          <w:sz w:val="24"/>
          <w:szCs w:val="24"/>
        </w:rPr>
        <w:t>包号：</w:t>
      </w:r>
    </w:p>
    <w:p w14:paraId="57BA46C1" w14:textId="77777777" w:rsidR="00CE2863" w:rsidRDefault="00000000">
      <w:pPr>
        <w:spacing w:afterLines="50" w:after="156" w:line="500" w:lineRule="exact"/>
        <w:rPr>
          <w:rFonts w:ascii="宋体" w:eastAsia="宋体" w:hAnsi="宋体" w:cs="仿宋"/>
          <w:sz w:val="24"/>
          <w:szCs w:val="24"/>
        </w:rPr>
      </w:pPr>
      <w:r>
        <w:rPr>
          <w:rFonts w:ascii="宋体" w:eastAsia="宋体" w:hAnsi="宋体" w:cs="仿宋" w:hint="eastAsia"/>
          <w:sz w:val="24"/>
          <w:szCs w:val="24"/>
        </w:rPr>
        <w:t>我方自愿按照招标文件规定的各项要求向采购人提供所需服务，</w:t>
      </w:r>
      <w:r>
        <w:rPr>
          <w:rFonts w:ascii="宋体" w:eastAsia="宋体" w:hAnsi="宋体" w:cs="宋体" w:hint="eastAsia"/>
          <w:color w:val="000000"/>
          <w:sz w:val="24"/>
          <w:szCs w:val="24"/>
        </w:rPr>
        <w:t>比选</w:t>
      </w:r>
      <w:r>
        <w:rPr>
          <w:rFonts w:ascii="宋体" w:eastAsia="宋体" w:hAnsi="宋体" w:cs="仿宋" w:hint="eastAsia"/>
          <w:sz w:val="24"/>
          <w:szCs w:val="24"/>
        </w:rPr>
        <w:t>报价如下：</w:t>
      </w:r>
    </w:p>
    <w:p w14:paraId="20394DE1" w14:textId="77777777" w:rsidR="00CE2863" w:rsidRDefault="00CE2863">
      <w:pPr>
        <w:pStyle w:val="afb"/>
        <w:spacing w:after="0"/>
        <w:ind w:firstLine="0"/>
        <w:rPr>
          <w:rFonts w:eastAsia="宋体"/>
        </w:rPr>
      </w:pPr>
    </w:p>
    <w:p w14:paraId="516D7C91" w14:textId="77777777" w:rsidR="00CE2863" w:rsidRDefault="00CE2863">
      <w:pPr>
        <w:pStyle w:val="afb"/>
        <w:spacing w:after="0"/>
        <w:rPr>
          <w:rFonts w:eastAsia="宋体"/>
        </w:rPr>
      </w:pPr>
    </w:p>
    <w:p w14:paraId="7050999E" w14:textId="77777777" w:rsidR="00CE2863" w:rsidRDefault="00000000">
      <w:pPr>
        <w:adjustRightInd w:val="0"/>
        <w:snapToGrid w:val="0"/>
        <w:spacing w:line="560" w:lineRule="exact"/>
        <w:rPr>
          <w:rFonts w:ascii="宋体" w:eastAsia="宋体" w:hAnsi="宋体" w:cs="华文仿宋"/>
          <w:sz w:val="24"/>
        </w:rPr>
      </w:pPr>
      <w:r>
        <w:rPr>
          <w:rFonts w:ascii="宋体" w:eastAsia="宋体" w:hAnsi="宋体" w:cs="华文仿宋" w:hint="eastAsia"/>
          <w:sz w:val="24"/>
        </w:rPr>
        <w:t>申请人名称</w:t>
      </w:r>
      <w:r>
        <w:rPr>
          <w:rFonts w:ascii="宋体" w:eastAsia="宋体" w:hAnsi="宋体" w:cs="华文仿宋" w:hint="eastAsia"/>
          <w:kern w:val="0"/>
          <w:sz w:val="24"/>
        </w:rPr>
        <w:t>（加盖公章）</w:t>
      </w:r>
      <w:r>
        <w:rPr>
          <w:rFonts w:ascii="宋体" w:eastAsia="宋体" w:hAnsi="宋体" w:cs="华文仿宋" w:hint="eastAsia"/>
          <w:sz w:val="24"/>
        </w:rPr>
        <w:t>：</w:t>
      </w:r>
    </w:p>
    <w:p w14:paraId="5F224585" w14:textId="77777777" w:rsidR="00CE2863" w:rsidRDefault="00000000">
      <w:pPr>
        <w:spacing w:line="560" w:lineRule="exact"/>
        <w:jc w:val="left"/>
        <w:rPr>
          <w:rFonts w:ascii="宋体" w:eastAsia="宋体" w:hAnsi="宋体"/>
          <w:sz w:val="24"/>
        </w:rPr>
      </w:pPr>
      <w:r>
        <w:rPr>
          <w:rFonts w:ascii="宋体" w:eastAsia="宋体" w:hAnsi="宋体" w:hint="eastAsia"/>
          <w:sz w:val="24"/>
        </w:rPr>
        <w:t>法定代表人/单位负责人或授权代表（签字或加盖个人印章）：XXXX</w:t>
      </w:r>
    </w:p>
    <w:p w14:paraId="40D1FAB9" w14:textId="77777777" w:rsidR="00CE2863" w:rsidRDefault="00000000">
      <w:pPr>
        <w:pStyle w:val="a8"/>
        <w:spacing w:after="0" w:line="560" w:lineRule="exact"/>
        <w:rPr>
          <w:rFonts w:ascii="宋体" w:eastAsia="宋体" w:hAnsi="宋体"/>
          <w:sz w:val="24"/>
        </w:rPr>
      </w:pPr>
      <w:r>
        <w:rPr>
          <w:rFonts w:ascii="宋体" w:eastAsia="宋体" w:hAnsi="宋体" w:hint="eastAsia"/>
          <w:sz w:val="24"/>
        </w:rPr>
        <w:t>日期：XXXX</w:t>
      </w:r>
    </w:p>
    <w:p w14:paraId="528C6B44" w14:textId="77777777" w:rsidR="00CE2863" w:rsidRDefault="00000000">
      <w:pPr>
        <w:rPr>
          <w:rFonts w:ascii="宋体" w:eastAsia="宋体" w:hAnsi="宋体"/>
          <w:sz w:val="24"/>
        </w:rPr>
      </w:pPr>
      <w:r>
        <w:rPr>
          <w:rFonts w:ascii="宋体" w:eastAsia="宋体" w:hAnsi="宋体" w:hint="eastAsia"/>
          <w:sz w:val="24"/>
        </w:rPr>
        <w:br w:type="page"/>
      </w:r>
    </w:p>
    <w:p w14:paraId="6FFBE44B" w14:textId="77777777" w:rsidR="00CE2863" w:rsidRDefault="00000000">
      <w:pPr>
        <w:pStyle w:val="2"/>
        <w:pageBreakBefore/>
        <w:spacing w:line="400" w:lineRule="exact"/>
        <w:jc w:val="center"/>
        <w:rPr>
          <w:rFonts w:ascii="宋体" w:eastAsia="宋体" w:hAnsi="宋体"/>
          <w:bCs w:val="0"/>
          <w:szCs w:val="28"/>
        </w:rPr>
      </w:pPr>
      <w:r>
        <w:rPr>
          <w:rFonts w:ascii="宋体" w:eastAsia="宋体" w:hAnsi="宋体" w:hint="eastAsia"/>
          <w:bCs w:val="0"/>
          <w:szCs w:val="28"/>
        </w:rPr>
        <w:lastRenderedPageBreak/>
        <w:t>九、申请人其他需要补充的资料</w:t>
      </w:r>
    </w:p>
    <w:p w14:paraId="2D721439" w14:textId="77777777" w:rsidR="00CE2863" w:rsidRDefault="00000000">
      <w:pPr>
        <w:ind w:firstLineChars="200" w:firstLine="562"/>
        <w:rPr>
          <w:rFonts w:ascii="宋体" w:eastAsia="宋体" w:hAnsi="宋体"/>
          <w:b/>
          <w:sz w:val="28"/>
          <w:szCs w:val="28"/>
        </w:rPr>
      </w:pPr>
      <w:r>
        <w:rPr>
          <w:rFonts w:ascii="宋体" w:eastAsia="宋体" w:hAnsi="宋体" w:hint="eastAsia"/>
          <w:b/>
          <w:sz w:val="28"/>
          <w:szCs w:val="28"/>
        </w:rPr>
        <w:t>一、信用记录查询截图</w:t>
      </w:r>
    </w:p>
    <w:p w14:paraId="0C7E95AB" w14:textId="77777777" w:rsidR="00CE2863" w:rsidRDefault="00000000">
      <w:pPr>
        <w:ind w:firstLineChars="200" w:firstLine="562"/>
        <w:rPr>
          <w:rFonts w:ascii="宋体" w:eastAsia="宋体" w:hAnsi="宋体"/>
          <w:b/>
          <w:sz w:val="28"/>
          <w:szCs w:val="28"/>
        </w:rPr>
      </w:pPr>
      <w:r>
        <w:rPr>
          <w:rFonts w:ascii="宋体" w:eastAsia="宋体" w:hAnsi="宋体" w:hint="eastAsia"/>
          <w:b/>
          <w:sz w:val="28"/>
          <w:szCs w:val="28"/>
        </w:rPr>
        <w:t>二、针对比选文件的要求，申请人认为需要提供的其他资料。例如特殊资格条件证明材料等等</w:t>
      </w:r>
    </w:p>
    <w:p w14:paraId="6F40751E" w14:textId="77777777" w:rsidR="00CE2863" w:rsidRDefault="00CE2863">
      <w:pPr>
        <w:ind w:firstLineChars="200" w:firstLine="562"/>
        <w:rPr>
          <w:rFonts w:ascii="宋体" w:eastAsia="宋体" w:hAnsi="宋体"/>
          <w:b/>
          <w:sz w:val="28"/>
          <w:szCs w:val="28"/>
        </w:rPr>
      </w:pPr>
    </w:p>
    <w:p w14:paraId="16DA025A" w14:textId="77777777" w:rsidR="00CE2863" w:rsidRDefault="00000000">
      <w:pPr>
        <w:jc w:val="center"/>
        <w:rPr>
          <w:rFonts w:ascii="宋体" w:eastAsia="宋体" w:hAnsi="宋体"/>
          <w:b/>
          <w:sz w:val="28"/>
          <w:szCs w:val="28"/>
        </w:rPr>
      </w:pPr>
      <w:r>
        <w:rPr>
          <w:rFonts w:ascii="宋体" w:eastAsia="宋体" w:hAnsi="宋体" w:hint="eastAsia"/>
          <w:b/>
          <w:sz w:val="28"/>
          <w:szCs w:val="28"/>
        </w:rPr>
        <w:t>（格式自拟）</w:t>
      </w:r>
    </w:p>
    <w:p w14:paraId="4498F350" w14:textId="77777777" w:rsidR="00CE2863" w:rsidRDefault="00000000">
      <w:pPr>
        <w:rPr>
          <w:rFonts w:ascii="宋体" w:eastAsia="宋体" w:hAnsi="宋体"/>
        </w:rPr>
      </w:pPr>
      <w:r>
        <w:rPr>
          <w:rFonts w:ascii="宋体" w:eastAsia="宋体" w:hAnsi="宋体"/>
        </w:rPr>
        <w:br w:type="page"/>
      </w:r>
    </w:p>
    <w:p w14:paraId="3ABB1BE1" w14:textId="77777777" w:rsidR="00CE2863" w:rsidRDefault="00000000">
      <w:pPr>
        <w:pStyle w:val="1"/>
        <w:spacing w:before="0" w:after="0" w:line="240" w:lineRule="auto"/>
        <w:jc w:val="center"/>
        <w:rPr>
          <w:rFonts w:ascii="宋体" w:eastAsia="宋体" w:hAnsi="宋体"/>
          <w:sz w:val="36"/>
          <w:szCs w:val="36"/>
        </w:rPr>
      </w:pPr>
      <w:bookmarkStart w:id="30" w:name="_Toc13707"/>
      <w:bookmarkStart w:id="31" w:name="_Toc31585"/>
      <w:bookmarkStart w:id="32" w:name="_Toc26179"/>
      <w:r>
        <w:rPr>
          <w:rFonts w:ascii="宋体" w:eastAsia="宋体" w:hAnsi="宋体" w:hint="eastAsia"/>
          <w:sz w:val="36"/>
          <w:szCs w:val="36"/>
        </w:rPr>
        <w:lastRenderedPageBreak/>
        <w:t>第七章 采购合同条款（草案）</w:t>
      </w:r>
      <w:bookmarkEnd w:id="30"/>
      <w:bookmarkEnd w:id="31"/>
      <w:bookmarkEnd w:id="32"/>
    </w:p>
    <w:p w14:paraId="080730DF" w14:textId="77777777" w:rsidR="00CE2863" w:rsidRDefault="00000000">
      <w:pPr>
        <w:jc w:val="center"/>
        <w:rPr>
          <w:rFonts w:ascii="仿宋" w:eastAsia="仿宋" w:hAnsi="仿宋" w:cs="仿宋"/>
        </w:rPr>
      </w:pPr>
      <w:r>
        <w:rPr>
          <w:rFonts w:ascii="仿宋" w:eastAsia="仿宋" w:hAnsi="仿宋" w:cs="仿宋" w:hint="eastAsia"/>
        </w:rPr>
        <w:t>（本合同条款为格式模板，仅供参考）</w:t>
      </w:r>
    </w:p>
    <w:p w14:paraId="3BC3706D" w14:textId="77777777" w:rsidR="00CE2863" w:rsidRDefault="00000000">
      <w:pPr>
        <w:spacing w:line="500" w:lineRule="exact"/>
        <w:ind w:firstLineChars="200" w:firstLine="480"/>
        <w:rPr>
          <w:rFonts w:ascii="宋体" w:eastAsia="宋体" w:hAnsi="宋体" w:cs="Times New Roman"/>
          <w:sz w:val="24"/>
          <w:szCs w:val="24"/>
        </w:rPr>
      </w:pPr>
      <w:r>
        <w:rPr>
          <w:rFonts w:ascii="宋体" w:hAnsi="宋体" w:hint="eastAsia"/>
          <w:sz w:val="24"/>
          <w:szCs w:val="24"/>
        </w:rPr>
        <w:t>甲方</w:t>
      </w:r>
      <w:r>
        <w:rPr>
          <w:rFonts w:ascii="宋体" w:hAnsi="宋体" w:hint="eastAsia"/>
          <w:sz w:val="24"/>
          <w:szCs w:val="24"/>
          <w:u w:val="single"/>
        </w:rPr>
        <w:t>：四川铁道职业学院</w:t>
      </w:r>
      <w:r>
        <w:rPr>
          <w:rFonts w:ascii="宋体" w:hAnsi="宋体" w:hint="eastAsia"/>
          <w:sz w:val="24"/>
          <w:szCs w:val="24"/>
          <w:u w:val="single"/>
        </w:rPr>
        <w:t xml:space="preserve">  </w:t>
      </w:r>
      <w:r>
        <w:rPr>
          <w:rFonts w:ascii="宋体" w:hAnsi="宋体" w:hint="eastAsia"/>
          <w:sz w:val="24"/>
          <w:szCs w:val="24"/>
        </w:rPr>
        <w:t xml:space="preserve">             </w:t>
      </w:r>
      <w:r>
        <w:rPr>
          <w:rFonts w:ascii="宋体" w:hAnsi="宋体" w:hint="eastAsia"/>
          <w:sz w:val="24"/>
          <w:szCs w:val="24"/>
        </w:rPr>
        <w:t>签订时间：</w:t>
      </w:r>
      <w:r>
        <w:rPr>
          <w:rFonts w:ascii="宋体" w:hAnsi="宋体" w:hint="eastAsia"/>
          <w:sz w:val="24"/>
          <w:szCs w:val="24"/>
          <w:u w:val="single"/>
        </w:rPr>
        <w:t xml:space="preserve">     </w:t>
      </w:r>
      <w:r>
        <w:rPr>
          <w:rFonts w:ascii="宋体" w:hAnsi="宋体" w:hint="eastAsia"/>
          <w:sz w:val="24"/>
          <w:szCs w:val="24"/>
          <w:u w:val="single"/>
        </w:rPr>
        <w:t>年</w:t>
      </w:r>
      <w:r>
        <w:rPr>
          <w:rFonts w:ascii="宋体" w:hAnsi="宋体" w:hint="eastAsia"/>
          <w:sz w:val="24"/>
          <w:szCs w:val="24"/>
          <w:u w:val="single"/>
        </w:rPr>
        <w:t xml:space="preserve">   </w:t>
      </w:r>
      <w:r>
        <w:rPr>
          <w:rFonts w:ascii="宋体" w:hAnsi="宋体" w:hint="eastAsia"/>
          <w:sz w:val="24"/>
          <w:szCs w:val="24"/>
          <w:u w:val="single"/>
        </w:rPr>
        <w:t>月</w:t>
      </w:r>
      <w:r>
        <w:rPr>
          <w:rFonts w:ascii="宋体" w:hAnsi="宋体" w:hint="eastAsia"/>
          <w:sz w:val="24"/>
          <w:szCs w:val="24"/>
          <w:u w:val="single"/>
        </w:rPr>
        <w:t xml:space="preserve">   </w:t>
      </w:r>
      <w:r>
        <w:rPr>
          <w:rFonts w:ascii="宋体" w:hAnsi="宋体" w:hint="eastAsia"/>
          <w:sz w:val="24"/>
          <w:szCs w:val="24"/>
          <w:u w:val="single"/>
        </w:rPr>
        <w:t>日</w:t>
      </w:r>
    </w:p>
    <w:p w14:paraId="53BCDE89" w14:textId="77777777" w:rsidR="00CE2863" w:rsidRDefault="00000000">
      <w:pPr>
        <w:spacing w:line="500" w:lineRule="exact"/>
        <w:ind w:firstLineChars="200" w:firstLine="480"/>
        <w:rPr>
          <w:rFonts w:ascii="宋体" w:hAnsi="宋体"/>
          <w:sz w:val="24"/>
          <w:szCs w:val="24"/>
        </w:rPr>
      </w:pPr>
      <w:r>
        <w:rPr>
          <w:rFonts w:ascii="宋体" w:hAnsi="宋体" w:hint="eastAsia"/>
          <w:sz w:val="24"/>
          <w:szCs w:val="24"/>
        </w:rPr>
        <w:t>乙方</w:t>
      </w:r>
      <w:r>
        <w:rPr>
          <w:rFonts w:ascii="宋体" w:hAnsi="宋体" w:hint="eastAsia"/>
          <w:sz w:val="24"/>
          <w:szCs w:val="24"/>
          <w:u w:val="single"/>
        </w:rPr>
        <w:t>：</w:t>
      </w:r>
      <w:r>
        <w:rPr>
          <w:rFonts w:ascii="宋体" w:hAnsi="宋体" w:hint="eastAsia"/>
          <w:sz w:val="24"/>
          <w:szCs w:val="24"/>
        </w:rPr>
        <w:t>签订地点：</w:t>
      </w:r>
      <w:r>
        <w:rPr>
          <w:rFonts w:ascii="宋体" w:hAnsi="宋体" w:hint="eastAsia"/>
          <w:sz w:val="24"/>
          <w:szCs w:val="24"/>
          <w:u w:val="single"/>
        </w:rPr>
        <w:t>四川省成都市</w:t>
      </w:r>
    </w:p>
    <w:p w14:paraId="0FB21EEA" w14:textId="77777777" w:rsidR="00CE2863" w:rsidRDefault="00000000">
      <w:pPr>
        <w:tabs>
          <w:tab w:val="left" w:pos="7665"/>
        </w:tabs>
        <w:spacing w:line="500" w:lineRule="exact"/>
        <w:ind w:firstLineChars="200" w:firstLine="480"/>
        <w:rPr>
          <w:rFonts w:ascii="宋体" w:hAnsi="宋体"/>
          <w:sz w:val="24"/>
          <w:szCs w:val="24"/>
        </w:rPr>
      </w:pPr>
      <w:r>
        <w:rPr>
          <w:rFonts w:ascii="宋体" w:hAnsi="宋体" w:hint="eastAsia"/>
          <w:sz w:val="24"/>
          <w:szCs w:val="24"/>
        </w:rPr>
        <w:t>根据《中华人民共和国政府采购法》、《中华人民共和国中华人民共和国民法典》、四川铁道职业学院</w:t>
      </w:r>
      <w:r>
        <w:rPr>
          <w:rFonts w:ascii="宋体" w:hAnsi="宋体" w:hint="eastAsia"/>
          <w:sz w:val="24"/>
          <w:szCs w:val="24"/>
          <w:u w:val="single"/>
        </w:rPr>
        <w:t xml:space="preserve"> </w:t>
      </w:r>
      <w:r>
        <w:rPr>
          <w:rFonts w:ascii="宋体" w:hAnsi="宋体" w:hint="eastAsia"/>
          <w:sz w:val="24"/>
          <w:szCs w:val="24"/>
          <w:u w:val="single"/>
        </w:rPr>
        <w:t>“产学研用”智能实训机房</w:t>
      </w:r>
      <w:r>
        <w:rPr>
          <w:rFonts w:ascii="宋体" w:hAnsi="宋体" w:hint="eastAsia"/>
          <w:sz w:val="24"/>
          <w:szCs w:val="24"/>
          <w:u w:val="single"/>
        </w:rPr>
        <w:t>2219</w:t>
      </w:r>
      <w:r>
        <w:rPr>
          <w:rFonts w:ascii="宋体" w:hAnsi="宋体" w:hint="eastAsia"/>
          <w:sz w:val="24"/>
          <w:szCs w:val="24"/>
          <w:u w:val="single"/>
        </w:rPr>
        <w:t>改造项目</w:t>
      </w:r>
      <w:r>
        <w:rPr>
          <w:rFonts w:ascii="宋体" w:hAnsi="宋体" w:hint="eastAsia"/>
          <w:sz w:val="24"/>
          <w:szCs w:val="24"/>
          <w:u w:val="single"/>
        </w:rPr>
        <w:t xml:space="preserve"> </w:t>
      </w:r>
      <w:r>
        <w:rPr>
          <w:rFonts w:ascii="宋体" w:hAnsi="宋体" w:hint="eastAsia"/>
          <w:sz w:val="24"/>
          <w:szCs w:val="24"/>
        </w:rPr>
        <w:t>项目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14:paraId="3F58B520" w14:textId="77777777" w:rsidR="00CE2863" w:rsidRDefault="00000000">
      <w:pPr>
        <w:tabs>
          <w:tab w:val="left" w:pos="7665"/>
        </w:tabs>
        <w:spacing w:line="280" w:lineRule="exact"/>
        <w:ind w:firstLineChars="200" w:firstLine="480"/>
        <w:rPr>
          <w:rFonts w:ascii="宋体" w:hAnsi="宋体"/>
          <w:b/>
          <w:sz w:val="24"/>
          <w:szCs w:val="24"/>
        </w:rPr>
      </w:pPr>
      <w:r>
        <w:rPr>
          <w:rFonts w:ascii="宋体" w:hAnsi="宋体" w:hint="eastAsia"/>
          <w:b/>
          <w:sz w:val="24"/>
          <w:szCs w:val="24"/>
        </w:rPr>
        <w:t>1.</w:t>
      </w:r>
      <w:r>
        <w:rPr>
          <w:rFonts w:ascii="宋体" w:hAnsi="宋体" w:hint="eastAsia"/>
          <w:b/>
          <w:sz w:val="24"/>
          <w:szCs w:val="24"/>
        </w:rPr>
        <w:t>合同货物一览表</w:t>
      </w:r>
      <w:r>
        <w:rPr>
          <w:rFonts w:ascii="宋体" w:hAnsi="宋体" w:hint="eastAsia"/>
          <w:b/>
          <w:sz w:val="24"/>
          <w:szCs w:val="24"/>
          <w:highlight w:val="yellow"/>
        </w:rPr>
        <w:t>（请根据文件要求按实际填写）</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228"/>
        <w:gridCol w:w="1276"/>
        <w:gridCol w:w="1533"/>
        <w:gridCol w:w="1050"/>
        <w:gridCol w:w="995"/>
        <w:gridCol w:w="1267"/>
        <w:gridCol w:w="966"/>
      </w:tblGrid>
      <w:tr w:rsidR="00CE2863" w14:paraId="6A7E8DC1" w14:textId="77777777" w:rsidTr="00CC669F">
        <w:trPr>
          <w:trHeight w:val="340"/>
          <w:jc w:val="center"/>
        </w:trPr>
        <w:tc>
          <w:tcPr>
            <w:tcW w:w="760" w:type="dxa"/>
            <w:tcBorders>
              <w:top w:val="single" w:sz="4" w:space="0" w:color="auto"/>
              <w:left w:val="single" w:sz="4" w:space="0" w:color="auto"/>
              <w:bottom w:val="single" w:sz="4" w:space="0" w:color="auto"/>
              <w:right w:val="single" w:sz="4" w:space="0" w:color="auto"/>
            </w:tcBorders>
            <w:noWrap/>
            <w:vAlign w:val="center"/>
          </w:tcPr>
          <w:p w14:paraId="4929565B" w14:textId="77777777" w:rsidR="00CE2863" w:rsidRDefault="00000000" w:rsidP="00CC669F">
            <w:pPr>
              <w:spacing w:line="280" w:lineRule="exact"/>
              <w:jc w:val="center"/>
              <w:rPr>
                <w:rFonts w:ascii="宋体" w:hAnsi="宋体"/>
                <w:sz w:val="24"/>
                <w:szCs w:val="24"/>
              </w:rPr>
            </w:pPr>
            <w:r>
              <w:rPr>
                <w:rFonts w:ascii="宋体" w:hAnsi="宋体" w:hint="eastAsia"/>
                <w:sz w:val="24"/>
                <w:szCs w:val="24"/>
              </w:rPr>
              <w:t>序号</w:t>
            </w:r>
          </w:p>
        </w:tc>
        <w:tc>
          <w:tcPr>
            <w:tcW w:w="1228" w:type="dxa"/>
            <w:tcBorders>
              <w:top w:val="single" w:sz="4" w:space="0" w:color="auto"/>
              <w:left w:val="single" w:sz="4" w:space="0" w:color="auto"/>
              <w:bottom w:val="single" w:sz="4" w:space="0" w:color="auto"/>
              <w:right w:val="single" w:sz="4" w:space="0" w:color="auto"/>
            </w:tcBorders>
            <w:vAlign w:val="center"/>
          </w:tcPr>
          <w:p w14:paraId="51E2B0B5" w14:textId="77777777" w:rsidR="00CE2863" w:rsidRDefault="00000000" w:rsidP="00CC669F">
            <w:pPr>
              <w:spacing w:line="280" w:lineRule="exact"/>
              <w:jc w:val="center"/>
              <w:rPr>
                <w:rFonts w:ascii="宋体" w:hAnsi="宋体"/>
                <w:sz w:val="24"/>
                <w:szCs w:val="24"/>
              </w:rPr>
            </w:pPr>
            <w:r>
              <w:rPr>
                <w:rFonts w:ascii="宋体" w:hAnsi="宋体" w:hint="eastAsia"/>
                <w:sz w:val="24"/>
                <w:szCs w:val="24"/>
              </w:rPr>
              <w:t>货物清单</w:t>
            </w:r>
          </w:p>
        </w:tc>
        <w:tc>
          <w:tcPr>
            <w:tcW w:w="1276" w:type="dxa"/>
            <w:tcBorders>
              <w:top w:val="single" w:sz="4" w:space="0" w:color="auto"/>
              <w:left w:val="single" w:sz="4" w:space="0" w:color="auto"/>
              <w:bottom w:val="single" w:sz="4" w:space="0" w:color="auto"/>
              <w:right w:val="single" w:sz="4" w:space="0" w:color="auto"/>
            </w:tcBorders>
            <w:noWrap/>
            <w:vAlign w:val="center"/>
          </w:tcPr>
          <w:p w14:paraId="00A1ECD2" w14:textId="77777777" w:rsidR="00CE2863" w:rsidRDefault="00000000" w:rsidP="00CC669F">
            <w:pPr>
              <w:spacing w:line="280" w:lineRule="exact"/>
              <w:jc w:val="center"/>
              <w:rPr>
                <w:rFonts w:ascii="宋体" w:hAnsi="宋体"/>
                <w:sz w:val="24"/>
                <w:szCs w:val="24"/>
              </w:rPr>
            </w:pPr>
            <w:r>
              <w:rPr>
                <w:rFonts w:ascii="宋体" w:hAnsi="宋体" w:hint="eastAsia"/>
                <w:sz w:val="24"/>
                <w:szCs w:val="24"/>
              </w:rPr>
              <w:t>品牌型号</w:t>
            </w:r>
          </w:p>
        </w:tc>
        <w:tc>
          <w:tcPr>
            <w:tcW w:w="1533" w:type="dxa"/>
            <w:tcBorders>
              <w:top w:val="single" w:sz="4" w:space="0" w:color="auto"/>
              <w:left w:val="single" w:sz="4" w:space="0" w:color="auto"/>
              <w:bottom w:val="single" w:sz="4" w:space="0" w:color="auto"/>
              <w:right w:val="single" w:sz="4" w:space="0" w:color="auto"/>
            </w:tcBorders>
            <w:noWrap/>
            <w:vAlign w:val="center"/>
          </w:tcPr>
          <w:p w14:paraId="5F06D854" w14:textId="77777777" w:rsidR="00CE2863" w:rsidRDefault="00000000" w:rsidP="00CC669F">
            <w:pPr>
              <w:spacing w:line="280" w:lineRule="exact"/>
              <w:jc w:val="center"/>
              <w:rPr>
                <w:rFonts w:ascii="宋体" w:hAnsi="宋体"/>
                <w:sz w:val="24"/>
                <w:szCs w:val="24"/>
              </w:rPr>
            </w:pPr>
            <w:r>
              <w:rPr>
                <w:rFonts w:ascii="宋体" w:hAnsi="宋体" w:hint="eastAsia"/>
                <w:sz w:val="24"/>
                <w:szCs w:val="24"/>
              </w:rPr>
              <w:t>基本配置</w:t>
            </w:r>
          </w:p>
        </w:tc>
        <w:tc>
          <w:tcPr>
            <w:tcW w:w="1050" w:type="dxa"/>
            <w:tcBorders>
              <w:top w:val="single" w:sz="4" w:space="0" w:color="auto"/>
              <w:left w:val="single" w:sz="4" w:space="0" w:color="auto"/>
              <w:bottom w:val="single" w:sz="4" w:space="0" w:color="auto"/>
              <w:right w:val="single" w:sz="4" w:space="0" w:color="auto"/>
            </w:tcBorders>
            <w:noWrap/>
            <w:vAlign w:val="center"/>
          </w:tcPr>
          <w:p w14:paraId="24A5F685" w14:textId="77777777" w:rsidR="00CE2863" w:rsidRDefault="00000000" w:rsidP="00CC669F">
            <w:pPr>
              <w:spacing w:line="280" w:lineRule="exact"/>
              <w:jc w:val="center"/>
              <w:rPr>
                <w:rFonts w:ascii="宋体" w:hAnsi="宋体"/>
                <w:sz w:val="24"/>
                <w:szCs w:val="24"/>
              </w:rPr>
            </w:pPr>
            <w:r>
              <w:rPr>
                <w:rFonts w:ascii="宋体" w:hAnsi="宋体" w:hint="eastAsia"/>
                <w:sz w:val="24"/>
                <w:szCs w:val="24"/>
              </w:rPr>
              <w:t>单位</w:t>
            </w:r>
          </w:p>
        </w:tc>
        <w:tc>
          <w:tcPr>
            <w:tcW w:w="995" w:type="dxa"/>
            <w:tcBorders>
              <w:top w:val="single" w:sz="4" w:space="0" w:color="auto"/>
              <w:left w:val="single" w:sz="4" w:space="0" w:color="auto"/>
              <w:bottom w:val="single" w:sz="4" w:space="0" w:color="auto"/>
              <w:right w:val="single" w:sz="4" w:space="0" w:color="auto"/>
            </w:tcBorders>
            <w:noWrap/>
            <w:vAlign w:val="center"/>
          </w:tcPr>
          <w:p w14:paraId="0DEF0FC1" w14:textId="77777777" w:rsidR="00CE2863" w:rsidRDefault="00000000" w:rsidP="00CC669F">
            <w:pPr>
              <w:spacing w:line="280" w:lineRule="exact"/>
              <w:jc w:val="center"/>
              <w:rPr>
                <w:rFonts w:ascii="宋体" w:hAnsi="宋体"/>
                <w:sz w:val="24"/>
                <w:szCs w:val="24"/>
              </w:rPr>
            </w:pPr>
            <w:r>
              <w:rPr>
                <w:rFonts w:ascii="宋体" w:hAnsi="宋体" w:hint="eastAsia"/>
                <w:sz w:val="24"/>
                <w:szCs w:val="24"/>
              </w:rPr>
              <w:t>数量</w:t>
            </w:r>
          </w:p>
        </w:tc>
        <w:tc>
          <w:tcPr>
            <w:tcW w:w="1267" w:type="dxa"/>
            <w:tcBorders>
              <w:top w:val="single" w:sz="4" w:space="0" w:color="auto"/>
              <w:left w:val="single" w:sz="4" w:space="0" w:color="auto"/>
              <w:bottom w:val="single" w:sz="4" w:space="0" w:color="auto"/>
              <w:right w:val="single" w:sz="4" w:space="0" w:color="auto"/>
            </w:tcBorders>
            <w:noWrap/>
            <w:vAlign w:val="center"/>
          </w:tcPr>
          <w:p w14:paraId="273C24E0" w14:textId="77777777" w:rsidR="00CE2863" w:rsidRDefault="00000000" w:rsidP="00CC669F">
            <w:pPr>
              <w:spacing w:line="280" w:lineRule="exact"/>
              <w:jc w:val="center"/>
              <w:rPr>
                <w:rFonts w:ascii="宋体" w:hAnsi="宋体"/>
                <w:sz w:val="24"/>
                <w:szCs w:val="24"/>
              </w:rPr>
            </w:pPr>
            <w:r>
              <w:rPr>
                <w:rFonts w:ascii="宋体" w:hAnsi="宋体" w:hint="eastAsia"/>
                <w:sz w:val="24"/>
                <w:szCs w:val="24"/>
              </w:rPr>
              <w:t>单价（元）</w:t>
            </w:r>
          </w:p>
        </w:tc>
        <w:tc>
          <w:tcPr>
            <w:tcW w:w="966" w:type="dxa"/>
            <w:tcBorders>
              <w:top w:val="single" w:sz="4" w:space="0" w:color="auto"/>
              <w:left w:val="single" w:sz="4" w:space="0" w:color="auto"/>
              <w:bottom w:val="single" w:sz="4" w:space="0" w:color="auto"/>
              <w:right w:val="single" w:sz="4" w:space="0" w:color="auto"/>
            </w:tcBorders>
            <w:noWrap/>
            <w:vAlign w:val="center"/>
          </w:tcPr>
          <w:p w14:paraId="495F5CF9" w14:textId="77777777" w:rsidR="00CE2863" w:rsidRDefault="00000000" w:rsidP="00CC669F">
            <w:pPr>
              <w:spacing w:line="280" w:lineRule="exact"/>
              <w:jc w:val="center"/>
              <w:rPr>
                <w:rFonts w:ascii="宋体" w:hAnsi="宋体"/>
                <w:sz w:val="24"/>
                <w:szCs w:val="24"/>
              </w:rPr>
            </w:pPr>
            <w:r>
              <w:rPr>
                <w:rFonts w:ascii="宋体" w:hAnsi="宋体" w:hint="eastAsia"/>
                <w:sz w:val="24"/>
                <w:szCs w:val="24"/>
              </w:rPr>
              <w:t>金额（元）</w:t>
            </w:r>
          </w:p>
        </w:tc>
      </w:tr>
      <w:tr w:rsidR="00CE2863" w14:paraId="0A5A4F68" w14:textId="77777777" w:rsidTr="00CC669F">
        <w:trPr>
          <w:trHeight w:val="286"/>
          <w:jc w:val="center"/>
        </w:trPr>
        <w:tc>
          <w:tcPr>
            <w:tcW w:w="760" w:type="dxa"/>
            <w:tcBorders>
              <w:top w:val="single" w:sz="4" w:space="0" w:color="auto"/>
              <w:left w:val="single" w:sz="4" w:space="0" w:color="auto"/>
              <w:bottom w:val="single" w:sz="4" w:space="0" w:color="auto"/>
              <w:right w:val="single" w:sz="4" w:space="0" w:color="auto"/>
            </w:tcBorders>
            <w:noWrap/>
            <w:vAlign w:val="center"/>
          </w:tcPr>
          <w:p w14:paraId="14110207" w14:textId="080314A2" w:rsidR="00CE2863" w:rsidRDefault="00CC669F" w:rsidP="00CC669F">
            <w:pPr>
              <w:spacing w:line="280" w:lineRule="exact"/>
              <w:jc w:val="center"/>
              <w:rPr>
                <w:rFonts w:ascii="宋体" w:hAnsi="宋体"/>
                <w:sz w:val="24"/>
                <w:szCs w:val="24"/>
              </w:rPr>
            </w:pPr>
            <w:r>
              <w:rPr>
                <w:rFonts w:ascii="宋体" w:hAnsi="宋体" w:hint="eastAsia"/>
                <w:sz w:val="24"/>
                <w:szCs w:val="24"/>
              </w:rPr>
              <w:t>1</w:t>
            </w:r>
          </w:p>
        </w:tc>
        <w:tc>
          <w:tcPr>
            <w:tcW w:w="1228" w:type="dxa"/>
            <w:tcBorders>
              <w:top w:val="single" w:sz="4" w:space="0" w:color="auto"/>
              <w:left w:val="single" w:sz="4" w:space="0" w:color="auto"/>
              <w:bottom w:val="single" w:sz="4" w:space="0" w:color="auto"/>
              <w:right w:val="single" w:sz="4" w:space="0" w:color="auto"/>
            </w:tcBorders>
            <w:vAlign w:val="center"/>
          </w:tcPr>
          <w:p w14:paraId="6B878302" w14:textId="77777777" w:rsidR="00CE2863" w:rsidRDefault="00000000">
            <w:pPr>
              <w:spacing w:line="280" w:lineRule="exact"/>
              <w:jc w:val="center"/>
              <w:rPr>
                <w:rFonts w:ascii="宋体" w:hAnsi="宋体"/>
                <w:sz w:val="24"/>
                <w:szCs w:val="24"/>
              </w:rPr>
            </w:pPr>
            <w:r>
              <w:rPr>
                <w:rFonts w:hAnsi="宋体" w:cs="宋体" w:hint="eastAsia"/>
                <w:szCs w:val="21"/>
                <w:shd w:val="clear" w:color="auto" w:fill="FFFFFF"/>
              </w:rPr>
              <w:t>吊顶</w:t>
            </w:r>
          </w:p>
        </w:tc>
        <w:tc>
          <w:tcPr>
            <w:tcW w:w="1276" w:type="dxa"/>
            <w:tcBorders>
              <w:top w:val="single" w:sz="4" w:space="0" w:color="auto"/>
              <w:left w:val="single" w:sz="4" w:space="0" w:color="auto"/>
              <w:bottom w:val="single" w:sz="4" w:space="0" w:color="auto"/>
              <w:right w:val="single" w:sz="4" w:space="0" w:color="auto"/>
            </w:tcBorders>
            <w:noWrap/>
            <w:vAlign w:val="center"/>
          </w:tcPr>
          <w:p w14:paraId="48B9D3F8" w14:textId="77777777" w:rsidR="00CE2863" w:rsidRDefault="00CE2863">
            <w:pPr>
              <w:spacing w:line="280" w:lineRule="exact"/>
              <w:ind w:firstLineChars="200" w:firstLine="480"/>
              <w:jc w:val="center"/>
              <w:rPr>
                <w:rFonts w:ascii="宋体" w:hAnsi="宋体"/>
                <w:sz w:val="24"/>
                <w:szCs w:val="24"/>
              </w:rPr>
            </w:pPr>
          </w:p>
        </w:tc>
        <w:tc>
          <w:tcPr>
            <w:tcW w:w="1533" w:type="dxa"/>
            <w:tcBorders>
              <w:top w:val="single" w:sz="4" w:space="0" w:color="auto"/>
              <w:left w:val="single" w:sz="4" w:space="0" w:color="auto"/>
              <w:bottom w:val="single" w:sz="4" w:space="0" w:color="auto"/>
              <w:right w:val="single" w:sz="4" w:space="0" w:color="auto"/>
            </w:tcBorders>
            <w:noWrap/>
            <w:vAlign w:val="center"/>
          </w:tcPr>
          <w:p w14:paraId="1C05AED5" w14:textId="77777777" w:rsidR="00CE2863" w:rsidRDefault="00CE2863">
            <w:pPr>
              <w:spacing w:line="280" w:lineRule="exact"/>
              <w:ind w:firstLineChars="200" w:firstLine="480"/>
              <w:jc w:val="center"/>
              <w:rPr>
                <w:rFonts w:ascii="宋体" w:hAnsi="宋体"/>
                <w:sz w:val="24"/>
                <w:szCs w:val="24"/>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2110DDC6" w14:textId="77777777" w:rsidR="00CE2863" w:rsidRDefault="00000000">
            <w:pPr>
              <w:spacing w:line="280" w:lineRule="exact"/>
              <w:jc w:val="center"/>
              <w:rPr>
                <w:rFonts w:ascii="宋体" w:hAnsi="宋体"/>
                <w:sz w:val="24"/>
                <w:szCs w:val="24"/>
              </w:rPr>
            </w:pPr>
            <w:r>
              <w:rPr>
                <w:rFonts w:ascii="宋体" w:hAnsi="宋体" w:cs="宋体" w:hint="eastAsia"/>
                <w:color w:val="000000"/>
                <w:kern w:val="0"/>
                <w:szCs w:val="21"/>
                <w:lang w:bidi="ar"/>
              </w:rPr>
              <w:t>㎡</w:t>
            </w:r>
          </w:p>
        </w:tc>
        <w:tc>
          <w:tcPr>
            <w:tcW w:w="995" w:type="dxa"/>
            <w:tcBorders>
              <w:top w:val="single" w:sz="4" w:space="0" w:color="auto"/>
              <w:left w:val="single" w:sz="4" w:space="0" w:color="auto"/>
              <w:bottom w:val="single" w:sz="4" w:space="0" w:color="auto"/>
              <w:right w:val="single" w:sz="4" w:space="0" w:color="auto"/>
            </w:tcBorders>
            <w:noWrap/>
            <w:vAlign w:val="center"/>
          </w:tcPr>
          <w:p w14:paraId="1F18B7D8" w14:textId="77777777" w:rsidR="00CE2863" w:rsidRDefault="00000000">
            <w:pPr>
              <w:spacing w:line="280" w:lineRule="exact"/>
              <w:jc w:val="center"/>
              <w:rPr>
                <w:rFonts w:ascii="宋体" w:hAnsi="宋体"/>
                <w:sz w:val="24"/>
                <w:szCs w:val="24"/>
              </w:rPr>
            </w:pPr>
            <w:r>
              <w:rPr>
                <w:rFonts w:ascii="宋体" w:hAnsi="宋体" w:cs="宋体" w:hint="eastAsia"/>
                <w:color w:val="000000"/>
                <w:kern w:val="0"/>
                <w:szCs w:val="21"/>
                <w:lang w:bidi="ar"/>
              </w:rPr>
              <w:t>120</w:t>
            </w:r>
          </w:p>
        </w:tc>
        <w:tc>
          <w:tcPr>
            <w:tcW w:w="1267" w:type="dxa"/>
            <w:tcBorders>
              <w:top w:val="single" w:sz="4" w:space="0" w:color="auto"/>
              <w:left w:val="single" w:sz="4" w:space="0" w:color="auto"/>
              <w:bottom w:val="single" w:sz="4" w:space="0" w:color="auto"/>
              <w:right w:val="single" w:sz="4" w:space="0" w:color="auto"/>
            </w:tcBorders>
            <w:noWrap/>
            <w:vAlign w:val="center"/>
          </w:tcPr>
          <w:p w14:paraId="125194D1" w14:textId="77777777" w:rsidR="00CE2863" w:rsidRDefault="00CE2863">
            <w:pPr>
              <w:spacing w:line="280" w:lineRule="exact"/>
              <w:ind w:firstLineChars="200" w:firstLine="480"/>
              <w:rPr>
                <w:rFonts w:ascii="宋体" w:hAnsi="宋体"/>
                <w:sz w:val="24"/>
                <w:szCs w:val="24"/>
              </w:rPr>
            </w:pPr>
          </w:p>
        </w:tc>
        <w:tc>
          <w:tcPr>
            <w:tcW w:w="966" w:type="dxa"/>
            <w:tcBorders>
              <w:top w:val="single" w:sz="4" w:space="0" w:color="auto"/>
              <w:left w:val="single" w:sz="4" w:space="0" w:color="auto"/>
              <w:bottom w:val="single" w:sz="4" w:space="0" w:color="auto"/>
              <w:right w:val="single" w:sz="4" w:space="0" w:color="auto"/>
            </w:tcBorders>
            <w:noWrap/>
            <w:vAlign w:val="center"/>
          </w:tcPr>
          <w:p w14:paraId="5EC6C401" w14:textId="77777777" w:rsidR="00CE2863" w:rsidRDefault="00CE2863">
            <w:pPr>
              <w:spacing w:line="280" w:lineRule="exact"/>
              <w:ind w:firstLineChars="200" w:firstLine="480"/>
              <w:rPr>
                <w:rFonts w:ascii="宋体" w:hAnsi="宋体"/>
                <w:sz w:val="24"/>
                <w:szCs w:val="24"/>
              </w:rPr>
            </w:pPr>
          </w:p>
        </w:tc>
      </w:tr>
      <w:tr w:rsidR="00CE2863" w14:paraId="1D0FA2A5" w14:textId="77777777" w:rsidTr="00CC669F">
        <w:trPr>
          <w:trHeight w:val="286"/>
          <w:jc w:val="center"/>
        </w:trPr>
        <w:tc>
          <w:tcPr>
            <w:tcW w:w="760" w:type="dxa"/>
            <w:tcBorders>
              <w:top w:val="single" w:sz="4" w:space="0" w:color="auto"/>
              <w:left w:val="single" w:sz="4" w:space="0" w:color="auto"/>
              <w:bottom w:val="single" w:sz="4" w:space="0" w:color="auto"/>
              <w:right w:val="single" w:sz="4" w:space="0" w:color="auto"/>
            </w:tcBorders>
            <w:noWrap/>
            <w:vAlign w:val="center"/>
          </w:tcPr>
          <w:p w14:paraId="45A4F19E" w14:textId="793B2CCA" w:rsidR="00CE2863" w:rsidRDefault="00CC669F" w:rsidP="00CC669F">
            <w:pPr>
              <w:spacing w:line="280" w:lineRule="exact"/>
              <w:jc w:val="center"/>
              <w:rPr>
                <w:rFonts w:ascii="宋体" w:hAnsi="宋体"/>
                <w:sz w:val="24"/>
                <w:szCs w:val="24"/>
              </w:rPr>
            </w:pPr>
            <w:r>
              <w:rPr>
                <w:rFonts w:ascii="宋体" w:hAnsi="宋体" w:hint="eastAsia"/>
                <w:sz w:val="24"/>
                <w:szCs w:val="24"/>
              </w:rPr>
              <w:t>2</w:t>
            </w:r>
          </w:p>
        </w:tc>
        <w:tc>
          <w:tcPr>
            <w:tcW w:w="1228" w:type="dxa"/>
            <w:tcBorders>
              <w:top w:val="single" w:sz="4" w:space="0" w:color="auto"/>
              <w:left w:val="single" w:sz="4" w:space="0" w:color="auto"/>
              <w:bottom w:val="single" w:sz="4" w:space="0" w:color="auto"/>
              <w:right w:val="single" w:sz="4" w:space="0" w:color="auto"/>
            </w:tcBorders>
            <w:vAlign w:val="center"/>
          </w:tcPr>
          <w:p w14:paraId="63D61403" w14:textId="77777777" w:rsidR="00CE2863" w:rsidRDefault="00000000">
            <w:pPr>
              <w:spacing w:line="280" w:lineRule="exact"/>
              <w:jc w:val="center"/>
              <w:rPr>
                <w:rFonts w:ascii="宋体" w:hAnsi="宋体"/>
                <w:sz w:val="24"/>
                <w:szCs w:val="24"/>
              </w:rPr>
            </w:pPr>
            <w:r>
              <w:rPr>
                <w:rFonts w:hAnsi="宋体" w:cs="宋体" w:hint="eastAsia"/>
                <w:szCs w:val="21"/>
                <w:shd w:val="clear" w:color="auto" w:fill="FFFFFF"/>
              </w:rPr>
              <w:t>地板</w:t>
            </w:r>
          </w:p>
        </w:tc>
        <w:tc>
          <w:tcPr>
            <w:tcW w:w="1276" w:type="dxa"/>
            <w:tcBorders>
              <w:top w:val="single" w:sz="4" w:space="0" w:color="auto"/>
              <w:left w:val="single" w:sz="4" w:space="0" w:color="auto"/>
              <w:bottom w:val="single" w:sz="4" w:space="0" w:color="auto"/>
              <w:right w:val="single" w:sz="4" w:space="0" w:color="auto"/>
            </w:tcBorders>
            <w:noWrap/>
            <w:vAlign w:val="center"/>
          </w:tcPr>
          <w:p w14:paraId="26CA9A39" w14:textId="77777777" w:rsidR="00CE2863" w:rsidRDefault="00CE2863">
            <w:pPr>
              <w:spacing w:line="280" w:lineRule="exact"/>
              <w:ind w:firstLineChars="200" w:firstLine="480"/>
              <w:jc w:val="center"/>
              <w:rPr>
                <w:rFonts w:ascii="宋体" w:hAnsi="宋体"/>
                <w:sz w:val="24"/>
                <w:szCs w:val="24"/>
              </w:rPr>
            </w:pPr>
          </w:p>
        </w:tc>
        <w:tc>
          <w:tcPr>
            <w:tcW w:w="1533" w:type="dxa"/>
            <w:tcBorders>
              <w:top w:val="single" w:sz="4" w:space="0" w:color="auto"/>
              <w:left w:val="single" w:sz="4" w:space="0" w:color="auto"/>
              <w:bottom w:val="single" w:sz="4" w:space="0" w:color="auto"/>
              <w:right w:val="single" w:sz="4" w:space="0" w:color="auto"/>
            </w:tcBorders>
            <w:noWrap/>
            <w:vAlign w:val="center"/>
          </w:tcPr>
          <w:p w14:paraId="458B3C19" w14:textId="77777777" w:rsidR="00CE2863" w:rsidRDefault="00CE2863">
            <w:pPr>
              <w:spacing w:line="280" w:lineRule="exact"/>
              <w:ind w:firstLineChars="200" w:firstLine="480"/>
              <w:jc w:val="center"/>
              <w:rPr>
                <w:rFonts w:ascii="宋体" w:hAnsi="宋体"/>
                <w:sz w:val="24"/>
                <w:szCs w:val="24"/>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098D5830" w14:textId="77777777" w:rsidR="00CE2863" w:rsidRDefault="00000000">
            <w:pPr>
              <w:spacing w:line="280" w:lineRule="exact"/>
              <w:jc w:val="center"/>
              <w:rPr>
                <w:rFonts w:ascii="宋体" w:hAnsi="宋体"/>
                <w:sz w:val="24"/>
                <w:szCs w:val="24"/>
              </w:rPr>
            </w:pPr>
            <w:r>
              <w:rPr>
                <w:rFonts w:ascii="宋体" w:hAnsi="宋体" w:cs="宋体" w:hint="eastAsia"/>
                <w:color w:val="000000"/>
                <w:kern w:val="0"/>
                <w:szCs w:val="21"/>
                <w:lang w:bidi="ar"/>
              </w:rPr>
              <w:t>㎡</w:t>
            </w:r>
          </w:p>
        </w:tc>
        <w:tc>
          <w:tcPr>
            <w:tcW w:w="995" w:type="dxa"/>
            <w:tcBorders>
              <w:top w:val="single" w:sz="4" w:space="0" w:color="auto"/>
              <w:left w:val="single" w:sz="4" w:space="0" w:color="auto"/>
              <w:bottom w:val="single" w:sz="4" w:space="0" w:color="auto"/>
              <w:right w:val="single" w:sz="4" w:space="0" w:color="auto"/>
            </w:tcBorders>
            <w:noWrap/>
            <w:vAlign w:val="center"/>
          </w:tcPr>
          <w:p w14:paraId="0E7CD965" w14:textId="77777777" w:rsidR="00CE2863" w:rsidRDefault="00000000">
            <w:pPr>
              <w:spacing w:line="280" w:lineRule="exact"/>
              <w:jc w:val="center"/>
              <w:rPr>
                <w:rFonts w:ascii="宋体" w:hAnsi="宋体"/>
                <w:sz w:val="24"/>
                <w:szCs w:val="24"/>
              </w:rPr>
            </w:pPr>
            <w:r>
              <w:rPr>
                <w:rFonts w:ascii="宋体" w:hAnsi="宋体" w:cs="宋体" w:hint="eastAsia"/>
                <w:color w:val="000000"/>
                <w:kern w:val="0"/>
                <w:szCs w:val="21"/>
                <w:lang w:bidi="ar"/>
              </w:rPr>
              <w:t>120</w:t>
            </w:r>
          </w:p>
        </w:tc>
        <w:tc>
          <w:tcPr>
            <w:tcW w:w="1267" w:type="dxa"/>
            <w:tcBorders>
              <w:top w:val="single" w:sz="4" w:space="0" w:color="auto"/>
              <w:left w:val="single" w:sz="4" w:space="0" w:color="auto"/>
              <w:bottom w:val="single" w:sz="4" w:space="0" w:color="auto"/>
              <w:right w:val="single" w:sz="4" w:space="0" w:color="auto"/>
            </w:tcBorders>
            <w:noWrap/>
            <w:vAlign w:val="center"/>
          </w:tcPr>
          <w:p w14:paraId="66ACB4C2" w14:textId="77777777" w:rsidR="00CE2863" w:rsidRDefault="00CE2863">
            <w:pPr>
              <w:spacing w:line="280" w:lineRule="exact"/>
              <w:ind w:firstLineChars="200" w:firstLine="480"/>
              <w:rPr>
                <w:rFonts w:ascii="宋体" w:hAnsi="宋体"/>
                <w:sz w:val="24"/>
                <w:szCs w:val="24"/>
              </w:rPr>
            </w:pPr>
          </w:p>
        </w:tc>
        <w:tc>
          <w:tcPr>
            <w:tcW w:w="966" w:type="dxa"/>
            <w:tcBorders>
              <w:top w:val="single" w:sz="4" w:space="0" w:color="auto"/>
              <w:left w:val="single" w:sz="4" w:space="0" w:color="auto"/>
              <w:bottom w:val="single" w:sz="4" w:space="0" w:color="auto"/>
              <w:right w:val="single" w:sz="4" w:space="0" w:color="auto"/>
            </w:tcBorders>
            <w:noWrap/>
            <w:vAlign w:val="center"/>
          </w:tcPr>
          <w:p w14:paraId="0A9F51BE" w14:textId="77777777" w:rsidR="00CE2863" w:rsidRDefault="00CE2863">
            <w:pPr>
              <w:spacing w:line="280" w:lineRule="exact"/>
              <w:ind w:firstLineChars="200" w:firstLine="480"/>
              <w:rPr>
                <w:rFonts w:ascii="宋体" w:hAnsi="宋体"/>
                <w:sz w:val="24"/>
                <w:szCs w:val="24"/>
              </w:rPr>
            </w:pPr>
          </w:p>
        </w:tc>
      </w:tr>
      <w:tr w:rsidR="00CE2863" w14:paraId="6C347A54" w14:textId="77777777" w:rsidTr="00CC669F">
        <w:trPr>
          <w:trHeight w:val="286"/>
          <w:jc w:val="center"/>
        </w:trPr>
        <w:tc>
          <w:tcPr>
            <w:tcW w:w="760" w:type="dxa"/>
            <w:tcBorders>
              <w:top w:val="single" w:sz="4" w:space="0" w:color="auto"/>
              <w:left w:val="single" w:sz="4" w:space="0" w:color="auto"/>
              <w:bottom w:val="single" w:sz="4" w:space="0" w:color="auto"/>
              <w:right w:val="single" w:sz="4" w:space="0" w:color="auto"/>
            </w:tcBorders>
            <w:noWrap/>
            <w:vAlign w:val="center"/>
          </w:tcPr>
          <w:p w14:paraId="7BDF4564" w14:textId="6E324C72" w:rsidR="00CE2863" w:rsidRDefault="00CC669F" w:rsidP="00CC669F">
            <w:pPr>
              <w:spacing w:line="280" w:lineRule="exact"/>
              <w:jc w:val="center"/>
              <w:rPr>
                <w:rFonts w:ascii="宋体" w:hAnsi="宋体"/>
                <w:sz w:val="24"/>
                <w:szCs w:val="24"/>
              </w:rPr>
            </w:pPr>
            <w:r>
              <w:rPr>
                <w:rFonts w:ascii="宋体" w:hAnsi="宋体" w:hint="eastAsia"/>
                <w:sz w:val="24"/>
                <w:szCs w:val="24"/>
              </w:rPr>
              <w:t>3</w:t>
            </w:r>
          </w:p>
        </w:tc>
        <w:tc>
          <w:tcPr>
            <w:tcW w:w="1228" w:type="dxa"/>
            <w:tcBorders>
              <w:top w:val="single" w:sz="4" w:space="0" w:color="auto"/>
              <w:left w:val="single" w:sz="4" w:space="0" w:color="auto"/>
              <w:bottom w:val="single" w:sz="4" w:space="0" w:color="auto"/>
              <w:right w:val="single" w:sz="4" w:space="0" w:color="auto"/>
            </w:tcBorders>
            <w:vAlign w:val="center"/>
          </w:tcPr>
          <w:p w14:paraId="3F760909" w14:textId="77777777" w:rsidR="00CE2863" w:rsidRDefault="00000000">
            <w:pPr>
              <w:spacing w:line="280" w:lineRule="exact"/>
              <w:jc w:val="center"/>
              <w:rPr>
                <w:rFonts w:ascii="宋体" w:hAnsi="宋体"/>
                <w:sz w:val="24"/>
                <w:szCs w:val="24"/>
              </w:rPr>
            </w:pPr>
            <w:r>
              <w:rPr>
                <w:rFonts w:hAnsi="宋体" w:cs="宋体" w:hint="eastAsia"/>
                <w:szCs w:val="21"/>
                <w:shd w:val="clear" w:color="auto" w:fill="FFFFFF"/>
              </w:rPr>
              <w:t>平板灯</w:t>
            </w:r>
          </w:p>
        </w:tc>
        <w:tc>
          <w:tcPr>
            <w:tcW w:w="1276" w:type="dxa"/>
            <w:tcBorders>
              <w:top w:val="single" w:sz="4" w:space="0" w:color="auto"/>
              <w:left w:val="single" w:sz="4" w:space="0" w:color="auto"/>
              <w:bottom w:val="single" w:sz="4" w:space="0" w:color="auto"/>
              <w:right w:val="single" w:sz="4" w:space="0" w:color="auto"/>
            </w:tcBorders>
            <w:noWrap/>
            <w:vAlign w:val="center"/>
          </w:tcPr>
          <w:p w14:paraId="2E4573EA" w14:textId="77777777" w:rsidR="00CE2863" w:rsidRDefault="00CE2863">
            <w:pPr>
              <w:spacing w:line="280" w:lineRule="exact"/>
              <w:ind w:firstLineChars="200" w:firstLine="480"/>
              <w:jc w:val="center"/>
              <w:rPr>
                <w:rFonts w:ascii="宋体" w:hAnsi="宋体"/>
                <w:sz w:val="24"/>
                <w:szCs w:val="24"/>
              </w:rPr>
            </w:pPr>
          </w:p>
        </w:tc>
        <w:tc>
          <w:tcPr>
            <w:tcW w:w="1533" w:type="dxa"/>
            <w:tcBorders>
              <w:top w:val="single" w:sz="4" w:space="0" w:color="auto"/>
              <w:left w:val="single" w:sz="4" w:space="0" w:color="auto"/>
              <w:bottom w:val="single" w:sz="4" w:space="0" w:color="auto"/>
              <w:right w:val="single" w:sz="4" w:space="0" w:color="auto"/>
            </w:tcBorders>
            <w:noWrap/>
            <w:vAlign w:val="center"/>
          </w:tcPr>
          <w:p w14:paraId="397CA316" w14:textId="77777777" w:rsidR="00CE2863" w:rsidRDefault="00CE2863">
            <w:pPr>
              <w:spacing w:line="280" w:lineRule="exact"/>
              <w:ind w:firstLineChars="200" w:firstLine="480"/>
              <w:jc w:val="center"/>
              <w:rPr>
                <w:rFonts w:ascii="宋体" w:hAnsi="宋体"/>
                <w:sz w:val="24"/>
                <w:szCs w:val="24"/>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7D895CFA" w14:textId="77777777" w:rsidR="00CE2863" w:rsidRDefault="00000000">
            <w:pPr>
              <w:spacing w:line="280" w:lineRule="exact"/>
              <w:jc w:val="center"/>
              <w:rPr>
                <w:rFonts w:ascii="宋体" w:hAnsi="宋体"/>
                <w:sz w:val="24"/>
                <w:szCs w:val="24"/>
              </w:rPr>
            </w:pPr>
            <w:r>
              <w:rPr>
                <w:rFonts w:ascii="宋体" w:hAnsi="宋体" w:cs="宋体" w:hint="eastAsia"/>
                <w:color w:val="000000"/>
                <w:kern w:val="0"/>
                <w:szCs w:val="21"/>
                <w:lang w:bidi="ar"/>
              </w:rPr>
              <w:t>套</w:t>
            </w:r>
          </w:p>
        </w:tc>
        <w:tc>
          <w:tcPr>
            <w:tcW w:w="995" w:type="dxa"/>
            <w:tcBorders>
              <w:top w:val="single" w:sz="4" w:space="0" w:color="auto"/>
              <w:left w:val="single" w:sz="4" w:space="0" w:color="auto"/>
              <w:bottom w:val="single" w:sz="4" w:space="0" w:color="auto"/>
              <w:right w:val="single" w:sz="4" w:space="0" w:color="auto"/>
            </w:tcBorders>
            <w:noWrap/>
            <w:vAlign w:val="center"/>
          </w:tcPr>
          <w:p w14:paraId="19C0E8CB" w14:textId="77777777" w:rsidR="00CE2863" w:rsidRDefault="00000000">
            <w:pPr>
              <w:spacing w:line="280" w:lineRule="exact"/>
              <w:jc w:val="center"/>
              <w:rPr>
                <w:rFonts w:ascii="宋体" w:hAnsi="宋体"/>
                <w:sz w:val="24"/>
                <w:szCs w:val="24"/>
              </w:rPr>
            </w:pPr>
            <w:r>
              <w:rPr>
                <w:rFonts w:ascii="宋体" w:hAnsi="宋体" w:cs="宋体" w:hint="eastAsia"/>
                <w:color w:val="000000"/>
                <w:kern w:val="0"/>
                <w:szCs w:val="21"/>
                <w:lang w:bidi="ar"/>
              </w:rPr>
              <w:t>16</w:t>
            </w:r>
          </w:p>
        </w:tc>
        <w:tc>
          <w:tcPr>
            <w:tcW w:w="1267" w:type="dxa"/>
            <w:tcBorders>
              <w:top w:val="single" w:sz="4" w:space="0" w:color="auto"/>
              <w:left w:val="single" w:sz="4" w:space="0" w:color="auto"/>
              <w:bottom w:val="single" w:sz="4" w:space="0" w:color="auto"/>
              <w:right w:val="single" w:sz="4" w:space="0" w:color="auto"/>
            </w:tcBorders>
            <w:noWrap/>
            <w:vAlign w:val="center"/>
          </w:tcPr>
          <w:p w14:paraId="18AF84E5" w14:textId="77777777" w:rsidR="00CE2863" w:rsidRDefault="00CE2863">
            <w:pPr>
              <w:spacing w:line="280" w:lineRule="exact"/>
              <w:ind w:firstLineChars="200" w:firstLine="480"/>
              <w:rPr>
                <w:rFonts w:ascii="宋体" w:hAnsi="宋体"/>
                <w:sz w:val="24"/>
                <w:szCs w:val="24"/>
              </w:rPr>
            </w:pPr>
          </w:p>
        </w:tc>
        <w:tc>
          <w:tcPr>
            <w:tcW w:w="966" w:type="dxa"/>
            <w:tcBorders>
              <w:top w:val="single" w:sz="4" w:space="0" w:color="auto"/>
              <w:left w:val="single" w:sz="4" w:space="0" w:color="auto"/>
              <w:bottom w:val="single" w:sz="4" w:space="0" w:color="auto"/>
              <w:right w:val="single" w:sz="4" w:space="0" w:color="auto"/>
            </w:tcBorders>
            <w:noWrap/>
            <w:vAlign w:val="center"/>
          </w:tcPr>
          <w:p w14:paraId="208A142B" w14:textId="77777777" w:rsidR="00CE2863" w:rsidRDefault="00CE2863">
            <w:pPr>
              <w:spacing w:line="280" w:lineRule="exact"/>
              <w:ind w:firstLineChars="200" w:firstLine="480"/>
              <w:rPr>
                <w:rFonts w:ascii="宋体" w:hAnsi="宋体"/>
                <w:sz w:val="24"/>
                <w:szCs w:val="24"/>
              </w:rPr>
            </w:pPr>
          </w:p>
        </w:tc>
      </w:tr>
      <w:tr w:rsidR="00CE2863" w14:paraId="5235B91D" w14:textId="77777777" w:rsidTr="00CC669F">
        <w:trPr>
          <w:trHeight w:val="286"/>
          <w:jc w:val="center"/>
        </w:trPr>
        <w:tc>
          <w:tcPr>
            <w:tcW w:w="760" w:type="dxa"/>
            <w:tcBorders>
              <w:top w:val="single" w:sz="4" w:space="0" w:color="auto"/>
              <w:left w:val="single" w:sz="4" w:space="0" w:color="auto"/>
              <w:bottom w:val="single" w:sz="4" w:space="0" w:color="auto"/>
              <w:right w:val="single" w:sz="4" w:space="0" w:color="auto"/>
            </w:tcBorders>
            <w:noWrap/>
            <w:vAlign w:val="center"/>
          </w:tcPr>
          <w:p w14:paraId="3445D803" w14:textId="1AABB66A" w:rsidR="00CE2863" w:rsidRDefault="00CC669F" w:rsidP="00CC669F">
            <w:pPr>
              <w:spacing w:line="280" w:lineRule="exact"/>
              <w:jc w:val="center"/>
              <w:rPr>
                <w:rFonts w:ascii="宋体" w:hAnsi="宋体"/>
                <w:sz w:val="24"/>
                <w:szCs w:val="24"/>
              </w:rPr>
            </w:pPr>
            <w:r>
              <w:rPr>
                <w:rFonts w:ascii="宋体" w:hAnsi="宋体" w:hint="eastAsia"/>
                <w:sz w:val="24"/>
                <w:szCs w:val="24"/>
              </w:rPr>
              <w:t>4</w:t>
            </w:r>
          </w:p>
        </w:tc>
        <w:tc>
          <w:tcPr>
            <w:tcW w:w="1228" w:type="dxa"/>
            <w:tcBorders>
              <w:top w:val="single" w:sz="4" w:space="0" w:color="auto"/>
              <w:left w:val="single" w:sz="4" w:space="0" w:color="auto"/>
              <w:bottom w:val="single" w:sz="4" w:space="0" w:color="auto"/>
              <w:right w:val="single" w:sz="4" w:space="0" w:color="auto"/>
            </w:tcBorders>
            <w:vAlign w:val="center"/>
          </w:tcPr>
          <w:p w14:paraId="767CA95A" w14:textId="77777777" w:rsidR="00CE2863" w:rsidRDefault="00000000">
            <w:pPr>
              <w:spacing w:line="280" w:lineRule="exact"/>
              <w:jc w:val="center"/>
              <w:rPr>
                <w:rFonts w:ascii="宋体" w:hAnsi="宋体"/>
                <w:sz w:val="24"/>
                <w:szCs w:val="24"/>
              </w:rPr>
            </w:pPr>
            <w:r>
              <w:rPr>
                <w:rFonts w:hAnsi="宋体" w:cs="宋体" w:hint="eastAsia"/>
                <w:szCs w:val="21"/>
                <w:shd w:val="clear" w:color="auto" w:fill="FFFFFF"/>
              </w:rPr>
              <w:t>网络交换机</w:t>
            </w:r>
            <w:r>
              <w:rPr>
                <w:rFonts w:hAnsi="宋体" w:cs="宋体"/>
                <w:szCs w:val="21"/>
                <w:shd w:val="clear" w:color="auto" w:fill="FFFFFF"/>
              </w:rPr>
              <w:t>1</w:t>
            </w:r>
            <w:r>
              <w:rPr>
                <w:rFonts w:hAnsi="宋体" w:cs="宋体" w:hint="eastAsia"/>
                <w:szCs w:val="21"/>
                <w:shd w:val="clear" w:color="auto" w:fill="FFFFFF"/>
              </w:rPr>
              <w:t>（</w:t>
            </w:r>
            <w:r>
              <w:rPr>
                <w:rFonts w:hAnsi="宋体" w:cs="宋体"/>
                <w:szCs w:val="21"/>
                <w:shd w:val="clear" w:color="auto" w:fill="FFFFFF"/>
              </w:rPr>
              <w:t>48</w:t>
            </w:r>
            <w:r>
              <w:rPr>
                <w:rFonts w:hAnsi="宋体" w:cs="宋体" w:hint="eastAsia"/>
                <w:szCs w:val="21"/>
                <w:shd w:val="clear" w:color="auto" w:fill="FFFFFF"/>
              </w:rPr>
              <w:t>口）</w:t>
            </w:r>
          </w:p>
        </w:tc>
        <w:tc>
          <w:tcPr>
            <w:tcW w:w="1276" w:type="dxa"/>
            <w:tcBorders>
              <w:top w:val="single" w:sz="4" w:space="0" w:color="auto"/>
              <w:left w:val="single" w:sz="4" w:space="0" w:color="auto"/>
              <w:bottom w:val="single" w:sz="4" w:space="0" w:color="auto"/>
              <w:right w:val="single" w:sz="4" w:space="0" w:color="auto"/>
            </w:tcBorders>
            <w:noWrap/>
            <w:vAlign w:val="center"/>
          </w:tcPr>
          <w:p w14:paraId="2779DFBA" w14:textId="77777777" w:rsidR="00CE2863" w:rsidRDefault="00CE2863">
            <w:pPr>
              <w:spacing w:line="280" w:lineRule="exact"/>
              <w:ind w:firstLineChars="200" w:firstLine="480"/>
              <w:jc w:val="center"/>
              <w:rPr>
                <w:rFonts w:ascii="宋体" w:hAnsi="宋体"/>
                <w:sz w:val="24"/>
                <w:szCs w:val="24"/>
              </w:rPr>
            </w:pPr>
          </w:p>
        </w:tc>
        <w:tc>
          <w:tcPr>
            <w:tcW w:w="1533" w:type="dxa"/>
            <w:tcBorders>
              <w:top w:val="single" w:sz="4" w:space="0" w:color="auto"/>
              <w:left w:val="single" w:sz="4" w:space="0" w:color="auto"/>
              <w:bottom w:val="single" w:sz="4" w:space="0" w:color="auto"/>
              <w:right w:val="single" w:sz="4" w:space="0" w:color="auto"/>
            </w:tcBorders>
            <w:noWrap/>
            <w:vAlign w:val="center"/>
          </w:tcPr>
          <w:p w14:paraId="0988AA21" w14:textId="77777777" w:rsidR="00CE2863" w:rsidRDefault="00CE2863">
            <w:pPr>
              <w:spacing w:line="280" w:lineRule="exact"/>
              <w:ind w:firstLineChars="200" w:firstLine="480"/>
              <w:jc w:val="center"/>
              <w:rPr>
                <w:rFonts w:ascii="宋体" w:hAnsi="宋体"/>
                <w:sz w:val="24"/>
                <w:szCs w:val="24"/>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5AF3795F" w14:textId="77777777" w:rsidR="00CE2863" w:rsidRDefault="00000000">
            <w:pPr>
              <w:spacing w:line="280" w:lineRule="exact"/>
              <w:jc w:val="center"/>
              <w:rPr>
                <w:rFonts w:ascii="宋体" w:hAnsi="宋体"/>
                <w:sz w:val="24"/>
                <w:szCs w:val="24"/>
              </w:rPr>
            </w:pPr>
            <w:r>
              <w:rPr>
                <w:rFonts w:ascii="宋体" w:hAnsi="宋体" w:cs="宋体" w:hint="eastAsia"/>
                <w:color w:val="000000"/>
                <w:kern w:val="0"/>
                <w:szCs w:val="21"/>
                <w:lang w:bidi="ar"/>
              </w:rPr>
              <w:t>台</w:t>
            </w:r>
          </w:p>
        </w:tc>
        <w:tc>
          <w:tcPr>
            <w:tcW w:w="995" w:type="dxa"/>
            <w:tcBorders>
              <w:top w:val="single" w:sz="4" w:space="0" w:color="auto"/>
              <w:left w:val="single" w:sz="4" w:space="0" w:color="auto"/>
              <w:bottom w:val="single" w:sz="4" w:space="0" w:color="auto"/>
              <w:right w:val="single" w:sz="4" w:space="0" w:color="auto"/>
            </w:tcBorders>
            <w:noWrap/>
            <w:vAlign w:val="center"/>
          </w:tcPr>
          <w:p w14:paraId="498412FE" w14:textId="77777777" w:rsidR="00CE2863" w:rsidRDefault="00000000">
            <w:pPr>
              <w:spacing w:line="280" w:lineRule="exact"/>
              <w:jc w:val="center"/>
              <w:rPr>
                <w:rFonts w:ascii="宋体" w:hAnsi="宋体"/>
                <w:sz w:val="24"/>
                <w:szCs w:val="24"/>
              </w:rPr>
            </w:pPr>
            <w:r>
              <w:rPr>
                <w:rFonts w:ascii="宋体" w:hAnsi="宋体" w:cs="宋体" w:hint="eastAsia"/>
                <w:color w:val="000000"/>
                <w:kern w:val="0"/>
                <w:szCs w:val="21"/>
                <w:lang w:bidi="ar"/>
              </w:rPr>
              <w:t>1</w:t>
            </w:r>
          </w:p>
        </w:tc>
        <w:tc>
          <w:tcPr>
            <w:tcW w:w="1267" w:type="dxa"/>
            <w:tcBorders>
              <w:top w:val="single" w:sz="4" w:space="0" w:color="auto"/>
              <w:left w:val="single" w:sz="4" w:space="0" w:color="auto"/>
              <w:bottom w:val="single" w:sz="4" w:space="0" w:color="auto"/>
              <w:right w:val="single" w:sz="4" w:space="0" w:color="auto"/>
            </w:tcBorders>
            <w:noWrap/>
            <w:vAlign w:val="center"/>
          </w:tcPr>
          <w:p w14:paraId="6AD9802C" w14:textId="77777777" w:rsidR="00CE2863" w:rsidRDefault="00CE2863">
            <w:pPr>
              <w:spacing w:line="280" w:lineRule="exact"/>
              <w:ind w:firstLineChars="200" w:firstLine="480"/>
              <w:rPr>
                <w:rFonts w:ascii="宋体" w:hAnsi="宋体"/>
                <w:sz w:val="24"/>
                <w:szCs w:val="24"/>
              </w:rPr>
            </w:pPr>
          </w:p>
        </w:tc>
        <w:tc>
          <w:tcPr>
            <w:tcW w:w="966" w:type="dxa"/>
            <w:tcBorders>
              <w:top w:val="single" w:sz="4" w:space="0" w:color="auto"/>
              <w:left w:val="single" w:sz="4" w:space="0" w:color="auto"/>
              <w:bottom w:val="single" w:sz="4" w:space="0" w:color="auto"/>
              <w:right w:val="single" w:sz="4" w:space="0" w:color="auto"/>
            </w:tcBorders>
            <w:noWrap/>
            <w:vAlign w:val="center"/>
          </w:tcPr>
          <w:p w14:paraId="35171963" w14:textId="77777777" w:rsidR="00CE2863" w:rsidRDefault="00CE2863">
            <w:pPr>
              <w:spacing w:line="280" w:lineRule="exact"/>
              <w:ind w:firstLineChars="200" w:firstLine="480"/>
              <w:rPr>
                <w:rFonts w:ascii="宋体" w:hAnsi="宋体"/>
                <w:sz w:val="24"/>
                <w:szCs w:val="24"/>
              </w:rPr>
            </w:pPr>
          </w:p>
        </w:tc>
      </w:tr>
      <w:tr w:rsidR="00CE2863" w14:paraId="4DB7E340" w14:textId="77777777" w:rsidTr="00CC669F">
        <w:trPr>
          <w:trHeight w:val="286"/>
          <w:jc w:val="center"/>
        </w:trPr>
        <w:tc>
          <w:tcPr>
            <w:tcW w:w="760" w:type="dxa"/>
            <w:tcBorders>
              <w:top w:val="single" w:sz="4" w:space="0" w:color="auto"/>
              <w:left w:val="single" w:sz="4" w:space="0" w:color="auto"/>
              <w:bottom w:val="single" w:sz="4" w:space="0" w:color="auto"/>
              <w:right w:val="single" w:sz="4" w:space="0" w:color="auto"/>
            </w:tcBorders>
            <w:noWrap/>
            <w:vAlign w:val="center"/>
          </w:tcPr>
          <w:p w14:paraId="720B78AE" w14:textId="4881C3DE" w:rsidR="00CE2863" w:rsidRDefault="00CC669F" w:rsidP="00CC669F">
            <w:pPr>
              <w:spacing w:line="280" w:lineRule="exact"/>
              <w:jc w:val="center"/>
              <w:rPr>
                <w:rFonts w:ascii="宋体" w:hAnsi="宋体"/>
                <w:sz w:val="24"/>
                <w:szCs w:val="24"/>
              </w:rPr>
            </w:pPr>
            <w:r>
              <w:rPr>
                <w:rFonts w:ascii="宋体" w:hAnsi="宋体" w:hint="eastAsia"/>
                <w:sz w:val="24"/>
                <w:szCs w:val="24"/>
              </w:rPr>
              <w:t>5</w:t>
            </w:r>
          </w:p>
        </w:tc>
        <w:tc>
          <w:tcPr>
            <w:tcW w:w="1228" w:type="dxa"/>
            <w:tcBorders>
              <w:top w:val="single" w:sz="4" w:space="0" w:color="auto"/>
              <w:left w:val="single" w:sz="4" w:space="0" w:color="auto"/>
              <w:bottom w:val="single" w:sz="4" w:space="0" w:color="auto"/>
              <w:right w:val="single" w:sz="4" w:space="0" w:color="auto"/>
            </w:tcBorders>
            <w:vAlign w:val="center"/>
          </w:tcPr>
          <w:p w14:paraId="3D21A1AC" w14:textId="77777777" w:rsidR="00CE2863" w:rsidRDefault="00000000">
            <w:pPr>
              <w:spacing w:line="280" w:lineRule="exact"/>
              <w:jc w:val="center"/>
              <w:rPr>
                <w:rFonts w:ascii="宋体" w:hAnsi="宋体"/>
                <w:sz w:val="24"/>
                <w:szCs w:val="24"/>
              </w:rPr>
            </w:pPr>
            <w:r>
              <w:rPr>
                <w:rFonts w:hAnsi="宋体" w:cs="宋体" w:hint="eastAsia"/>
                <w:szCs w:val="21"/>
                <w:shd w:val="clear" w:color="auto" w:fill="FFFFFF"/>
              </w:rPr>
              <w:t>网络交换机</w:t>
            </w:r>
            <w:r>
              <w:rPr>
                <w:rFonts w:hAnsi="宋体" w:cs="宋体"/>
                <w:szCs w:val="21"/>
                <w:shd w:val="clear" w:color="auto" w:fill="FFFFFF"/>
              </w:rPr>
              <w:t>2</w:t>
            </w:r>
            <w:r>
              <w:rPr>
                <w:rFonts w:hAnsi="宋体" w:cs="宋体" w:hint="eastAsia"/>
                <w:szCs w:val="21"/>
                <w:shd w:val="clear" w:color="auto" w:fill="FFFFFF"/>
              </w:rPr>
              <w:t>（</w:t>
            </w:r>
            <w:r>
              <w:rPr>
                <w:rFonts w:hAnsi="宋体" w:cs="宋体"/>
                <w:szCs w:val="21"/>
                <w:shd w:val="clear" w:color="auto" w:fill="FFFFFF"/>
              </w:rPr>
              <w:t>24</w:t>
            </w:r>
            <w:r>
              <w:rPr>
                <w:rFonts w:hAnsi="宋体" w:cs="宋体" w:hint="eastAsia"/>
                <w:szCs w:val="21"/>
                <w:shd w:val="clear" w:color="auto" w:fill="FFFFFF"/>
              </w:rPr>
              <w:t>口）</w:t>
            </w:r>
          </w:p>
        </w:tc>
        <w:tc>
          <w:tcPr>
            <w:tcW w:w="1276" w:type="dxa"/>
            <w:tcBorders>
              <w:top w:val="single" w:sz="4" w:space="0" w:color="auto"/>
              <w:left w:val="single" w:sz="4" w:space="0" w:color="auto"/>
              <w:bottom w:val="single" w:sz="4" w:space="0" w:color="auto"/>
              <w:right w:val="single" w:sz="4" w:space="0" w:color="auto"/>
            </w:tcBorders>
            <w:noWrap/>
            <w:vAlign w:val="center"/>
          </w:tcPr>
          <w:p w14:paraId="4E442411" w14:textId="77777777" w:rsidR="00CE2863" w:rsidRDefault="00CE2863">
            <w:pPr>
              <w:spacing w:line="280" w:lineRule="exact"/>
              <w:ind w:firstLineChars="200" w:firstLine="480"/>
              <w:jc w:val="center"/>
              <w:rPr>
                <w:rFonts w:ascii="宋体" w:hAnsi="宋体"/>
                <w:sz w:val="24"/>
                <w:szCs w:val="24"/>
              </w:rPr>
            </w:pPr>
          </w:p>
        </w:tc>
        <w:tc>
          <w:tcPr>
            <w:tcW w:w="1533" w:type="dxa"/>
            <w:tcBorders>
              <w:top w:val="single" w:sz="4" w:space="0" w:color="auto"/>
              <w:left w:val="single" w:sz="4" w:space="0" w:color="auto"/>
              <w:bottom w:val="single" w:sz="4" w:space="0" w:color="auto"/>
              <w:right w:val="single" w:sz="4" w:space="0" w:color="auto"/>
            </w:tcBorders>
            <w:noWrap/>
            <w:vAlign w:val="center"/>
          </w:tcPr>
          <w:p w14:paraId="27287F30" w14:textId="77777777" w:rsidR="00CE2863" w:rsidRDefault="00CE2863">
            <w:pPr>
              <w:spacing w:line="280" w:lineRule="exact"/>
              <w:ind w:firstLineChars="200" w:firstLine="480"/>
              <w:jc w:val="center"/>
              <w:rPr>
                <w:rFonts w:ascii="宋体" w:hAnsi="宋体"/>
                <w:sz w:val="24"/>
                <w:szCs w:val="24"/>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57A41433" w14:textId="77777777" w:rsidR="00CE2863" w:rsidRDefault="00000000">
            <w:pPr>
              <w:spacing w:line="280" w:lineRule="exact"/>
              <w:jc w:val="center"/>
              <w:rPr>
                <w:rFonts w:ascii="宋体" w:hAnsi="宋体"/>
                <w:sz w:val="24"/>
                <w:szCs w:val="24"/>
              </w:rPr>
            </w:pPr>
            <w:r>
              <w:rPr>
                <w:rFonts w:ascii="宋体" w:hAnsi="宋体" w:cs="宋体" w:hint="eastAsia"/>
                <w:color w:val="000000"/>
                <w:kern w:val="0"/>
                <w:szCs w:val="21"/>
                <w:lang w:bidi="ar"/>
              </w:rPr>
              <w:t>台</w:t>
            </w:r>
          </w:p>
        </w:tc>
        <w:tc>
          <w:tcPr>
            <w:tcW w:w="995" w:type="dxa"/>
            <w:tcBorders>
              <w:top w:val="single" w:sz="4" w:space="0" w:color="auto"/>
              <w:left w:val="single" w:sz="4" w:space="0" w:color="auto"/>
              <w:bottom w:val="single" w:sz="4" w:space="0" w:color="auto"/>
              <w:right w:val="single" w:sz="4" w:space="0" w:color="auto"/>
            </w:tcBorders>
            <w:noWrap/>
            <w:vAlign w:val="center"/>
          </w:tcPr>
          <w:p w14:paraId="4CA7D878" w14:textId="77777777" w:rsidR="00CE2863" w:rsidRDefault="00000000">
            <w:pPr>
              <w:spacing w:line="280" w:lineRule="exact"/>
              <w:jc w:val="center"/>
              <w:rPr>
                <w:rFonts w:ascii="宋体" w:hAnsi="宋体"/>
                <w:sz w:val="24"/>
                <w:szCs w:val="24"/>
              </w:rPr>
            </w:pPr>
            <w:r>
              <w:rPr>
                <w:rFonts w:ascii="宋体" w:hAnsi="宋体" w:cs="宋体" w:hint="eastAsia"/>
                <w:color w:val="000000"/>
                <w:kern w:val="0"/>
                <w:szCs w:val="21"/>
                <w:lang w:bidi="ar"/>
              </w:rPr>
              <w:t>1</w:t>
            </w:r>
          </w:p>
        </w:tc>
        <w:tc>
          <w:tcPr>
            <w:tcW w:w="1267" w:type="dxa"/>
            <w:tcBorders>
              <w:top w:val="single" w:sz="4" w:space="0" w:color="auto"/>
              <w:left w:val="single" w:sz="4" w:space="0" w:color="auto"/>
              <w:bottom w:val="single" w:sz="4" w:space="0" w:color="auto"/>
              <w:right w:val="single" w:sz="4" w:space="0" w:color="auto"/>
            </w:tcBorders>
            <w:noWrap/>
            <w:vAlign w:val="center"/>
          </w:tcPr>
          <w:p w14:paraId="5E285BAB" w14:textId="77777777" w:rsidR="00CE2863" w:rsidRDefault="00CE2863">
            <w:pPr>
              <w:spacing w:line="280" w:lineRule="exact"/>
              <w:ind w:firstLineChars="200" w:firstLine="480"/>
              <w:rPr>
                <w:rFonts w:ascii="宋体" w:hAnsi="宋体"/>
                <w:sz w:val="24"/>
                <w:szCs w:val="24"/>
              </w:rPr>
            </w:pPr>
          </w:p>
        </w:tc>
        <w:tc>
          <w:tcPr>
            <w:tcW w:w="966" w:type="dxa"/>
            <w:tcBorders>
              <w:top w:val="single" w:sz="4" w:space="0" w:color="auto"/>
              <w:left w:val="single" w:sz="4" w:space="0" w:color="auto"/>
              <w:bottom w:val="single" w:sz="4" w:space="0" w:color="auto"/>
              <w:right w:val="single" w:sz="4" w:space="0" w:color="auto"/>
            </w:tcBorders>
            <w:noWrap/>
            <w:vAlign w:val="center"/>
          </w:tcPr>
          <w:p w14:paraId="4D51946C" w14:textId="77777777" w:rsidR="00CE2863" w:rsidRDefault="00CE2863">
            <w:pPr>
              <w:spacing w:line="280" w:lineRule="exact"/>
              <w:ind w:firstLineChars="200" w:firstLine="480"/>
              <w:rPr>
                <w:rFonts w:ascii="宋体" w:hAnsi="宋体"/>
                <w:sz w:val="24"/>
                <w:szCs w:val="24"/>
              </w:rPr>
            </w:pPr>
          </w:p>
        </w:tc>
      </w:tr>
      <w:tr w:rsidR="00CE2863" w14:paraId="11D62BAE" w14:textId="77777777" w:rsidTr="00CC669F">
        <w:trPr>
          <w:trHeight w:val="286"/>
          <w:jc w:val="center"/>
        </w:trPr>
        <w:tc>
          <w:tcPr>
            <w:tcW w:w="760" w:type="dxa"/>
            <w:tcBorders>
              <w:top w:val="single" w:sz="4" w:space="0" w:color="auto"/>
              <w:left w:val="single" w:sz="4" w:space="0" w:color="auto"/>
              <w:bottom w:val="single" w:sz="4" w:space="0" w:color="auto"/>
              <w:right w:val="single" w:sz="4" w:space="0" w:color="auto"/>
            </w:tcBorders>
            <w:noWrap/>
            <w:vAlign w:val="center"/>
          </w:tcPr>
          <w:p w14:paraId="2295FD4C" w14:textId="354400CD" w:rsidR="00CE2863" w:rsidRDefault="00CC669F" w:rsidP="00CC669F">
            <w:pPr>
              <w:spacing w:line="280" w:lineRule="exact"/>
              <w:jc w:val="center"/>
              <w:rPr>
                <w:rFonts w:ascii="宋体" w:hAnsi="宋体"/>
                <w:sz w:val="24"/>
                <w:szCs w:val="24"/>
              </w:rPr>
            </w:pPr>
            <w:r>
              <w:rPr>
                <w:rFonts w:ascii="宋体" w:hAnsi="宋体" w:hint="eastAsia"/>
                <w:sz w:val="24"/>
                <w:szCs w:val="24"/>
              </w:rPr>
              <w:t>6</w:t>
            </w:r>
          </w:p>
        </w:tc>
        <w:tc>
          <w:tcPr>
            <w:tcW w:w="1228" w:type="dxa"/>
            <w:tcBorders>
              <w:top w:val="single" w:sz="4" w:space="0" w:color="auto"/>
              <w:left w:val="single" w:sz="4" w:space="0" w:color="auto"/>
              <w:bottom w:val="single" w:sz="4" w:space="0" w:color="auto"/>
              <w:right w:val="single" w:sz="4" w:space="0" w:color="auto"/>
            </w:tcBorders>
            <w:vAlign w:val="center"/>
          </w:tcPr>
          <w:p w14:paraId="6F23076D" w14:textId="77777777" w:rsidR="00CE2863" w:rsidRDefault="00000000">
            <w:pPr>
              <w:spacing w:line="280" w:lineRule="exact"/>
              <w:jc w:val="center"/>
              <w:rPr>
                <w:rFonts w:ascii="宋体" w:hAnsi="宋体"/>
                <w:sz w:val="24"/>
                <w:szCs w:val="24"/>
              </w:rPr>
            </w:pPr>
            <w:r>
              <w:rPr>
                <w:rFonts w:hAnsi="宋体" w:cs="宋体" w:hint="eastAsia"/>
                <w:szCs w:val="21"/>
                <w:shd w:val="clear" w:color="auto" w:fill="FFFFFF"/>
              </w:rPr>
              <w:t>网线</w:t>
            </w:r>
          </w:p>
        </w:tc>
        <w:tc>
          <w:tcPr>
            <w:tcW w:w="1276" w:type="dxa"/>
            <w:tcBorders>
              <w:top w:val="single" w:sz="4" w:space="0" w:color="auto"/>
              <w:left w:val="single" w:sz="4" w:space="0" w:color="auto"/>
              <w:bottom w:val="single" w:sz="4" w:space="0" w:color="auto"/>
              <w:right w:val="single" w:sz="4" w:space="0" w:color="auto"/>
            </w:tcBorders>
            <w:noWrap/>
            <w:vAlign w:val="center"/>
          </w:tcPr>
          <w:p w14:paraId="2DE0D0FE" w14:textId="77777777" w:rsidR="00CE2863" w:rsidRDefault="00CE2863">
            <w:pPr>
              <w:spacing w:line="280" w:lineRule="exact"/>
              <w:ind w:firstLineChars="200" w:firstLine="480"/>
              <w:jc w:val="center"/>
              <w:rPr>
                <w:rFonts w:ascii="宋体" w:hAnsi="宋体"/>
                <w:sz w:val="24"/>
                <w:szCs w:val="24"/>
              </w:rPr>
            </w:pPr>
          </w:p>
        </w:tc>
        <w:tc>
          <w:tcPr>
            <w:tcW w:w="1533" w:type="dxa"/>
            <w:tcBorders>
              <w:top w:val="single" w:sz="4" w:space="0" w:color="auto"/>
              <w:left w:val="single" w:sz="4" w:space="0" w:color="auto"/>
              <w:bottom w:val="single" w:sz="4" w:space="0" w:color="auto"/>
              <w:right w:val="single" w:sz="4" w:space="0" w:color="auto"/>
            </w:tcBorders>
            <w:noWrap/>
            <w:vAlign w:val="center"/>
          </w:tcPr>
          <w:p w14:paraId="24BE656F" w14:textId="77777777" w:rsidR="00CE2863" w:rsidRDefault="00CE2863">
            <w:pPr>
              <w:spacing w:line="280" w:lineRule="exact"/>
              <w:ind w:firstLineChars="200" w:firstLine="480"/>
              <w:jc w:val="center"/>
              <w:rPr>
                <w:rFonts w:ascii="宋体" w:hAnsi="宋体"/>
                <w:sz w:val="24"/>
                <w:szCs w:val="24"/>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37461FE7" w14:textId="77777777" w:rsidR="00CE2863" w:rsidRDefault="00000000">
            <w:pPr>
              <w:spacing w:line="280" w:lineRule="exact"/>
              <w:jc w:val="center"/>
              <w:rPr>
                <w:rFonts w:ascii="宋体" w:hAnsi="宋体"/>
                <w:sz w:val="24"/>
                <w:szCs w:val="24"/>
              </w:rPr>
            </w:pPr>
            <w:r>
              <w:rPr>
                <w:rFonts w:ascii="宋体" w:hAnsi="宋体" w:cs="宋体" w:hint="eastAsia"/>
                <w:color w:val="000000"/>
                <w:kern w:val="0"/>
                <w:szCs w:val="21"/>
                <w:lang w:bidi="ar"/>
              </w:rPr>
              <w:t>箱</w:t>
            </w:r>
          </w:p>
        </w:tc>
        <w:tc>
          <w:tcPr>
            <w:tcW w:w="995" w:type="dxa"/>
            <w:tcBorders>
              <w:top w:val="single" w:sz="4" w:space="0" w:color="auto"/>
              <w:left w:val="single" w:sz="4" w:space="0" w:color="auto"/>
              <w:bottom w:val="single" w:sz="4" w:space="0" w:color="auto"/>
              <w:right w:val="single" w:sz="4" w:space="0" w:color="auto"/>
            </w:tcBorders>
            <w:noWrap/>
            <w:vAlign w:val="center"/>
          </w:tcPr>
          <w:p w14:paraId="1842ACD3" w14:textId="77777777" w:rsidR="00CE2863" w:rsidRDefault="00000000">
            <w:pPr>
              <w:spacing w:line="280" w:lineRule="exact"/>
              <w:jc w:val="center"/>
              <w:rPr>
                <w:rFonts w:ascii="宋体" w:hAnsi="宋体"/>
                <w:sz w:val="24"/>
                <w:szCs w:val="24"/>
              </w:rPr>
            </w:pPr>
            <w:r>
              <w:rPr>
                <w:rFonts w:ascii="宋体" w:hAnsi="宋体" w:cs="宋体" w:hint="eastAsia"/>
                <w:color w:val="000000"/>
                <w:kern w:val="0"/>
                <w:szCs w:val="21"/>
                <w:lang w:bidi="ar"/>
              </w:rPr>
              <w:t>4</w:t>
            </w:r>
          </w:p>
        </w:tc>
        <w:tc>
          <w:tcPr>
            <w:tcW w:w="1267" w:type="dxa"/>
            <w:tcBorders>
              <w:top w:val="single" w:sz="4" w:space="0" w:color="auto"/>
              <w:left w:val="single" w:sz="4" w:space="0" w:color="auto"/>
              <w:bottom w:val="single" w:sz="4" w:space="0" w:color="auto"/>
              <w:right w:val="single" w:sz="4" w:space="0" w:color="auto"/>
            </w:tcBorders>
            <w:noWrap/>
            <w:vAlign w:val="center"/>
          </w:tcPr>
          <w:p w14:paraId="50ECCE34" w14:textId="77777777" w:rsidR="00CE2863" w:rsidRDefault="00CE2863">
            <w:pPr>
              <w:spacing w:line="280" w:lineRule="exact"/>
              <w:ind w:firstLineChars="200" w:firstLine="480"/>
              <w:rPr>
                <w:rFonts w:ascii="宋体" w:hAnsi="宋体"/>
                <w:sz w:val="24"/>
                <w:szCs w:val="24"/>
              </w:rPr>
            </w:pPr>
          </w:p>
        </w:tc>
        <w:tc>
          <w:tcPr>
            <w:tcW w:w="966" w:type="dxa"/>
            <w:tcBorders>
              <w:top w:val="single" w:sz="4" w:space="0" w:color="auto"/>
              <w:left w:val="single" w:sz="4" w:space="0" w:color="auto"/>
              <w:bottom w:val="single" w:sz="4" w:space="0" w:color="auto"/>
              <w:right w:val="single" w:sz="4" w:space="0" w:color="auto"/>
            </w:tcBorders>
            <w:noWrap/>
            <w:vAlign w:val="center"/>
          </w:tcPr>
          <w:p w14:paraId="27AF7988" w14:textId="77777777" w:rsidR="00CE2863" w:rsidRDefault="00CE2863">
            <w:pPr>
              <w:spacing w:line="280" w:lineRule="exact"/>
              <w:ind w:firstLineChars="200" w:firstLine="480"/>
              <w:rPr>
                <w:rFonts w:ascii="宋体" w:hAnsi="宋体"/>
                <w:sz w:val="24"/>
                <w:szCs w:val="24"/>
              </w:rPr>
            </w:pPr>
          </w:p>
        </w:tc>
      </w:tr>
      <w:tr w:rsidR="00CE2863" w14:paraId="1CF5ACB7" w14:textId="77777777" w:rsidTr="00CC669F">
        <w:trPr>
          <w:trHeight w:val="286"/>
          <w:jc w:val="center"/>
        </w:trPr>
        <w:tc>
          <w:tcPr>
            <w:tcW w:w="760" w:type="dxa"/>
            <w:tcBorders>
              <w:top w:val="single" w:sz="4" w:space="0" w:color="auto"/>
              <w:left w:val="single" w:sz="4" w:space="0" w:color="auto"/>
              <w:bottom w:val="single" w:sz="4" w:space="0" w:color="auto"/>
              <w:right w:val="single" w:sz="4" w:space="0" w:color="auto"/>
            </w:tcBorders>
            <w:noWrap/>
            <w:vAlign w:val="center"/>
          </w:tcPr>
          <w:p w14:paraId="60565A72" w14:textId="0CDF9A8F" w:rsidR="00CE2863" w:rsidRDefault="00CC669F" w:rsidP="00CC669F">
            <w:pPr>
              <w:spacing w:line="280" w:lineRule="exact"/>
              <w:jc w:val="center"/>
              <w:rPr>
                <w:rFonts w:ascii="宋体" w:hAnsi="宋体"/>
                <w:sz w:val="24"/>
                <w:szCs w:val="24"/>
              </w:rPr>
            </w:pPr>
            <w:r>
              <w:rPr>
                <w:rFonts w:ascii="宋体" w:hAnsi="宋体" w:hint="eastAsia"/>
                <w:sz w:val="24"/>
                <w:szCs w:val="24"/>
              </w:rPr>
              <w:t>7</w:t>
            </w:r>
          </w:p>
        </w:tc>
        <w:tc>
          <w:tcPr>
            <w:tcW w:w="1228" w:type="dxa"/>
            <w:tcBorders>
              <w:top w:val="single" w:sz="4" w:space="0" w:color="auto"/>
              <w:left w:val="single" w:sz="4" w:space="0" w:color="auto"/>
              <w:bottom w:val="single" w:sz="4" w:space="0" w:color="auto"/>
              <w:right w:val="single" w:sz="4" w:space="0" w:color="auto"/>
            </w:tcBorders>
            <w:vAlign w:val="center"/>
          </w:tcPr>
          <w:p w14:paraId="6BD8B602" w14:textId="77777777" w:rsidR="00CE2863" w:rsidRDefault="00000000">
            <w:pPr>
              <w:spacing w:line="280" w:lineRule="exact"/>
              <w:jc w:val="center"/>
              <w:rPr>
                <w:rFonts w:ascii="宋体" w:hAnsi="宋体"/>
                <w:sz w:val="24"/>
                <w:szCs w:val="24"/>
              </w:rPr>
            </w:pPr>
            <w:r>
              <w:rPr>
                <w:rFonts w:hAnsi="宋体" w:cs="宋体" w:hint="eastAsia"/>
                <w:szCs w:val="21"/>
                <w:shd w:val="clear" w:color="auto" w:fill="FFFFFF"/>
              </w:rPr>
              <w:t>网络机柜</w:t>
            </w:r>
          </w:p>
        </w:tc>
        <w:tc>
          <w:tcPr>
            <w:tcW w:w="1276" w:type="dxa"/>
            <w:tcBorders>
              <w:top w:val="single" w:sz="4" w:space="0" w:color="auto"/>
              <w:left w:val="single" w:sz="4" w:space="0" w:color="auto"/>
              <w:bottom w:val="single" w:sz="4" w:space="0" w:color="auto"/>
              <w:right w:val="single" w:sz="4" w:space="0" w:color="auto"/>
            </w:tcBorders>
            <w:noWrap/>
            <w:vAlign w:val="center"/>
          </w:tcPr>
          <w:p w14:paraId="73CB4876" w14:textId="77777777" w:rsidR="00CE2863" w:rsidRDefault="00CE2863">
            <w:pPr>
              <w:spacing w:line="280" w:lineRule="exact"/>
              <w:ind w:firstLineChars="200" w:firstLine="480"/>
              <w:jc w:val="center"/>
              <w:rPr>
                <w:rFonts w:ascii="宋体" w:hAnsi="宋体"/>
                <w:sz w:val="24"/>
                <w:szCs w:val="24"/>
              </w:rPr>
            </w:pPr>
          </w:p>
        </w:tc>
        <w:tc>
          <w:tcPr>
            <w:tcW w:w="1533" w:type="dxa"/>
            <w:tcBorders>
              <w:top w:val="single" w:sz="4" w:space="0" w:color="auto"/>
              <w:left w:val="single" w:sz="4" w:space="0" w:color="auto"/>
              <w:bottom w:val="single" w:sz="4" w:space="0" w:color="auto"/>
              <w:right w:val="single" w:sz="4" w:space="0" w:color="auto"/>
            </w:tcBorders>
            <w:noWrap/>
            <w:vAlign w:val="center"/>
          </w:tcPr>
          <w:p w14:paraId="58A7B9B2" w14:textId="77777777" w:rsidR="00CE2863" w:rsidRDefault="00CE2863">
            <w:pPr>
              <w:spacing w:line="280" w:lineRule="exact"/>
              <w:ind w:firstLineChars="200" w:firstLine="480"/>
              <w:jc w:val="center"/>
              <w:rPr>
                <w:rFonts w:ascii="宋体" w:hAnsi="宋体"/>
                <w:sz w:val="24"/>
                <w:szCs w:val="24"/>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358BD1FC" w14:textId="77777777" w:rsidR="00CE2863" w:rsidRDefault="00000000">
            <w:pPr>
              <w:spacing w:line="280" w:lineRule="exact"/>
              <w:jc w:val="center"/>
              <w:rPr>
                <w:rFonts w:ascii="宋体" w:hAnsi="宋体"/>
                <w:sz w:val="24"/>
                <w:szCs w:val="24"/>
              </w:rPr>
            </w:pPr>
            <w:r>
              <w:rPr>
                <w:rFonts w:ascii="宋体" w:hAnsi="宋体" w:cs="宋体" w:hint="eastAsia"/>
                <w:color w:val="000000"/>
                <w:kern w:val="0"/>
                <w:szCs w:val="21"/>
                <w:lang w:bidi="ar"/>
              </w:rPr>
              <w:t>台</w:t>
            </w:r>
          </w:p>
        </w:tc>
        <w:tc>
          <w:tcPr>
            <w:tcW w:w="995" w:type="dxa"/>
            <w:tcBorders>
              <w:top w:val="single" w:sz="4" w:space="0" w:color="auto"/>
              <w:left w:val="single" w:sz="4" w:space="0" w:color="auto"/>
              <w:bottom w:val="single" w:sz="4" w:space="0" w:color="auto"/>
              <w:right w:val="single" w:sz="4" w:space="0" w:color="auto"/>
            </w:tcBorders>
            <w:noWrap/>
            <w:vAlign w:val="center"/>
          </w:tcPr>
          <w:p w14:paraId="50036EBD" w14:textId="77777777" w:rsidR="00CE2863" w:rsidRDefault="00000000">
            <w:pPr>
              <w:spacing w:line="280" w:lineRule="exact"/>
              <w:jc w:val="center"/>
              <w:rPr>
                <w:rFonts w:ascii="宋体" w:hAnsi="宋体"/>
                <w:sz w:val="24"/>
                <w:szCs w:val="24"/>
              </w:rPr>
            </w:pPr>
            <w:r>
              <w:rPr>
                <w:rFonts w:ascii="宋体" w:hAnsi="宋体" w:cs="宋体" w:hint="eastAsia"/>
                <w:color w:val="000000"/>
                <w:kern w:val="0"/>
                <w:szCs w:val="21"/>
                <w:lang w:bidi="ar"/>
              </w:rPr>
              <w:t>1</w:t>
            </w:r>
          </w:p>
        </w:tc>
        <w:tc>
          <w:tcPr>
            <w:tcW w:w="1267" w:type="dxa"/>
            <w:tcBorders>
              <w:top w:val="single" w:sz="4" w:space="0" w:color="auto"/>
              <w:left w:val="single" w:sz="4" w:space="0" w:color="auto"/>
              <w:bottom w:val="single" w:sz="4" w:space="0" w:color="auto"/>
              <w:right w:val="single" w:sz="4" w:space="0" w:color="auto"/>
            </w:tcBorders>
            <w:noWrap/>
            <w:vAlign w:val="center"/>
          </w:tcPr>
          <w:p w14:paraId="2EBC195C" w14:textId="77777777" w:rsidR="00CE2863" w:rsidRDefault="00CE2863">
            <w:pPr>
              <w:spacing w:line="280" w:lineRule="exact"/>
              <w:ind w:firstLineChars="200" w:firstLine="480"/>
              <w:rPr>
                <w:rFonts w:ascii="宋体" w:hAnsi="宋体"/>
                <w:sz w:val="24"/>
                <w:szCs w:val="24"/>
              </w:rPr>
            </w:pPr>
          </w:p>
        </w:tc>
        <w:tc>
          <w:tcPr>
            <w:tcW w:w="966" w:type="dxa"/>
            <w:tcBorders>
              <w:top w:val="single" w:sz="4" w:space="0" w:color="auto"/>
              <w:left w:val="single" w:sz="4" w:space="0" w:color="auto"/>
              <w:bottom w:val="single" w:sz="4" w:space="0" w:color="auto"/>
              <w:right w:val="single" w:sz="4" w:space="0" w:color="auto"/>
            </w:tcBorders>
            <w:noWrap/>
            <w:vAlign w:val="center"/>
          </w:tcPr>
          <w:p w14:paraId="0125A9F4" w14:textId="77777777" w:rsidR="00CE2863" w:rsidRDefault="00CE2863">
            <w:pPr>
              <w:spacing w:line="280" w:lineRule="exact"/>
              <w:ind w:firstLineChars="200" w:firstLine="480"/>
              <w:rPr>
                <w:rFonts w:ascii="宋体" w:hAnsi="宋体"/>
                <w:sz w:val="24"/>
                <w:szCs w:val="24"/>
              </w:rPr>
            </w:pPr>
          </w:p>
        </w:tc>
      </w:tr>
      <w:tr w:rsidR="00CE2863" w14:paraId="3FC1D77B" w14:textId="77777777" w:rsidTr="00CC669F">
        <w:trPr>
          <w:trHeight w:val="286"/>
          <w:jc w:val="center"/>
        </w:trPr>
        <w:tc>
          <w:tcPr>
            <w:tcW w:w="760" w:type="dxa"/>
            <w:tcBorders>
              <w:top w:val="single" w:sz="4" w:space="0" w:color="auto"/>
              <w:left w:val="single" w:sz="4" w:space="0" w:color="auto"/>
              <w:bottom w:val="single" w:sz="4" w:space="0" w:color="auto"/>
              <w:right w:val="single" w:sz="4" w:space="0" w:color="auto"/>
            </w:tcBorders>
            <w:noWrap/>
            <w:vAlign w:val="center"/>
          </w:tcPr>
          <w:p w14:paraId="17EFAF5E" w14:textId="79390A81" w:rsidR="00CE2863" w:rsidRDefault="00CC669F" w:rsidP="00CC669F">
            <w:pPr>
              <w:spacing w:line="280" w:lineRule="exact"/>
              <w:jc w:val="center"/>
              <w:rPr>
                <w:rFonts w:ascii="宋体" w:hAnsi="宋体"/>
                <w:sz w:val="24"/>
                <w:szCs w:val="24"/>
              </w:rPr>
            </w:pPr>
            <w:r>
              <w:rPr>
                <w:rFonts w:ascii="宋体" w:hAnsi="宋体" w:hint="eastAsia"/>
                <w:sz w:val="24"/>
                <w:szCs w:val="24"/>
              </w:rPr>
              <w:t>8</w:t>
            </w:r>
          </w:p>
        </w:tc>
        <w:tc>
          <w:tcPr>
            <w:tcW w:w="1228" w:type="dxa"/>
            <w:tcBorders>
              <w:top w:val="single" w:sz="4" w:space="0" w:color="auto"/>
              <w:left w:val="single" w:sz="4" w:space="0" w:color="auto"/>
              <w:bottom w:val="single" w:sz="4" w:space="0" w:color="auto"/>
              <w:right w:val="single" w:sz="4" w:space="0" w:color="auto"/>
            </w:tcBorders>
            <w:vAlign w:val="center"/>
          </w:tcPr>
          <w:p w14:paraId="612761AE" w14:textId="77777777" w:rsidR="00CE2863" w:rsidRDefault="00000000">
            <w:pPr>
              <w:spacing w:line="280" w:lineRule="exact"/>
              <w:jc w:val="center"/>
              <w:rPr>
                <w:rFonts w:ascii="宋体" w:hAnsi="宋体"/>
                <w:sz w:val="24"/>
                <w:szCs w:val="24"/>
              </w:rPr>
            </w:pPr>
            <w:r>
              <w:rPr>
                <w:rFonts w:hAnsi="宋体" w:cs="宋体" w:hint="eastAsia"/>
                <w:szCs w:val="21"/>
                <w:shd w:val="clear" w:color="auto" w:fill="FFFFFF"/>
              </w:rPr>
              <w:t>机房运</w:t>
            </w:r>
            <w:proofErr w:type="gramStart"/>
            <w:r>
              <w:rPr>
                <w:rFonts w:hAnsi="宋体" w:cs="宋体" w:hint="eastAsia"/>
                <w:szCs w:val="21"/>
                <w:shd w:val="clear" w:color="auto" w:fill="FFFFFF"/>
              </w:rPr>
              <w:t>维系统</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tcPr>
          <w:p w14:paraId="3EDB3F11" w14:textId="77777777" w:rsidR="00CE2863" w:rsidRDefault="00CE2863">
            <w:pPr>
              <w:spacing w:line="280" w:lineRule="exact"/>
              <w:ind w:firstLineChars="200" w:firstLine="480"/>
              <w:jc w:val="center"/>
              <w:rPr>
                <w:rFonts w:ascii="宋体" w:hAnsi="宋体"/>
                <w:sz w:val="24"/>
                <w:szCs w:val="24"/>
              </w:rPr>
            </w:pPr>
          </w:p>
        </w:tc>
        <w:tc>
          <w:tcPr>
            <w:tcW w:w="1533" w:type="dxa"/>
            <w:tcBorders>
              <w:top w:val="single" w:sz="4" w:space="0" w:color="auto"/>
              <w:left w:val="single" w:sz="4" w:space="0" w:color="auto"/>
              <w:bottom w:val="single" w:sz="4" w:space="0" w:color="auto"/>
              <w:right w:val="single" w:sz="4" w:space="0" w:color="auto"/>
            </w:tcBorders>
            <w:noWrap/>
            <w:vAlign w:val="center"/>
          </w:tcPr>
          <w:p w14:paraId="7C0F5214" w14:textId="77777777" w:rsidR="00CE2863" w:rsidRDefault="00CE2863">
            <w:pPr>
              <w:spacing w:line="280" w:lineRule="exact"/>
              <w:ind w:firstLineChars="200" w:firstLine="480"/>
              <w:jc w:val="center"/>
              <w:rPr>
                <w:rFonts w:ascii="宋体" w:hAnsi="宋体"/>
                <w:sz w:val="24"/>
                <w:szCs w:val="24"/>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72CCC079" w14:textId="77777777" w:rsidR="00CE2863" w:rsidRDefault="00000000">
            <w:pPr>
              <w:spacing w:line="280" w:lineRule="exact"/>
              <w:jc w:val="center"/>
              <w:rPr>
                <w:rFonts w:ascii="宋体" w:hAnsi="宋体"/>
                <w:sz w:val="24"/>
                <w:szCs w:val="24"/>
              </w:rPr>
            </w:pPr>
            <w:r>
              <w:rPr>
                <w:rFonts w:ascii="宋体" w:hAnsi="宋体" w:cs="宋体" w:hint="eastAsia"/>
                <w:color w:val="000000"/>
                <w:kern w:val="0"/>
                <w:szCs w:val="21"/>
                <w:lang w:bidi="ar"/>
              </w:rPr>
              <w:t>点位</w:t>
            </w:r>
          </w:p>
        </w:tc>
        <w:tc>
          <w:tcPr>
            <w:tcW w:w="995" w:type="dxa"/>
            <w:tcBorders>
              <w:top w:val="single" w:sz="4" w:space="0" w:color="auto"/>
              <w:left w:val="single" w:sz="4" w:space="0" w:color="auto"/>
              <w:bottom w:val="single" w:sz="4" w:space="0" w:color="auto"/>
              <w:right w:val="single" w:sz="4" w:space="0" w:color="auto"/>
            </w:tcBorders>
            <w:noWrap/>
            <w:vAlign w:val="center"/>
          </w:tcPr>
          <w:p w14:paraId="3400E1DC" w14:textId="77777777" w:rsidR="00CE2863" w:rsidRDefault="00000000">
            <w:pPr>
              <w:spacing w:line="280" w:lineRule="exact"/>
              <w:jc w:val="center"/>
              <w:rPr>
                <w:rFonts w:ascii="宋体" w:hAnsi="宋体"/>
                <w:sz w:val="24"/>
                <w:szCs w:val="24"/>
              </w:rPr>
            </w:pPr>
            <w:r>
              <w:rPr>
                <w:rFonts w:ascii="宋体" w:hAnsi="宋体" w:cs="宋体" w:hint="eastAsia"/>
                <w:color w:val="000000"/>
                <w:kern w:val="0"/>
                <w:szCs w:val="21"/>
                <w:lang w:bidi="ar"/>
              </w:rPr>
              <w:t>56</w:t>
            </w:r>
          </w:p>
        </w:tc>
        <w:tc>
          <w:tcPr>
            <w:tcW w:w="1267" w:type="dxa"/>
            <w:tcBorders>
              <w:top w:val="single" w:sz="4" w:space="0" w:color="auto"/>
              <w:left w:val="single" w:sz="4" w:space="0" w:color="auto"/>
              <w:bottom w:val="single" w:sz="4" w:space="0" w:color="auto"/>
              <w:right w:val="single" w:sz="4" w:space="0" w:color="auto"/>
            </w:tcBorders>
            <w:noWrap/>
            <w:vAlign w:val="center"/>
          </w:tcPr>
          <w:p w14:paraId="20E59129" w14:textId="77777777" w:rsidR="00CE2863" w:rsidRDefault="00CE2863">
            <w:pPr>
              <w:spacing w:line="280" w:lineRule="exact"/>
              <w:ind w:firstLineChars="200" w:firstLine="480"/>
              <w:rPr>
                <w:rFonts w:ascii="宋体" w:hAnsi="宋体"/>
                <w:sz w:val="24"/>
                <w:szCs w:val="24"/>
              </w:rPr>
            </w:pPr>
          </w:p>
        </w:tc>
        <w:tc>
          <w:tcPr>
            <w:tcW w:w="966" w:type="dxa"/>
            <w:tcBorders>
              <w:top w:val="single" w:sz="4" w:space="0" w:color="auto"/>
              <w:left w:val="single" w:sz="4" w:space="0" w:color="auto"/>
              <w:bottom w:val="single" w:sz="4" w:space="0" w:color="auto"/>
              <w:right w:val="single" w:sz="4" w:space="0" w:color="auto"/>
            </w:tcBorders>
            <w:noWrap/>
            <w:vAlign w:val="center"/>
          </w:tcPr>
          <w:p w14:paraId="21FE9C60" w14:textId="77777777" w:rsidR="00CE2863" w:rsidRDefault="00CE2863">
            <w:pPr>
              <w:spacing w:line="280" w:lineRule="exact"/>
              <w:ind w:firstLineChars="200" w:firstLine="480"/>
              <w:rPr>
                <w:rFonts w:ascii="宋体" w:hAnsi="宋体"/>
                <w:sz w:val="24"/>
                <w:szCs w:val="24"/>
              </w:rPr>
            </w:pPr>
          </w:p>
        </w:tc>
      </w:tr>
      <w:tr w:rsidR="00CE2863" w14:paraId="093DC00F" w14:textId="77777777" w:rsidTr="00CC669F">
        <w:trPr>
          <w:trHeight w:val="286"/>
          <w:jc w:val="center"/>
        </w:trPr>
        <w:tc>
          <w:tcPr>
            <w:tcW w:w="760" w:type="dxa"/>
            <w:tcBorders>
              <w:top w:val="single" w:sz="4" w:space="0" w:color="auto"/>
              <w:left w:val="single" w:sz="4" w:space="0" w:color="auto"/>
              <w:bottom w:val="single" w:sz="4" w:space="0" w:color="auto"/>
              <w:right w:val="single" w:sz="4" w:space="0" w:color="auto"/>
            </w:tcBorders>
            <w:noWrap/>
            <w:vAlign w:val="center"/>
          </w:tcPr>
          <w:p w14:paraId="0A7463E7" w14:textId="1C54FDA9" w:rsidR="00CE2863" w:rsidRDefault="00CC669F" w:rsidP="00CC669F">
            <w:pPr>
              <w:spacing w:line="280" w:lineRule="exact"/>
              <w:jc w:val="center"/>
              <w:rPr>
                <w:rFonts w:ascii="宋体" w:hAnsi="宋体"/>
                <w:sz w:val="24"/>
                <w:szCs w:val="24"/>
              </w:rPr>
            </w:pPr>
            <w:r>
              <w:rPr>
                <w:rFonts w:ascii="宋体" w:hAnsi="宋体" w:hint="eastAsia"/>
                <w:sz w:val="24"/>
                <w:szCs w:val="24"/>
              </w:rPr>
              <w:t>9</w:t>
            </w:r>
          </w:p>
        </w:tc>
        <w:tc>
          <w:tcPr>
            <w:tcW w:w="1228" w:type="dxa"/>
            <w:tcBorders>
              <w:top w:val="single" w:sz="4" w:space="0" w:color="auto"/>
              <w:left w:val="single" w:sz="4" w:space="0" w:color="auto"/>
              <w:bottom w:val="single" w:sz="4" w:space="0" w:color="auto"/>
              <w:right w:val="single" w:sz="4" w:space="0" w:color="auto"/>
            </w:tcBorders>
            <w:vAlign w:val="center"/>
          </w:tcPr>
          <w:p w14:paraId="2E293CB5" w14:textId="77777777" w:rsidR="00CE2863" w:rsidRDefault="00000000">
            <w:pPr>
              <w:spacing w:line="280" w:lineRule="exact"/>
              <w:jc w:val="center"/>
              <w:rPr>
                <w:rFonts w:ascii="宋体" w:hAnsi="宋体"/>
                <w:sz w:val="24"/>
                <w:szCs w:val="24"/>
              </w:rPr>
            </w:pPr>
            <w:r>
              <w:rPr>
                <w:rFonts w:hAnsi="宋体" w:cs="宋体" w:hint="eastAsia"/>
                <w:szCs w:val="21"/>
                <w:shd w:val="clear" w:color="auto" w:fill="FFFFFF"/>
              </w:rPr>
              <w:t>教学管理软件</w:t>
            </w:r>
          </w:p>
        </w:tc>
        <w:tc>
          <w:tcPr>
            <w:tcW w:w="1276" w:type="dxa"/>
            <w:tcBorders>
              <w:top w:val="single" w:sz="4" w:space="0" w:color="auto"/>
              <w:left w:val="single" w:sz="4" w:space="0" w:color="auto"/>
              <w:bottom w:val="single" w:sz="4" w:space="0" w:color="auto"/>
              <w:right w:val="single" w:sz="4" w:space="0" w:color="auto"/>
            </w:tcBorders>
            <w:noWrap/>
            <w:vAlign w:val="center"/>
          </w:tcPr>
          <w:p w14:paraId="7F0AB089" w14:textId="77777777" w:rsidR="00CE2863" w:rsidRDefault="00CE2863">
            <w:pPr>
              <w:spacing w:line="280" w:lineRule="exact"/>
              <w:ind w:firstLineChars="200" w:firstLine="480"/>
              <w:jc w:val="center"/>
              <w:rPr>
                <w:rFonts w:ascii="宋体" w:hAnsi="宋体"/>
                <w:sz w:val="24"/>
                <w:szCs w:val="24"/>
              </w:rPr>
            </w:pPr>
          </w:p>
        </w:tc>
        <w:tc>
          <w:tcPr>
            <w:tcW w:w="1533" w:type="dxa"/>
            <w:tcBorders>
              <w:top w:val="single" w:sz="4" w:space="0" w:color="auto"/>
              <w:left w:val="single" w:sz="4" w:space="0" w:color="auto"/>
              <w:bottom w:val="single" w:sz="4" w:space="0" w:color="auto"/>
              <w:right w:val="single" w:sz="4" w:space="0" w:color="auto"/>
            </w:tcBorders>
            <w:noWrap/>
            <w:vAlign w:val="center"/>
          </w:tcPr>
          <w:p w14:paraId="58236E3B" w14:textId="77777777" w:rsidR="00CE2863" w:rsidRDefault="00CE2863">
            <w:pPr>
              <w:spacing w:line="280" w:lineRule="exact"/>
              <w:ind w:firstLineChars="200" w:firstLine="480"/>
              <w:jc w:val="center"/>
              <w:rPr>
                <w:rFonts w:ascii="宋体" w:hAnsi="宋体"/>
                <w:sz w:val="24"/>
                <w:szCs w:val="24"/>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6248AE04" w14:textId="77777777" w:rsidR="00CE2863" w:rsidRDefault="00000000">
            <w:pPr>
              <w:spacing w:line="280" w:lineRule="exact"/>
              <w:jc w:val="center"/>
              <w:rPr>
                <w:rFonts w:ascii="宋体" w:hAnsi="宋体"/>
                <w:sz w:val="24"/>
                <w:szCs w:val="24"/>
              </w:rPr>
            </w:pPr>
            <w:r>
              <w:rPr>
                <w:rFonts w:ascii="宋体" w:hAnsi="宋体" w:cs="宋体" w:hint="eastAsia"/>
                <w:color w:val="000000"/>
                <w:kern w:val="0"/>
                <w:szCs w:val="21"/>
                <w:lang w:bidi="ar"/>
              </w:rPr>
              <w:t>套</w:t>
            </w:r>
          </w:p>
        </w:tc>
        <w:tc>
          <w:tcPr>
            <w:tcW w:w="995" w:type="dxa"/>
            <w:tcBorders>
              <w:top w:val="single" w:sz="4" w:space="0" w:color="auto"/>
              <w:left w:val="single" w:sz="4" w:space="0" w:color="auto"/>
              <w:bottom w:val="single" w:sz="4" w:space="0" w:color="auto"/>
              <w:right w:val="single" w:sz="4" w:space="0" w:color="auto"/>
            </w:tcBorders>
            <w:noWrap/>
            <w:vAlign w:val="center"/>
          </w:tcPr>
          <w:p w14:paraId="1948AE77" w14:textId="77777777" w:rsidR="00CE2863" w:rsidRDefault="00000000">
            <w:pPr>
              <w:spacing w:line="280" w:lineRule="exact"/>
              <w:jc w:val="center"/>
              <w:rPr>
                <w:rFonts w:ascii="宋体" w:hAnsi="宋体"/>
                <w:sz w:val="24"/>
                <w:szCs w:val="24"/>
              </w:rPr>
            </w:pPr>
            <w:r>
              <w:rPr>
                <w:rFonts w:ascii="宋体" w:hAnsi="宋体" w:cs="宋体" w:hint="eastAsia"/>
                <w:color w:val="000000"/>
                <w:kern w:val="0"/>
                <w:szCs w:val="21"/>
                <w:lang w:bidi="ar"/>
              </w:rPr>
              <w:t>1</w:t>
            </w:r>
          </w:p>
        </w:tc>
        <w:tc>
          <w:tcPr>
            <w:tcW w:w="1267" w:type="dxa"/>
            <w:tcBorders>
              <w:top w:val="single" w:sz="4" w:space="0" w:color="auto"/>
              <w:left w:val="single" w:sz="4" w:space="0" w:color="auto"/>
              <w:bottom w:val="single" w:sz="4" w:space="0" w:color="auto"/>
              <w:right w:val="single" w:sz="4" w:space="0" w:color="auto"/>
            </w:tcBorders>
            <w:noWrap/>
            <w:vAlign w:val="center"/>
          </w:tcPr>
          <w:p w14:paraId="1459CAFF" w14:textId="77777777" w:rsidR="00CE2863" w:rsidRDefault="00CE2863">
            <w:pPr>
              <w:spacing w:line="280" w:lineRule="exact"/>
              <w:ind w:firstLineChars="200" w:firstLine="480"/>
              <w:rPr>
                <w:rFonts w:ascii="宋体" w:hAnsi="宋体"/>
                <w:sz w:val="24"/>
                <w:szCs w:val="24"/>
              </w:rPr>
            </w:pPr>
          </w:p>
        </w:tc>
        <w:tc>
          <w:tcPr>
            <w:tcW w:w="966" w:type="dxa"/>
            <w:tcBorders>
              <w:top w:val="single" w:sz="4" w:space="0" w:color="auto"/>
              <w:left w:val="single" w:sz="4" w:space="0" w:color="auto"/>
              <w:bottom w:val="single" w:sz="4" w:space="0" w:color="auto"/>
              <w:right w:val="single" w:sz="4" w:space="0" w:color="auto"/>
            </w:tcBorders>
            <w:noWrap/>
            <w:vAlign w:val="center"/>
          </w:tcPr>
          <w:p w14:paraId="53CD6237" w14:textId="77777777" w:rsidR="00CE2863" w:rsidRDefault="00CE2863">
            <w:pPr>
              <w:spacing w:line="280" w:lineRule="exact"/>
              <w:ind w:firstLineChars="200" w:firstLine="480"/>
              <w:rPr>
                <w:rFonts w:ascii="宋体" w:hAnsi="宋体"/>
                <w:sz w:val="24"/>
                <w:szCs w:val="24"/>
              </w:rPr>
            </w:pPr>
          </w:p>
        </w:tc>
      </w:tr>
      <w:tr w:rsidR="00CE2863" w14:paraId="337A9A8B" w14:textId="77777777" w:rsidTr="00CC669F">
        <w:trPr>
          <w:trHeight w:val="286"/>
          <w:jc w:val="center"/>
        </w:trPr>
        <w:tc>
          <w:tcPr>
            <w:tcW w:w="760" w:type="dxa"/>
            <w:tcBorders>
              <w:top w:val="single" w:sz="4" w:space="0" w:color="auto"/>
              <w:left w:val="single" w:sz="4" w:space="0" w:color="auto"/>
              <w:bottom w:val="single" w:sz="4" w:space="0" w:color="auto"/>
              <w:right w:val="single" w:sz="4" w:space="0" w:color="auto"/>
            </w:tcBorders>
            <w:noWrap/>
            <w:vAlign w:val="center"/>
          </w:tcPr>
          <w:p w14:paraId="20FDBE64" w14:textId="61D85C78" w:rsidR="00CE2863" w:rsidRDefault="00CC669F" w:rsidP="00CC669F">
            <w:pPr>
              <w:spacing w:line="280" w:lineRule="exact"/>
              <w:jc w:val="center"/>
              <w:rPr>
                <w:rFonts w:ascii="宋体" w:hAnsi="宋体"/>
                <w:sz w:val="24"/>
                <w:szCs w:val="24"/>
              </w:rPr>
            </w:pPr>
            <w:r>
              <w:rPr>
                <w:rFonts w:ascii="宋体" w:hAnsi="宋体" w:hint="eastAsia"/>
                <w:sz w:val="24"/>
                <w:szCs w:val="24"/>
              </w:rPr>
              <w:t>1</w:t>
            </w:r>
            <w:r>
              <w:rPr>
                <w:rFonts w:ascii="宋体" w:hAnsi="宋体"/>
                <w:sz w:val="24"/>
                <w:szCs w:val="24"/>
              </w:rPr>
              <w:t>0</w:t>
            </w:r>
          </w:p>
        </w:tc>
        <w:tc>
          <w:tcPr>
            <w:tcW w:w="1228" w:type="dxa"/>
            <w:tcBorders>
              <w:top w:val="single" w:sz="4" w:space="0" w:color="auto"/>
              <w:left w:val="single" w:sz="4" w:space="0" w:color="auto"/>
              <w:bottom w:val="single" w:sz="4" w:space="0" w:color="auto"/>
              <w:right w:val="single" w:sz="4" w:space="0" w:color="auto"/>
            </w:tcBorders>
            <w:vAlign w:val="center"/>
          </w:tcPr>
          <w:p w14:paraId="417DCBFC" w14:textId="77777777" w:rsidR="00CE2863" w:rsidRDefault="00000000" w:rsidP="00CC669F">
            <w:pPr>
              <w:spacing w:line="280" w:lineRule="exact"/>
              <w:rPr>
                <w:rFonts w:ascii="宋体" w:hAnsi="宋体"/>
                <w:sz w:val="24"/>
                <w:szCs w:val="24"/>
              </w:rPr>
            </w:pPr>
            <w:r>
              <w:rPr>
                <w:rFonts w:hAnsi="宋体" w:cs="宋体" w:hint="eastAsia"/>
                <w:szCs w:val="21"/>
                <w:shd w:val="clear" w:color="auto" w:fill="FFFFFF"/>
              </w:rPr>
              <w:t>双人</w:t>
            </w:r>
            <w:proofErr w:type="gramStart"/>
            <w:r>
              <w:rPr>
                <w:rFonts w:hAnsi="宋体" w:cs="宋体" w:hint="eastAsia"/>
                <w:szCs w:val="21"/>
                <w:shd w:val="clear" w:color="auto" w:fill="FFFFFF"/>
              </w:rPr>
              <w:t>实训桌</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tcPr>
          <w:p w14:paraId="12074B3B" w14:textId="77777777" w:rsidR="00CE2863" w:rsidRDefault="00CE2863">
            <w:pPr>
              <w:spacing w:line="280" w:lineRule="exact"/>
              <w:ind w:firstLineChars="200" w:firstLine="480"/>
              <w:jc w:val="center"/>
              <w:rPr>
                <w:rFonts w:ascii="宋体" w:hAnsi="宋体"/>
                <w:sz w:val="24"/>
                <w:szCs w:val="24"/>
              </w:rPr>
            </w:pPr>
          </w:p>
        </w:tc>
        <w:tc>
          <w:tcPr>
            <w:tcW w:w="1533" w:type="dxa"/>
            <w:tcBorders>
              <w:top w:val="single" w:sz="4" w:space="0" w:color="auto"/>
              <w:left w:val="single" w:sz="4" w:space="0" w:color="auto"/>
              <w:bottom w:val="single" w:sz="4" w:space="0" w:color="auto"/>
              <w:right w:val="single" w:sz="4" w:space="0" w:color="auto"/>
            </w:tcBorders>
            <w:noWrap/>
            <w:vAlign w:val="center"/>
          </w:tcPr>
          <w:p w14:paraId="3CDDD141" w14:textId="77777777" w:rsidR="00CE2863" w:rsidRDefault="00CE2863">
            <w:pPr>
              <w:spacing w:line="280" w:lineRule="exact"/>
              <w:ind w:firstLineChars="200" w:firstLine="480"/>
              <w:jc w:val="center"/>
              <w:rPr>
                <w:rFonts w:ascii="宋体" w:hAnsi="宋体"/>
                <w:sz w:val="24"/>
                <w:szCs w:val="24"/>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24B174A5" w14:textId="77777777" w:rsidR="00CE2863" w:rsidRDefault="00000000">
            <w:pPr>
              <w:spacing w:line="280" w:lineRule="exact"/>
              <w:jc w:val="center"/>
              <w:rPr>
                <w:rFonts w:ascii="宋体" w:hAnsi="宋体"/>
                <w:sz w:val="24"/>
                <w:szCs w:val="24"/>
              </w:rPr>
            </w:pPr>
            <w:r>
              <w:rPr>
                <w:rFonts w:ascii="宋体" w:hAnsi="宋体" w:cs="宋体" w:hint="eastAsia"/>
                <w:color w:val="000000"/>
                <w:kern w:val="0"/>
                <w:szCs w:val="21"/>
                <w:lang w:bidi="ar"/>
              </w:rPr>
              <w:t>张</w:t>
            </w:r>
          </w:p>
        </w:tc>
        <w:tc>
          <w:tcPr>
            <w:tcW w:w="995" w:type="dxa"/>
            <w:tcBorders>
              <w:top w:val="single" w:sz="4" w:space="0" w:color="auto"/>
              <w:left w:val="single" w:sz="4" w:space="0" w:color="auto"/>
              <w:bottom w:val="single" w:sz="4" w:space="0" w:color="auto"/>
              <w:right w:val="single" w:sz="4" w:space="0" w:color="auto"/>
            </w:tcBorders>
            <w:noWrap/>
            <w:vAlign w:val="center"/>
          </w:tcPr>
          <w:p w14:paraId="46D4A31A" w14:textId="77777777" w:rsidR="00CE2863" w:rsidRDefault="00000000">
            <w:pPr>
              <w:spacing w:line="280" w:lineRule="exact"/>
              <w:jc w:val="center"/>
              <w:rPr>
                <w:rFonts w:ascii="宋体" w:hAnsi="宋体"/>
                <w:sz w:val="24"/>
                <w:szCs w:val="24"/>
              </w:rPr>
            </w:pPr>
            <w:r>
              <w:rPr>
                <w:rFonts w:ascii="宋体" w:hAnsi="宋体" w:cs="宋体" w:hint="eastAsia"/>
                <w:color w:val="000000"/>
                <w:kern w:val="0"/>
                <w:szCs w:val="21"/>
                <w:lang w:bidi="ar"/>
              </w:rPr>
              <w:t>28</w:t>
            </w:r>
          </w:p>
        </w:tc>
        <w:tc>
          <w:tcPr>
            <w:tcW w:w="1267" w:type="dxa"/>
            <w:tcBorders>
              <w:top w:val="single" w:sz="4" w:space="0" w:color="auto"/>
              <w:left w:val="single" w:sz="4" w:space="0" w:color="auto"/>
              <w:bottom w:val="single" w:sz="4" w:space="0" w:color="auto"/>
              <w:right w:val="single" w:sz="4" w:space="0" w:color="auto"/>
            </w:tcBorders>
            <w:noWrap/>
            <w:vAlign w:val="center"/>
          </w:tcPr>
          <w:p w14:paraId="6681E905" w14:textId="77777777" w:rsidR="00CE2863" w:rsidRDefault="00CE2863">
            <w:pPr>
              <w:spacing w:line="280" w:lineRule="exact"/>
              <w:ind w:firstLineChars="200" w:firstLine="480"/>
              <w:rPr>
                <w:rFonts w:ascii="宋体" w:hAnsi="宋体"/>
                <w:sz w:val="24"/>
                <w:szCs w:val="24"/>
              </w:rPr>
            </w:pPr>
          </w:p>
        </w:tc>
        <w:tc>
          <w:tcPr>
            <w:tcW w:w="966" w:type="dxa"/>
            <w:tcBorders>
              <w:top w:val="single" w:sz="4" w:space="0" w:color="auto"/>
              <w:left w:val="single" w:sz="4" w:space="0" w:color="auto"/>
              <w:bottom w:val="single" w:sz="4" w:space="0" w:color="auto"/>
              <w:right w:val="single" w:sz="4" w:space="0" w:color="auto"/>
            </w:tcBorders>
            <w:noWrap/>
            <w:vAlign w:val="center"/>
          </w:tcPr>
          <w:p w14:paraId="20D55716" w14:textId="77777777" w:rsidR="00CE2863" w:rsidRDefault="00CE2863">
            <w:pPr>
              <w:spacing w:line="280" w:lineRule="exact"/>
              <w:ind w:firstLineChars="200" w:firstLine="480"/>
              <w:rPr>
                <w:rFonts w:ascii="宋体" w:hAnsi="宋体"/>
                <w:sz w:val="24"/>
                <w:szCs w:val="24"/>
              </w:rPr>
            </w:pPr>
          </w:p>
        </w:tc>
      </w:tr>
      <w:tr w:rsidR="00CE2863" w14:paraId="3AD4CA6E" w14:textId="77777777" w:rsidTr="00CC669F">
        <w:trPr>
          <w:trHeight w:val="269"/>
          <w:jc w:val="center"/>
        </w:trPr>
        <w:tc>
          <w:tcPr>
            <w:tcW w:w="760" w:type="dxa"/>
            <w:tcBorders>
              <w:top w:val="single" w:sz="4" w:space="0" w:color="auto"/>
              <w:left w:val="single" w:sz="4" w:space="0" w:color="auto"/>
              <w:bottom w:val="single" w:sz="4" w:space="0" w:color="auto"/>
              <w:right w:val="single" w:sz="4" w:space="0" w:color="auto"/>
            </w:tcBorders>
            <w:noWrap/>
            <w:vAlign w:val="center"/>
          </w:tcPr>
          <w:p w14:paraId="01879F24" w14:textId="3E503340" w:rsidR="00CE2863" w:rsidRDefault="00CC669F" w:rsidP="00CC669F">
            <w:pPr>
              <w:spacing w:line="280" w:lineRule="exact"/>
              <w:jc w:val="center"/>
              <w:rPr>
                <w:rFonts w:ascii="宋体" w:hAnsi="宋体"/>
                <w:sz w:val="24"/>
                <w:szCs w:val="24"/>
              </w:rPr>
            </w:pPr>
            <w:r>
              <w:rPr>
                <w:rFonts w:ascii="宋体" w:hAnsi="宋体" w:hint="eastAsia"/>
                <w:sz w:val="24"/>
                <w:szCs w:val="24"/>
              </w:rPr>
              <w:t>1</w:t>
            </w:r>
            <w:r>
              <w:rPr>
                <w:rFonts w:ascii="宋体" w:hAnsi="宋体"/>
                <w:sz w:val="24"/>
                <w:szCs w:val="24"/>
              </w:rPr>
              <w:t>1</w:t>
            </w:r>
          </w:p>
        </w:tc>
        <w:tc>
          <w:tcPr>
            <w:tcW w:w="1228" w:type="dxa"/>
            <w:tcBorders>
              <w:top w:val="single" w:sz="4" w:space="0" w:color="auto"/>
              <w:left w:val="single" w:sz="4" w:space="0" w:color="auto"/>
              <w:bottom w:val="single" w:sz="4" w:space="0" w:color="auto"/>
              <w:right w:val="single" w:sz="4" w:space="0" w:color="auto"/>
            </w:tcBorders>
            <w:vAlign w:val="center"/>
          </w:tcPr>
          <w:p w14:paraId="4AF0D6FC" w14:textId="77777777" w:rsidR="00CE2863" w:rsidRDefault="00000000">
            <w:pPr>
              <w:spacing w:line="280" w:lineRule="exact"/>
              <w:jc w:val="center"/>
              <w:rPr>
                <w:rFonts w:ascii="宋体" w:hAnsi="宋体"/>
                <w:sz w:val="24"/>
                <w:szCs w:val="24"/>
              </w:rPr>
            </w:pPr>
            <w:r>
              <w:rPr>
                <w:rFonts w:hAnsi="宋体" w:cs="宋体" w:hint="eastAsia"/>
                <w:szCs w:val="21"/>
                <w:shd w:val="clear" w:color="auto" w:fill="FFFFFF"/>
              </w:rPr>
              <w:t>单人椅</w:t>
            </w:r>
          </w:p>
        </w:tc>
        <w:tc>
          <w:tcPr>
            <w:tcW w:w="1276" w:type="dxa"/>
            <w:tcBorders>
              <w:top w:val="single" w:sz="4" w:space="0" w:color="auto"/>
              <w:left w:val="single" w:sz="4" w:space="0" w:color="auto"/>
              <w:bottom w:val="single" w:sz="4" w:space="0" w:color="auto"/>
              <w:right w:val="single" w:sz="4" w:space="0" w:color="auto"/>
            </w:tcBorders>
            <w:noWrap/>
            <w:vAlign w:val="center"/>
          </w:tcPr>
          <w:p w14:paraId="14745027" w14:textId="77777777" w:rsidR="00CE2863" w:rsidRDefault="00CE2863">
            <w:pPr>
              <w:spacing w:line="280" w:lineRule="exact"/>
              <w:ind w:firstLineChars="200" w:firstLine="480"/>
              <w:jc w:val="center"/>
              <w:rPr>
                <w:rFonts w:ascii="宋体" w:hAnsi="宋体"/>
                <w:sz w:val="24"/>
                <w:szCs w:val="24"/>
              </w:rPr>
            </w:pPr>
          </w:p>
        </w:tc>
        <w:tc>
          <w:tcPr>
            <w:tcW w:w="1533" w:type="dxa"/>
            <w:tcBorders>
              <w:top w:val="single" w:sz="4" w:space="0" w:color="auto"/>
              <w:left w:val="single" w:sz="4" w:space="0" w:color="auto"/>
              <w:bottom w:val="single" w:sz="4" w:space="0" w:color="auto"/>
              <w:right w:val="single" w:sz="4" w:space="0" w:color="auto"/>
            </w:tcBorders>
            <w:noWrap/>
            <w:vAlign w:val="center"/>
          </w:tcPr>
          <w:p w14:paraId="4D339580" w14:textId="77777777" w:rsidR="00CE2863" w:rsidRDefault="00CE2863">
            <w:pPr>
              <w:spacing w:line="280" w:lineRule="exact"/>
              <w:ind w:firstLineChars="200" w:firstLine="480"/>
              <w:jc w:val="center"/>
              <w:rPr>
                <w:rFonts w:ascii="宋体" w:hAnsi="宋体"/>
                <w:sz w:val="24"/>
                <w:szCs w:val="24"/>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4EFB2538" w14:textId="77777777" w:rsidR="00CE2863" w:rsidRDefault="00000000">
            <w:pPr>
              <w:spacing w:line="280" w:lineRule="exact"/>
              <w:jc w:val="center"/>
              <w:rPr>
                <w:rFonts w:ascii="宋体" w:hAnsi="宋体"/>
                <w:sz w:val="24"/>
                <w:szCs w:val="24"/>
              </w:rPr>
            </w:pPr>
            <w:r>
              <w:rPr>
                <w:rFonts w:ascii="宋体" w:hAnsi="宋体" w:cs="宋体" w:hint="eastAsia"/>
                <w:color w:val="000000"/>
                <w:kern w:val="0"/>
                <w:szCs w:val="21"/>
                <w:lang w:bidi="ar"/>
              </w:rPr>
              <w:t>张</w:t>
            </w:r>
          </w:p>
        </w:tc>
        <w:tc>
          <w:tcPr>
            <w:tcW w:w="995" w:type="dxa"/>
            <w:tcBorders>
              <w:top w:val="single" w:sz="4" w:space="0" w:color="auto"/>
              <w:left w:val="single" w:sz="4" w:space="0" w:color="auto"/>
              <w:bottom w:val="single" w:sz="4" w:space="0" w:color="auto"/>
              <w:right w:val="single" w:sz="4" w:space="0" w:color="auto"/>
            </w:tcBorders>
            <w:noWrap/>
            <w:vAlign w:val="center"/>
          </w:tcPr>
          <w:p w14:paraId="13CFA765" w14:textId="77777777" w:rsidR="00CE2863" w:rsidRDefault="00000000">
            <w:pPr>
              <w:spacing w:line="280" w:lineRule="exact"/>
              <w:jc w:val="center"/>
              <w:rPr>
                <w:rFonts w:ascii="宋体" w:hAnsi="宋体"/>
                <w:sz w:val="24"/>
                <w:szCs w:val="24"/>
              </w:rPr>
            </w:pPr>
            <w:r>
              <w:rPr>
                <w:rFonts w:ascii="宋体" w:hAnsi="宋体" w:cs="宋体" w:hint="eastAsia"/>
                <w:color w:val="000000"/>
                <w:kern w:val="0"/>
                <w:szCs w:val="21"/>
                <w:lang w:bidi="ar"/>
              </w:rPr>
              <w:t>56</w:t>
            </w:r>
          </w:p>
        </w:tc>
        <w:tc>
          <w:tcPr>
            <w:tcW w:w="1267" w:type="dxa"/>
            <w:tcBorders>
              <w:top w:val="single" w:sz="4" w:space="0" w:color="auto"/>
              <w:left w:val="single" w:sz="4" w:space="0" w:color="auto"/>
              <w:bottom w:val="single" w:sz="4" w:space="0" w:color="auto"/>
              <w:right w:val="single" w:sz="4" w:space="0" w:color="auto"/>
            </w:tcBorders>
            <w:noWrap/>
            <w:vAlign w:val="center"/>
          </w:tcPr>
          <w:p w14:paraId="20557D33" w14:textId="77777777" w:rsidR="00CE2863" w:rsidRDefault="00CE2863">
            <w:pPr>
              <w:spacing w:line="280" w:lineRule="exact"/>
              <w:ind w:firstLineChars="200" w:firstLine="480"/>
              <w:rPr>
                <w:rFonts w:ascii="宋体" w:hAnsi="宋体"/>
                <w:sz w:val="24"/>
                <w:szCs w:val="24"/>
              </w:rPr>
            </w:pPr>
          </w:p>
        </w:tc>
        <w:tc>
          <w:tcPr>
            <w:tcW w:w="966" w:type="dxa"/>
            <w:tcBorders>
              <w:top w:val="single" w:sz="4" w:space="0" w:color="auto"/>
              <w:left w:val="single" w:sz="4" w:space="0" w:color="auto"/>
              <w:bottom w:val="single" w:sz="4" w:space="0" w:color="auto"/>
              <w:right w:val="single" w:sz="4" w:space="0" w:color="auto"/>
            </w:tcBorders>
            <w:noWrap/>
            <w:vAlign w:val="center"/>
          </w:tcPr>
          <w:p w14:paraId="0AB0C727" w14:textId="77777777" w:rsidR="00CE2863" w:rsidRDefault="00CE2863">
            <w:pPr>
              <w:spacing w:line="280" w:lineRule="exact"/>
              <w:ind w:firstLineChars="200" w:firstLine="480"/>
              <w:rPr>
                <w:rFonts w:ascii="宋体" w:hAnsi="宋体"/>
                <w:sz w:val="24"/>
                <w:szCs w:val="24"/>
              </w:rPr>
            </w:pPr>
          </w:p>
        </w:tc>
      </w:tr>
      <w:tr w:rsidR="00CE2863" w14:paraId="312ACD43" w14:textId="77777777" w:rsidTr="00CC669F">
        <w:trPr>
          <w:trHeight w:val="430"/>
          <w:jc w:val="center"/>
        </w:trPr>
        <w:tc>
          <w:tcPr>
            <w:tcW w:w="760" w:type="dxa"/>
            <w:tcBorders>
              <w:top w:val="single" w:sz="4" w:space="0" w:color="auto"/>
              <w:left w:val="single" w:sz="4" w:space="0" w:color="auto"/>
              <w:bottom w:val="single" w:sz="4" w:space="0" w:color="auto"/>
              <w:right w:val="single" w:sz="4" w:space="0" w:color="auto"/>
            </w:tcBorders>
            <w:noWrap/>
            <w:vAlign w:val="center"/>
          </w:tcPr>
          <w:p w14:paraId="1066BEB2" w14:textId="77777777" w:rsidR="00CE2863" w:rsidRDefault="00000000">
            <w:pPr>
              <w:spacing w:line="280" w:lineRule="exact"/>
              <w:rPr>
                <w:rFonts w:ascii="宋体" w:hAnsi="宋体"/>
                <w:sz w:val="24"/>
                <w:szCs w:val="24"/>
              </w:rPr>
            </w:pPr>
            <w:r>
              <w:rPr>
                <w:rFonts w:ascii="宋体" w:hAnsi="宋体" w:hint="eastAsia"/>
                <w:sz w:val="24"/>
                <w:szCs w:val="24"/>
              </w:rPr>
              <w:t>合计</w:t>
            </w:r>
          </w:p>
        </w:tc>
        <w:tc>
          <w:tcPr>
            <w:tcW w:w="7349" w:type="dxa"/>
            <w:gridSpan w:val="6"/>
            <w:tcBorders>
              <w:top w:val="single" w:sz="4" w:space="0" w:color="auto"/>
              <w:left w:val="single" w:sz="4" w:space="0" w:color="auto"/>
              <w:bottom w:val="single" w:sz="4" w:space="0" w:color="auto"/>
              <w:right w:val="single" w:sz="4" w:space="0" w:color="auto"/>
            </w:tcBorders>
          </w:tcPr>
          <w:p w14:paraId="50AE793F" w14:textId="77777777" w:rsidR="00CE2863" w:rsidRDefault="00000000">
            <w:pPr>
              <w:spacing w:line="280" w:lineRule="exact"/>
              <w:rPr>
                <w:rFonts w:ascii="宋体" w:hAnsi="宋体"/>
                <w:sz w:val="24"/>
                <w:szCs w:val="24"/>
              </w:rPr>
            </w:pPr>
            <w:r>
              <w:rPr>
                <w:rFonts w:ascii="宋体" w:hAnsi="宋体" w:hint="eastAsia"/>
                <w:sz w:val="24"/>
                <w:szCs w:val="24"/>
              </w:rPr>
              <w:t>大写人民币：</w:t>
            </w:r>
          </w:p>
        </w:tc>
        <w:tc>
          <w:tcPr>
            <w:tcW w:w="966" w:type="dxa"/>
            <w:tcBorders>
              <w:top w:val="single" w:sz="4" w:space="0" w:color="auto"/>
              <w:left w:val="single" w:sz="4" w:space="0" w:color="auto"/>
              <w:bottom w:val="single" w:sz="4" w:space="0" w:color="auto"/>
              <w:right w:val="single" w:sz="4" w:space="0" w:color="auto"/>
            </w:tcBorders>
            <w:noWrap/>
            <w:vAlign w:val="center"/>
          </w:tcPr>
          <w:p w14:paraId="506E43C5" w14:textId="77777777" w:rsidR="00CE2863" w:rsidRDefault="00CE2863">
            <w:pPr>
              <w:spacing w:line="280" w:lineRule="exact"/>
              <w:ind w:firstLineChars="200" w:firstLine="480"/>
              <w:rPr>
                <w:rFonts w:ascii="宋体" w:hAnsi="宋体"/>
                <w:sz w:val="24"/>
                <w:szCs w:val="24"/>
              </w:rPr>
            </w:pPr>
          </w:p>
        </w:tc>
      </w:tr>
      <w:tr w:rsidR="00CE2863" w14:paraId="50279979" w14:textId="77777777" w:rsidTr="00CC669F">
        <w:trPr>
          <w:trHeight w:val="537"/>
          <w:jc w:val="center"/>
        </w:trPr>
        <w:tc>
          <w:tcPr>
            <w:tcW w:w="760" w:type="dxa"/>
            <w:tcBorders>
              <w:top w:val="single" w:sz="4" w:space="0" w:color="auto"/>
              <w:left w:val="single" w:sz="4" w:space="0" w:color="auto"/>
              <w:bottom w:val="single" w:sz="4" w:space="0" w:color="auto"/>
              <w:right w:val="single" w:sz="4" w:space="0" w:color="auto"/>
            </w:tcBorders>
            <w:noWrap/>
            <w:vAlign w:val="center"/>
          </w:tcPr>
          <w:p w14:paraId="52113E02" w14:textId="77777777" w:rsidR="00CE2863" w:rsidRDefault="00000000">
            <w:pPr>
              <w:spacing w:line="280" w:lineRule="exact"/>
              <w:rPr>
                <w:rFonts w:ascii="宋体" w:hAnsi="宋体"/>
                <w:sz w:val="24"/>
                <w:szCs w:val="24"/>
              </w:rPr>
            </w:pPr>
            <w:r>
              <w:rPr>
                <w:rFonts w:ascii="宋体" w:hAnsi="宋体" w:hint="eastAsia"/>
                <w:sz w:val="24"/>
                <w:szCs w:val="24"/>
              </w:rPr>
              <w:t>货物要求</w:t>
            </w:r>
          </w:p>
        </w:tc>
        <w:tc>
          <w:tcPr>
            <w:tcW w:w="8315" w:type="dxa"/>
            <w:gridSpan w:val="7"/>
            <w:tcBorders>
              <w:top w:val="single" w:sz="4" w:space="0" w:color="auto"/>
              <w:left w:val="single" w:sz="4" w:space="0" w:color="auto"/>
              <w:bottom w:val="single" w:sz="4" w:space="0" w:color="auto"/>
              <w:right w:val="single" w:sz="4" w:space="0" w:color="auto"/>
            </w:tcBorders>
          </w:tcPr>
          <w:p w14:paraId="7A84B52E" w14:textId="77777777" w:rsidR="00CE2863" w:rsidRDefault="00CE2863">
            <w:pPr>
              <w:pStyle w:val="a8"/>
              <w:rPr>
                <w:rFonts w:ascii="Times New Roman" w:hAnsi="Times New Roman"/>
                <w:sz w:val="20"/>
                <w:szCs w:val="20"/>
              </w:rPr>
            </w:pPr>
          </w:p>
        </w:tc>
      </w:tr>
    </w:tbl>
    <w:p w14:paraId="1A37A93A" w14:textId="77777777" w:rsidR="00CE2863" w:rsidRDefault="00000000">
      <w:pPr>
        <w:tabs>
          <w:tab w:val="left" w:pos="7665"/>
        </w:tabs>
        <w:spacing w:line="480" w:lineRule="exact"/>
        <w:ind w:firstLineChars="200" w:firstLine="480"/>
        <w:rPr>
          <w:rFonts w:ascii="宋体" w:hAnsi="宋体" w:cs="Times New Roman"/>
          <w:b/>
          <w:sz w:val="24"/>
          <w:szCs w:val="24"/>
        </w:rPr>
      </w:pPr>
      <w:r>
        <w:rPr>
          <w:rFonts w:ascii="宋体" w:hAnsi="宋体" w:hint="eastAsia"/>
          <w:b/>
          <w:sz w:val="24"/>
          <w:szCs w:val="24"/>
        </w:rPr>
        <w:t>2.</w:t>
      </w:r>
      <w:r>
        <w:rPr>
          <w:rFonts w:ascii="宋体" w:hAnsi="宋体" w:hint="eastAsia"/>
          <w:b/>
          <w:sz w:val="24"/>
          <w:szCs w:val="24"/>
        </w:rPr>
        <w:t>合同总价</w:t>
      </w:r>
    </w:p>
    <w:p w14:paraId="6463C99E" w14:textId="77777777" w:rsidR="00CE2863" w:rsidRDefault="00000000">
      <w:pPr>
        <w:tabs>
          <w:tab w:val="left" w:pos="7665"/>
        </w:tabs>
        <w:spacing w:line="480" w:lineRule="exact"/>
        <w:ind w:firstLineChars="200" w:firstLine="480"/>
        <w:rPr>
          <w:rFonts w:ascii="宋体" w:hAnsi="宋体"/>
          <w:sz w:val="24"/>
          <w:szCs w:val="24"/>
        </w:rPr>
      </w:pPr>
      <w:r>
        <w:rPr>
          <w:rFonts w:ascii="宋体" w:hAnsi="宋体" w:hint="eastAsia"/>
          <w:sz w:val="24"/>
          <w:szCs w:val="24"/>
        </w:rPr>
        <w:t>合同总价为人民币大写</w:t>
      </w:r>
      <w:r>
        <w:rPr>
          <w:rFonts w:ascii="宋体" w:hAnsi="宋体" w:hint="eastAsia"/>
          <w:sz w:val="24"/>
          <w:szCs w:val="24"/>
        </w:rPr>
        <w:t>:</w:t>
      </w:r>
      <w:r>
        <w:rPr>
          <w:rFonts w:ascii="宋体" w:hAnsi="宋体" w:hint="eastAsia"/>
          <w:sz w:val="24"/>
          <w:szCs w:val="24"/>
          <w:u w:val="single"/>
        </w:rPr>
        <w:t xml:space="preserve">        </w:t>
      </w:r>
      <w:r>
        <w:rPr>
          <w:rFonts w:ascii="宋体" w:hAnsi="宋体" w:hint="eastAsia"/>
          <w:sz w:val="24"/>
          <w:szCs w:val="24"/>
          <w:u w:val="single"/>
        </w:rPr>
        <w:t>元整</w:t>
      </w:r>
      <w:r>
        <w:rPr>
          <w:rFonts w:ascii="宋体" w:hAnsi="宋体" w:hint="eastAsia"/>
          <w:sz w:val="24"/>
          <w:szCs w:val="24"/>
        </w:rPr>
        <w:t>，即￥</w:t>
      </w:r>
      <w:r>
        <w:rPr>
          <w:rFonts w:ascii="宋体" w:hAnsi="宋体" w:hint="eastAsia"/>
          <w:sz w:val="24"/>
          <w:szCs w:val="24"/>
          <w:u w:val="single"/>
        </w:rPr>
        <w:t xml:space="preserve">          </w:t>
      </w:r>
      <w:r>
        <w:rPr>
          <w:rFonts w:ascii="宋体" w:hAnsi="宋体" w:hint="eastAsia"/>
          <w:sz w:val="24"/>
          <w:szCs w:val="24"/>
        </w:rPr>
        <w:t>元；该合同价包括但不限于货物设计、材料、制造、包装、运输、搬运、上楼、拆除、安装、调试、检测、</w:t>
      </w:r>
      <w:r>
        <w:rPr>
          <w:rFonts w:ascii="宋体" w:hAnsi="宋体" w:hint="eastAsia"/>
          <w:sz w:val="24"/>
          <w:szCs w:val="24"/>
        </w:rPr>
        <w:lastRenderedPageBreak/>
        <w:t>验收合格交付使用之前及保修期内保修服务与备用物件等等所有其他有关各项的含税费用。</w:t>
      </w:r>
    </w:p>
    <w:p w14:paraId="633AB166" w14:textId="77777777" w:rsidR="00CE2863" w:rsidRDefault="00000000">
      <w:pPr>
        <w:tabs>
          <w:tab w:val="left" w:pos="7665"/>
        </w:tabs>
        <w:spacing w:line="480" w:lineRule="exact"/>
        <w:ind w:firstLineChars="200" w:firstLine="480"/>
        <w:rPr>
          <w:rFonts w:ascii="宋体" w:hAnsi="宋体"/>
          <w:sz w:val="24"/>
          <w:szCs w:val="24"/>
        </w:rPr>
      </w:pPr>
      <w:r>
        <w:rPr>
          <w:rFonts w:ascii="宋体" w:hAnsi="宋体" w:hint="eastAsia"/>
          <w:sz w:val="24"/>
          <w:szCs w:val="24"/>
        </w:rPr>
        <w:t>本合同执行期间合同总价不变，甲方无须另向乙方支付本合同规定之外的其他任何费用。</w:t>
      </w:r>
    </w:p>
    <w:p w14:paraId="5DB491AF" w14:textId="77777777" w:rsidR="00CE2863" w:rsidRDefault="00000000">
      <w:pPr>
        <w:tabs>
          <w:tab w:val="left" w:pos="7665"/>
        </w:tabs>
        <w:spacing w:line="480" w:lineRule="exact"/>
        <w:ind w:firstLineChars="200" w:firstLine="480"/>
        <w:rPr>
          <w:rFonts w:ascii="宋体" w:hAnsi="宋体"/>
          <w:b/>
          <w:sz w:val="24"/>
          <w:szCs w:val="24"/>
        </w:rPr>
      </w:pPr>
      <w:r>
        <w:rPr>
          <w:rFonts w:ascii="宋体" w:hAnsi="宋体" w:hint="eastAsia"/>
          <w:b/>
          <w:sz w:val="24"/>
          <w:szCs w:val="24"/>
        </w:rPr>
        <w:t>3.</w:t>
      </w:r>
      <w:r>
        <w:rPr>
          <w:rFonts w:ascii="宋体" w:hAnsi="宋体" w:hint="eastAsia"/>
          <w:b/>
          <w:sz w:val="24"/>
          <w:szCs w:val="24"/>
        </w:rPr>
        <w:t>一般约定</w:t>
      </w:r>
    </w:p>
    <w:p w14:paraId="7345DB89" w14:textId="77777777" w:rsidR="00CE2863" w:rsidRDefault="00000000">
      <w:pPr>
        <w:tabs>
          <w:tab w:val="left" w:pos="7665"/>
        </w:tabs>
        <w:spacing w:line="480" w:lineRule="exact"/>
        <w:ind w:firstLineChars="201" w:firstLine="482"/>
        <w:rPr>
          <w:rFonts w:ascii="宋体" w:hAnsi="宋体"/>
          <w:sz w:val="24"/>
          <w:szCs w:val="24"/>
        </w:rPr>
      </w:pPr>
      <w:r>
        <w:rPr>
          <w:rFonts w:ascii="宋体" w:hAnsi="宋体" w:hint="eastAsia"/>
          <w:sz w:val="24"/>
          <w:szCs w:val="24"/>
        </w:rPr>
        <w:t>3.1</w:t>
      </w:r>
      <w:r>
        <w:rPr>
          <w:rFonts w:ascii="宋体" w:hAnsi="宋体" w:hint="eastAsia"/>
          <w:sz w:val="24"/>
          <w:szCs w:val="24"/>
        </w:rPr>
        <w:t>合同当事人和人员</w:t>
      </w:r>
    </w:p>
    <w:p w14:paraId="5A04055D" w14:textId="77777777" w:rsidR="00CE2863" w:rsidRDefault="00000000">
      <w:pPr>
        <w:spacing w:line="480" w:lineRule="exact"/>
        <w:ind w:firstLineChars="200" w:firstLine="480"/>
        <w:rPr>
          <w:rFonts w:ascii="宋体" w:hAnsi="宋体"/>
          <w:sz w:val="24"/>
          <w:szCs w:val="24"/>
        </w:rPr>
      </w:pPr>
      <w:r>
        <w:rPr>
          <w:rFonts w:ascii="宋体" w:hAnsi="宋体" w:hint="eastAsia"/>
          <w:sz w:val="24"/>
          <w:szCs w:val="24"/>
        </w:rPr>
        <w:t xml:space="preserve">3.1.1 </w:t>
      </w:r>
      <w:r>
        <w:rPr>
          <w:rFonts w:ascii="宋体" w:hAnsi="宋体" w:hint="eastAsia"/>
          <w:sz w:val="24"/>
          <w:szCs w:val="24"/>
        </w:rPr>
        <w:t>合同当事人：指甲方（发包人、采购人）和乙方（承包人、供应商）。</w:t>
      </w:r>
    </w:p>
    <w:p w14:paraId="674E9E85" w14:textId="77777777" w:rsidR="00CE2863" w:rsidRDefault="00000000">
      <w:pPr>
        <w:widowControl/>
        <w:spacing w:line="480" w:lineRule="exact"/>
        <w:ind w:firstLineChars="200" w:firstLine="480"/>
        <w:rPr>
          <w:rFonts w:ascii="宋体" w:hAnsi="宋体"/>
          <w:sz w:val="24"/>
          <w:szCs w:val="24"/>
        </w:rPr>
      </w:pPr>
      <w:r>
        <w:rPr>
          <w:rFonts w:ascii="宋体" w:hAnsi="宋体" w:hint="eastAsia"/>
          <w:sz w:val="24"/>
          <w:szCs w:val="24"/>
        </w:rPr>
        <w:t xml:space="preserve">3.1.2 </w:t>
      </w:r>
      <w:r>
        <w:rPr>
          <w:rFonts w:ascii="宋体" w:hAnsi="宋体" w:hint="eastAsia"/>
          <w:sz w:val="24"/>
          <w:szCs w:val="24"/>
        </w:rPr>
        <w:t>甲方：</w:t>
      </w:r>
      <w:r>
        <w:rPr>
          <w:rFonts w:ascii="宋体" w:hAnsi="宋体" w:hint="eastAsia"/>
          <w:sz w:val="24"/>
          <w:szCs w:val="24"/>
          <w:u w:val="single"/>
        </w:rPr>
        <w:t>四川铁道职业学院</w:t>
      </w:r>
      <w:r>
        <w:rPr>
          <w:rFonts w:ascii="宋体" w:hAnsi="宋体" w:hint="eastAsia"/>
          <w:sz w:val="24"/>
          <w:szCs w:val="24"/>
        </w:rPr>
        <w:t>。</w:t>
      </w:r>
    </w:p>
    <w:p w14:paraId="4E243712" w14:textId="678C4F8A" w:rsidR="00CE2863" w:rsidRDefault="00000000">
      <w:pPr>
        <w:widowControl/>
        <w:spacing w:line="480" w:lineRule="exact"/>
        <w:ind w:firstLineChars="200" w:firstLine="480"/>
        <w:rPr>
          <w:rFonts w:ascii="宋体" w:hAnsi="宋体"/>
          <w:sz w:val="24"/>
          <w:szCs w:val="24"/>
        </w:rPr>
      </w:pPr>
      <w:r>
        <w:rPr>
          <w:rFonts w:ascii="宋体" w:hAnsi="宋体" w:hint="eastAsia"/>
          <w:sz w:val="24"/>
          <w:szCs w:val="24"/>
        </w:rPr>
        <w:t>甲方代表：</w:t>
      </w:r>
      <w:r w:rsidR="00CC669F">
        <w:rPr>
          <w:rFonts w:ascii="宋体" w:hAnsi="宋体"/>
          <w:sz w:val="24"/>
          <w:szCs w:val="24"/>
          <w:u w:val="single"/>
        </w:rPr>
        <w:t xml:space="preserve">         </w:t>
      </w:r>
      <w:r>
        <w:rPr>
          <w:rFonts w:ascii="宋体" w:hAnsi="宋体" w:hint="eastAsia"/>
          <w:sz w:val="24"/>
          <w:szCs w:val="24"/>
        </w:rPr>
        <w:t>职权：</w:t>
      </w:r>
      <w:r>
        <w:rPr>
          <w:rFonts w:ascii="宋体" w:hAnsi="宋体" w:hint="eastAsia"/>
          <w:sz w:val="24"/>
          <w:szCs w:val="24"/>
          <w:u w:val="single"/>
        </w:rPr>
        <w:t>技术管理、施工监督、项目协调。</w:t>
      </w:r>
    </w:p>
    <w:p w14:paraId="5E6196D0" w14:textId="77777777" w:rsidR="00CE2863" w:rsidRDefault="00000000">
      <w:pPr>
        <w:tabs>
          <w:tab w:val="left" w:pos="7665"/>
        </w:tabs>
        <w:spacing w:line="480" w:lineRule="exact"/>
        <w:ind w:firstLineChars="200" w:firstLine="480"/>
        <w:rPr>
          <w:rFonts w:ascii="宋体" w:hAnsi="宋体"/>
          <w:sz w:val="24"/>
          <w:szCs w:val="24"/>
        </w:rPr>
      </w:pPr>
      <w:r>
        <w:rPr>
          <w:rFonts w:ascii="宋体" w:hAnsi="宋体" w:hint="eastAsia"/>
          <w:sz w:val="24"/>
          <w:szCs w:val="24"/>
        </w:rPr>
        <w:t xml:space="preserve">3.1.3 </w:t>
      </w:r>
      <w:r>
        <w:rPr>
          <w:rFonts w:ascii="宋体" w:hAnsi="宋体" w:hint="eastAsia"/>
          <w:sz w:val="24"/>
          <w:szCs w:val="24"/>
        </w:rPr>
        <w:t>乙方：</w:t>
      </w:r>
      <w:r>
        <w:rPr>
          <w:rFonts w:ascii="宋体" w:hAnsi="宋体" w:hint="eastAsia"/>
          <w:sz w:val="24"/>
          <w:szCs w:val="24"/>
          <w:u w:val="single"/>
        </w:rPr>
        <w:t xml:space="preserve">               </w:t>
      </w:r>
      <w:r>
        <w:rPr>
          <w:rFonts w:ascii="宋体" w:hAnsi="宋体" w:hint="eastAsia"/>
          <w:sz w:val="24"/>
          <w:szCs w:val="24"/>
        </w:rPr>
        <w:t>。</w:t>
      </w:r>
    </w:p>
    <w:p w14:paraId="60E38B44" w14:textId="77777777" w:rsidR="00CE2863" w:rsidRDefault="00000000">
      <w:pPr>
        <w:tabs>
          <w:tab w:val="left" w:pos="7665"/>
        </w:tabs>
        <w:spacing w:line="480" w:lineRule="exact"/>
        <w:ind w:firstLineChars="200" w:firstLine="480"/>
        <w:rPr>
          <w:rFonts w:ascii="宋体" w:hAnsi="宋体"/>
          <w:sz w:val="24"/>
          <w:szCs w:val="24"/>
        </w:rPr>
      </w:pPr>
      <w:r>
        <w:rPr>
          <w:rFonts w:ascii="宋体" w:hAnsi="宋体" w:hint="eastAsia"/>
          <w:sz w:val="24"/>
          <w:szCs w:val="24"/>
        </w:rPr>
        <w:t xml:space="preserve">3.1.4 </w:t>
      </w:r>
      <w:r>
        <w:rPr>
          <w:rFonts w:ascii="宋体" w:hAnsi="宋体" w:hint="eastAsia"/>
          <w:sz w:val="24"/>
          <w:szCs w:val="24"/>
        </w:rPr>
        <w:t>乙方项目经理</w:t>
      </w:r>
      <w:r>
        <w:rPr>
          <w:rFonts w:ascii="宋体" w:hAnsi="宋体" w:hint="eastAsia"/>
          <w:sz w:val="24"/>
          <w:szCs w:val="24"/>
          <w:u w:val="single"/>
        </w:rPr>
        <w:t>：</w:t>
      </w:r>
      <w:r>
        <w:rPr>
          <w:rFonts w:ascii="宋体" w:hAnsi="宋体" w:hint="eastAsia"/>
          <w:sz w:val="24"/>
          <w:szCs w:val="24"/>
          <w:u w:val="single"/>
        </w:rPr>
        <w:t xml:space="preserve">          </w:t>
      </w:r>
      <w:r>
        <w:rPr>
          <w:rFonts w:ascii="宋体" w:hAnsi="宋体" w:hint="eastAsia"/>
          <w:sz w:val="24"/>
          <w:szCs w:val="24"/>
        </w:rPr>
        <w:t>，资质证书编号或身份证号</w:t>
      </w:r>
      <w:r>
        <w:rPr>
          <w:rFonts w:ascii="宋体" w:hAnsi="宋体" w:hint="eastAsia"/>
          <w:sz w:val="24"/>
          <w:szCs w:val="24"/>
          <w:u w:val="single"/>
        </w:rPr>
        <w:t>：</w:t>
      </w:r>
      <w:r>
        <w:rPr>
          <w:rFonts w:ascii="宋体" w:hAnsi="宋体" w:hint="eastAsia"/>
          <w:sz w:val="24"/>
          <w:szCs w:val="24"/>
          <w:u w:val="single"/>
        </w:rPr>
        <w:t xml:space="preserve">                </w:t>
      </w:r>
    </w:p>
    <w:p w14:paraId="1462AA83" w14:textId="77777777" w:rsidR="00CE2863" w:rsidRDefault="00000000">
      <w:pPr>
        <w:tabs>
          <w:tab w:val="left" w:pos="7665"/>
        </w:tabs>
        <w:spacing w:line="480" w:lineRule="exact"/>
        <w:ind w:firstLineChars="200" w:firstLine="480"/>
        <w:rPr>
          <w:rFonts w:ascii="宋体" w:hAnsi="宋体"/>
          <w:sz w:val="24"/>
          <w:szCs w:val="24"/>
        </w:rPr>
      </w:pPr>
      <w:r>
        <w:rPr>
          <w:rFonts w:ascii="宋体" w:hAnsi="宋体" w:hint="eastAsia"/>
          <w:sz w:val="24"/>
          <w:szCs w:val="24"/>
        </w:rPr>
        <w:t xml:space="preserve">3.2 </w:t>
      </w:r>
      <w:r>
        <w:rPr>
          <w:rFonts w:ascii="宋体" w:hAnsi="宋体" w:hint="eastAsia"/>
          <w:sz w:val="24"/>
          <w:szCs w:val="24"/>
        </w:rPr>
        <w:t>联络</w:t>
      </w:r>
    </w:p>
    <w:p w14:paraId="28343244" w14:textId="77777777" w:rsidR="00CE2863" w:rsidRDefault="00000000">
      <w:pPr>
        <w:tabs>
          <w:tab w:val="left" w:pos="7665"/>
        </w:tabs>
        <w:spacing w:line="480" w:lineRule="exact"/>
        <w:ind w:firstLineChars="200" w:firstLine="480"/>
        <w:rPr>
          <w:rFonts w:ascii="宋体" w:hAnsi="宋体"/>
          <w:sz w:val="24"/>
          <w:szCs w:val="24"/>
        </w:rPr>
      </w:pPr>
      <w:r>
        <w:rPr>
          <w:rFonts w:ascii="宋体" w:hAnsi="宋体" w:hint="eastAsia"/>
          <w:sz w:val="24"/>
          <w:szCs w:val="24"/>
        </w:rPr>
        <w:t>双方往来函件</w:t>
      </w:r>
    </w:p>
    <w:p w14:paraId="757929E6" w14:textId="77777777" w:rsidR="00CE2863" w:rsidRDefault="00000000">
      <w:pPr>
        <w:tabs>
          <w:tab w:val="left" w:pos="7665"/>
        </w:tabs>
        <w:spacing w:line="480" w:lineRule="exact"/>
        <w:ind w:firstLineChars="200" w:firstLine="480"/>
        <w:rPr>
          <w:rFonts w:ascii="宋体" w:hAnsi="宋体"/>
          <w:sz w:val="24"/>
          <w:szCs w:val="24"/>
          <w:u w:val="single"/>
        </w:rPr>
      </w:pPr>
      <w:r>
        <w:rPr>
          <w:rFonts w:ascii="宋体" w:hAnsi="宋体" w:hint="eastAsia"/>
          <w:sz w:val="24"/>
          <w:szCs w:val="24"/>
        </w:rPr>
        <w:t>函件送达的期限：</w:t>
      </w:r>
    </w:p>
    <w:p w14:paraId="44495C88" w14:textId="77777777" w:rsidR="00CE2863" w:rsidRDefault="00000000">
      <w:pPr>
        <w:tabs>
          <w:tab w:val="left" w:pos="7665"/>
        </w:tabs>
        <w:spacing w:line="480" w:lineRule="exact"/>
        <w:ind w:firstLineChars="200" w:firstLine="480"/>
        <w:rPr>
          <w:rFonts w:ascii="宋体" w:hAnsi="宋体"/>
          <w:sz w:val="24"/>
          <w:szCs w:val="24"/>
          <w:u w:val="single"/>
        </w:rPr>
      </w:pPr>
      <w:r>
        <w:rPr>
          <w:rFonts w:ascii="宋体" w:hAnsi="宋体" w:hint="eastAsia"/>
          <w:sz w:val="24"/>
          <w:szCs w:val="24"/>
        </w:rPr>
        <w:t>甲方接受函件的地点：</w:t>
      </w:r>
      <w:r>
        <w:rPr>
          <w:rFonts w:ascii="宋体" w:hAnsi="宋体" w:hint="eastAsia"/>
          <w:sz w:val="24"/>
          <w:szCs w:val="24"/>
        </w:rPr>
        <w:t xml:space="preserve">            </w:t>
      </w:r>
      <w:r>
        <w:rPr>
          <w:rFonts w:ascii="宋体" w:hAnsi="宋体" w:hint="eastAsia"/>
          <w:sz w:val="24"/>
          <w:szCs w:val="24"/>
        </w:rPr>
        <w:t>接收人：</w:t>
      </w:r>
      <w:r>
        <w:rPr>
          <w:rFonts w:ascii="宋体" w:hAnsi="宋体" w:hint="eastAsia"/>
          <w:sz w:val="24"/>
          <w:szCs w:val="24"/>
        </w:rPr>
        <w:t xml:space="preserve">                  </w:t>
      </w:r>
    </w:p>
    <w:p w14:paraId="4D6FB089" w14:textId="77777777" w:rsidR="00CE2863" w:rsidRDefault="00000000">
      <w:pPr>
        <w:tabs>
          <w:tab w:val="left" w:pos="7665"/>
        </w:tabs>
        <w:spacing w:line="480" w:lineRule="exact"/>
        <w:ind w:firstLineChars="200" w:firstLine="480"/>
        <w:rPr>
          <w:rFonts w:ascii="宋体" w:hAnsi="宋体"/>
          <w:sz w:val="24"/>
          <w:szCs w:val="24"/>
          <w:u w:val="single"/>
        </w:rPr>
      </w:pPr>
      <w:r>
        <w:rPr>
          <w:rFonts w:ascii="宋体" w:hAnsi="宋体" w:hint="eastAsia"/>
          <w:sz w:val="24"/>
          <w:szCs w:val="24"/>
        </w:rPr>
        <w:t>乙方接受函件的地点：</w:t>
      </w:r>
      <w:r>
        <w:rPr>
          <w:rFonts w:ascii="宋体" w:hAnsi="宋体" w:hint="eastAsia"/>
          <w:sz w:val="24"/>
          <w:szCs w:val="24"/>
        </w:rPr>
        <w:t xml:space="preserve">            </w:t>
      </w:r>
      <w:r>
        <w:rPr>
          <w:rFonts w:ascii="宋体" w:hAnsi="宋体" w:hint="eastAsia"/>
          <w:sz w:val="24"/>
          <w:szCs w:val="24"/>
        </w:rPr>
        <w:t>接收人：</w:t>
      </w:r>
      <w:r>
        <w:rPr>
          <w:rFonts w:ascii="宋体" w:hAnsi="宋体" w:hint="eastAsia"/>
          <w:sz w:val="24"/>
          <w:szCs w:val="24"/>
        </w:rPr>
        <w:t xml:space="preserve">                  </w:t>
      </w:r>
    </w:p>
    <w:p w14:paraId="50D45D85" w14:textId="77777777" w:rsidR="00CE2863" w:rsidRDefault="00000000">
      <w:pPr>
        <w:tabs>
          <w:tab w:val="left" w:pos="7665"/>
        </w:tabs>
        <w:spacing w:line="480" w:lineRule="exact"/>
        <w:ind w:firstLineChars="200" w:firstLine="480"/>
        <w:rPr>
          <w:rFonts w:ascii="宋体" w:hAnsi="宋体"/>
          <w:sz w:val="24"/>
          <w:szCs w:val="24"/>
        </w:rPr>
      </w:pPr>
      <w:r>
        <w:rPr>
          <w:rFonts w:ascii="宋体" w:hAnsi="宋体" w:hint="eastAsia"/>
          <w:sz w:val="24"/>
          <w:szCs w:val="24"/>
        </w:rPr>
        <w:t>甲乙双方同意，凡一方按本合同约定的接受地点及接收人向另一方发出函件的，无论另一方是否签收，均视为已经送达并接收。</w:t>
      </w:r>
    </w:p>
    <w:p w14:paraId="7E14AAC7" w14:textId="77777777" w:rsidR="00CE2863" w:rsidRDefault="00000000">
      <w:pPr>
        <w:tabs>
          <w:tab w:val="left" w:pos="7665"/>
        </w:tabs>
        <w:spacing w:line="480" w:lineRule="exact"/>
        <w:ind w:firstLineChars="200" w:firstLine="480"/>
        <w:rPr>
          <w:rFonts w:ascii="宋体" w:hAnsi="宋体"/>
          <w:sz w:val="24"/>
          <w:szCs w:val="24"/>
        </w:rPr>
      </w:pPr>
      <w:r>
        <w:rPr>
          <w:rFonts w:ascii="宋体" w:hAnsi="宋体" w:hint="eastAsia"/>
          <w:sz w:val="24"/>
          <w:szCs w:val="24"/>
        </w:rPr>
        <w:t xml:space="preserve"> 3.3 </w:t>
      </w:r>
      <w:r>
        <w:rPr>
          <w:rFonts w:ascii="宋体" w:hAnsi="宋体" w:hint="eastAsia"/>
          <w:sz w:val="24"/>
          <w:szCs w:val="24"/>
        </w:rPr>
        <w:t>转让</w:t>
      </w:r>
    </w:p>
    <w:p w14:paraId="79E890F8" w14:textId="77777777" w:rsidR="00CE2863" w:rsidRDefault="00000000">
      <w:pPr>
        <w:tabs>
          <w:tab w:val="left" w:pos="7665"/>
        </w:tabs>
        <w:spacing w:line="480" w:lineRule="exact"/>
        <w:ind w:firstLineChars="200" w:firstLine="480"/>
        <w:rPr>
          <w:rFonts w:ascii="宋体" w:hAnsi="宋体"/>
          <w:sz w:val="24"/>
          <w:szCs w:val="24"/>
        </w:rPr>
      </w:pPr>
      <w:r>
        <w:rPr>
          <w:rFonts w:ascii="宋体" w:hAnsi="宋体" w:hint="eastAsia"/>
          <w:sz w:val="24"/>
          <w:szCs w:val="24"/>
        </w:rPr>
        <w:t>合同权利的转让：未经对方当事人同意，一方当事人不得将合同权利全部或部分转让给第三人，也不得全部或部分转移合同义务，否则视为违约，另一方有权直接解除合同并按合同总金额的</w:t>
      </w:r>
      <w:r>
        <w:rPr>
          <w:rFonts w:ascii="宋体" w:hAnsi="宋体" w:hint="eastAsia"/>
          <w:sz w:val="24"/>
          <w:szCs w:val="24"/>
        </w:rPr>
        <w:t>20%</w:t>
      </w:r>
      <w:r>
        <w:rPr>
          <w:rFonts w:ascii="宋体" w:hAnsi="宋体" w:hint="eastAsia"/>
          <w:sz w:val="24"/>
          <w:szCs w:val="24"/>
        </w:rPr>
        <w:t>向违约方收取违约金，并继续追究给守约方造成的全部损失。</w:t>
      </w:r>
    </w:p>
    <w:p w14:paraId="2968806C" w14:textId="46EC9CDA" w:rsidR="00CE2863" w:rsidRDefault="00CC669F">
      <w:pPr>
        <w:tabs>
          <w:tab w:val="left" w:pos="7665"/>
        </w:tabs>
        <w:spacing w:line="480" w:lineRule="exact"/>
        <w:ind w:firstLineChars="200" w:firstLine="480"/>
        <w:rPr>
          <w:rFonts w:ascii="宋体" w:hAnsi="宋体"/>
          <w:b/>
          <w:sz w:val="24"/>
          <w:szCs w:val="24"/>
        </w:rPr>
      </w:pPr>
      <w:r>
        <w:rPr>
          <w:rFonts w:ascii="宋体" w:hAnsi="宋体"/>
          <w:b/>
          <w:sz w:val="24"/>
          <w:szCs w:val="24"/>
        </w:rPr>
        <w:t>4</w:t>
      </w:r>
      <w:r>
        <w:rPr>
          <w:rFonts w:ascii="宋体" w:hAnsi="宋体" w:hint="eastAsia"/>
          <w:b/>
          <w:sz w:val="24"/>
          <w:szCs w:val="24"/>
        </w:rPr>
        <w:t>.</w:t>
      </w:r>
      <w:r>
        <w:rPr>
          <w:rFonts w:ascii="宋体" w:hAnsi="宋体" w:hint="eastAsia"/>
          <w:b/>
          <w:sz w:val="24"/>
          <w:szCs w:val="24"/>
        </w:rPr>
        <w:t>质量要求</w:t>
      </w:r>
    </w:p>
    <w:p w14:paraId="291382EE" w14:textId="7D484EF5" w:rsidR="00CE2863" w:rsidRDefault="00CC669F">
      <w:pPr>
        <w:spacing w:line="480" w:lineRule="exact"/>
        <w:ind w:firstLineChars="200" w:firstLine="480"/>
        <w:rPr>
          <w:rFonts w:ascii="宋体" w:hAnsi="宋体"/>
          <w:sz w:val="24"/>
          <w:szCs w:val="24"/>
        </w:rPr>
      </w:pPr>
      <w:r>
        <w:rPr>
          <w:rFonts w:ascii="宋体" w:hAnsi="宋体"/>
          <w:sz w:val="24"/>
          <w:szCs w:val="24"/>
        </w:rPr>
        <w:t>4</w:t>
      </w:r>
      <w:r>
        <w:rPr>
          <w:rFonts w:ascii="宋体" w:hAnsi="宋体" w:hint="eastAsia"/>
          <w:sz w:val="24"/>
          <w:szCs w:val="24"/>
        </w:rPr>
        <w:t>.1</w:t>
      </w:r>
      <w:r>
        <w:rPr>
          <w:rFonts w:ascii="宋体" w:hAnsi="宋体" w:hint="eastAsia"/>
          <w:sz w:val="24"/>
          <w:szCs w:val="24"/>
        </w:rPr>
        <w:t>乙方应保证所供货物是全新的、未使用过的，并完全符合招标文件和国家规定的质量、规格和性能的要求。乙方应保证其货物在正确安装、正常使用和保养条件下，在其使用寿命期内具有满意的性能。在质量保证期内，乙方应对由于设计、工艺或材料的缺陷而产生的故障负责。</w:t>
      </w:r>
    </w:p>
    <w:p w14:paraId="6C92BA2D" w14:textId="4F4A74C2" w:rsidR="00CE2863" w:rsidRDefault="00CC669F">
      <w:pPr>
        <w:spacing w:line="480" w:lineRule="exact"/>
        <w:ind w:firstLineChars="200" w:firstLine="480"/>
        <w:rPr>
          <w:rFonts w:ascii="宋体" w:hAnsi="宋体"/>
          <w:sz w:val="24"/>
          <w:szCs w:val="24"/>
        </w:rPr>
      </w:pPr>
      <w:r>
        <w:rPr>
          <w:rFonts w:ascii="宋体" w:hAnsi="宋体"/>
          <w:sz w:val="24"/>
          <w:szCs w:val="24"/>
        </w:rPr>
        <w:lastRenderedPageBreak/>
        <w:t>4</w:t>
      </w:r>
      <w:r>
        <w:rPr>
          <w:rFonts w:ascii="宋体" w:hAnsi="宋体" w:hint="eastAsia"/>
          <w:sz w:val="24"/>
          <w:szCs w:val="24"/>
        </w:rPr>
        <w:t>.2</w:t>
      </w:r>
      <w:r>
        <w:rPr>
          <w:rFonts w:ascii="宋体" w:hAnsi="宋体" w:hint="eastAsia"/>
          <w:sz w:val="24"/>
          <w:szCs w:val="24"/>
        </w:rPr>
        <w:t>在质量保证期内，如果货物质量或技术参数与合同不符，或证实货物是有缺陷的，包括潜在的缺陷或使用不符合要求的材料等，甲方或使用单位应尽快以书面形式向乙方提出</w:t>
      </w:r>
      <w:proofErr w:type="gramStart"/>
      <w:r>
        <w:rPr>
          <w:rFonts w:ascii="宋体" w:hAnsi="宋体" w:hint="eastAsia"/>
          <w:sz w:val="24"/>
          <w:szCs w:val="24"/>
        </w:rPr>
        <w:t>本保证</w:t>
      </w:r>
      <w:proofErr w:type="gramEnd"/>
      <w:r>
        <w:rPr>
          <w:rFonts w:ascii="宋体" w:hAnsi="宋体" w:hint="eastAsia"/>
          <w:sz w:val="24"/>
          <w:szCs w:val="24"/>
        </w:rPr>
        <w:t>下的索赔。甲方有权退货，乙方向甲方支付合同总金额的</w:t>
      </w:r>
      <w:r>
        <w:rPr>
          <w:rFonts w:ascii="宋体" w:hAnsi="宋体" w:hint="eastAsia"/>
          <w:sz w:val="24"/>
          <w:szCs w:val="24"/>
        </w:rPr>
        <w:t>10%</w:t>
      </w:r>
      <w:r>
        <w:rPr>
          <w:rFonts w:ascii="宋体" w:hAnsi="宋体" w:hint="eastAsia"/>
          <w:sz w:val="24"/>
          <w:szCs w:val="24"/>
        </w:rPr>
        <w:t>赔偿金。</w:t>
      </w:r>
    </w:p>
    <w:p w14:paraId="53FD48C2" w14:textId="7857DAE1" w:rsidR="00CE2863" w:rsidRDefault="00CC669F">
      <w:pPr>
        <w:spacing w:line="480" w:lineRule="exact"/>
        <w:ind w:firstLineChars="200" w:firstLine="480"/>
        <w:rPr>
          <w:rFonts w:ascii="宋体" w:hAnsi="宋体"/>
          <w:sz w:val="24"/>
          <w:szCs w:val="24"/>
        </w:rPr>
      </w:pPr>
      <w:r>
        <w:rPr>
          <w:rFonts w:ascii="宋体" w:hAnsi="宋体"/>
          <w:sz w:val="24"/>
          <w:szCs w:val="24"/>
        </w:rPr>
        <w:t>4</w:t>
      </w:r>
      <w:r>
        <w:rPr>
          <w:rFonts w:ascii="宋体" w:hAnsi="宋体" w:hint="eastAsia"/>
          <w:sz w:val="24"/>
          <w:szCs w:val="24"/>
        </w:rPr>
        <w:t>.3</w:t>
      </w:r>
      <w:r>
        <w:rPr>
          <w:rFonts w:ascii="宋体" w:hAnsi="宋体" w:hint="eastAsia"/>
          <w:sz w:val="24"/>
          <w:szCs w:val="24"/>
        </w:rPr>
        <w:t>乙方应在接到甲方或使用单位通知后，在本合同响应时间内，免费维修或更换有缺陷的货物或部件。</w:t>
      </w:r>
    </w:p>
    <w:p w14:paraId="36DD106C" w14:textId="66657525" w:rsidR="00CE2863" w:rsidRDefault="00CC669F">
      <w:pPr>
        <w:spacing w:line="480" w:lineRule="exact"/>
        <w:ind w:firstLineChars="200" w:firstLine="480"/>
        <w:rPr>
          <w:rFonts w:ascii="宋体" w:hAnsi="宋体"/>
          <w:sz w:val="24"/>
          <w:szCs w:val="24"/>
        </w:rPr>
      </w:pPr>
      <w:r>
        <w:rPr>
          <w:rFonts w:ascii="宋体" w:hAnsi="宋体"/>
          <w:sz w:val="24"/>
          <w:szCs w:val="24"/>
        </w:rPr>
        <w:t>4</w:t>
      </w:r>
      <w:r>
        <w:rPr>
          <w:rFonts w:ascii="宋体" w:hAnsi="宋体" w:hint="eastAsia"/>
          <w:sz w:val="24"/>
          <w:szCs w:val="24"/>
        </w:rPr>
        <w:t>.4</w:t>
      </w:r>
      <w:r>
        <w:rPr>
          <w:rFonts w:ascii="宋体" w:hAnsi="宋体" w:hint="eastAsia"/>
          <w:sz w:val="24"/>
          <w:szCs w:val="24"/>
        </w:rPr>
        <w:t>如果乙方在接到甲方或使用单位通知后，在本合同响应时间内，没有弥补缺陷，甲方可采取必要的补救措施，但其风险和费用将由乙方负担，甲方根据合同规定对乙方行使的其他权利不受影响。</w:t>
      </w:r>
    </w:p>
    <w:p w14:paraId="59CBBFD2" w14:textId="466BEBB2" w:rsidR="00CE2863" w:rsidRDefault="00CC669F">
      <w:pPr>
        <w:tabs>
          <w:tab w:val="left" w:pos="7665"/>
        </w:tabs>
        <w:spacing w:line="480" w:lineRule="exact"/>
        <w:ind w:firstLineChars="200" w:firstLine="480"/>
        <w:rPr>
          <w:rFonts w:ascii="宋体" w:hAnsi="宋体"/>
          <w:b/>
          <w:sz w:val="24"/>
          <w:szCs w:val="24"/>
        </w:rPr>
      </w:pPr>
      <w:r>
        <w:rPr>
          <w:rFonts w:ascii="宋体" w:hAnsi="宋体"/>
          <w:b/>
          <w:sz w:val="24"/>
          <w:szCs w:val="24"/>
        </w:rPr>
        <w:t>5</w:t>
      </w:r>
      <w:r>
        <w:rPr>
          <w:rFonts w:ascii="宋体" w:hAnsi="宋体" w:hint="eastAsia"/>
          <w:b/>
          <w:sz w:val="24"/>
          <w:szCs w:val="24"/>
        </w:rPr>
        <w:t>.</w:t>
      </w:r>
      <w:r>
        <w:rPr>
          <w:rFonts w:ascii="宋体" w:hAnsi="宋体" w:hint="eastAsia"/>
          <w:b/>
          <w:sz w:val="24"/>
          <w:szCs w:val="24"/>
        </w:rPr>
        <w:t>交货及验收</w:t>
      </w:r>
    </w:p>
    <w:p w14:paraId="788ACB27" w14:textId="3FF06330" w:rsidR="00CE2863" w:rsidRDefault="00CC669F">
      <w:pPr>
        <w:tabs>
          <w:tab w:val="left" w:pos="7665"/>
        </w:tabs>
        <w:spacing w:line="480" w:lineRule="exact"/>
        <w:ind w:firstLineChars="200" w:firstLine="480"/>
        <w:rPr>
          <w:rFonts w:ascii="宋体" w:hAnsi="宋体"/>
          <w:sz w:val="24"/>
          <w:szCs w:val="24"/>
        </w:rPr>
      </w:pPr>
      <w:r>
        <w:rPr>
          <w:rFonts w:ascii="宋体" w:hAnsi="宋体"/>
          <w:sz w:val="24"/>
          <w:szCs w:val="24"/>
        </w:rPr>
        <w:t>5</w:t>
      </w:r>
      <w:r>
        <w:rPr>
          <w:rFonts w:ascii="宋体" w:hAnsi="宋体" w:hint="eastAsia"/>
          <w:sz w:val="24"/>
          <w:szCs w:val="24"/>
        </w:rPr>
        <w:t xml:space="preserve">.1 </w:t>
      </w:r>
      <w:r>
        <w:rPr>
          <w:rFonts w:ascii="宋体" w:hAnsi="宋体" w:hint="eastAsia"/>
          <w:sz w:val="24"/>
          <w:szCs w:val="24"/>
        </w:rPr>
        <w:t>交货时间：</w:t>
      </w:r>
      <w:r>
        <w:rPr>
          <w:rFonts w:ascii="宋体" w:hAnsi="宋体" w:hint="eastAsia"/>
          <w:sz w:val="24"/>
          <w:szCs w:val="24"/>
          <w:u w:val="single"/>
        </w:rPr>
        <w:t xml:space="preserve">  </w:t>
      </w:r>
      <w:r>
        <w:rPr>
          <w:rFonts w:ascii="宋体" w:hAnsi="宋体" w:hint="eastAsia"/>
          <w:sz w:val="24"/>
          <w:szCs w:val="24"/>
          <w:u w:val="single"/>
        </w:rPr>
        <w:t>合同签订后</w:t>
      </w:r>
      <w:r>
        <w:rPr>
          <w:rFonts w:ascii="宋体" w:hAnsi="宋体"/>
          <w:sz w:val="24"/>
          <w:szCs w:val="24"/>
          <w:u w:val="single"/>
        </w:rPr>
        <w:t>60</w:t>
      </w:r>
      <w:r>
        <w:rPr>
          <w:rFonts w:ascii="宋体" w:hAnsi="宋体" w:hint="eastAsia"/>
          <w:sz w:val="24"/>
          <w:szCs w:val="24"/>
          <w:u w:val="single"/>
        </w:rPr>
        <w:t>天内</w:t>
      </w:r>
      <w:r>
        <w:rPr>
          <w:rFonts w:ascii="宋体" w:hAnsi="宋体" w:hint="eastAsia"/>
          <w:sz w:val="24"/>
          <w:szCs w:val="24"/>
          <w:u w:val="single"/>
        </w:rPr>
        <w:t xml:space="preserve"> </w:t>
      </w:r>
      <w:r>
        <w:rPr>
          <w:rFonts w:ascii="宋体" w:hAnsi="宋体" w:hint="eastAsia"/>
          <w:sz w:val="24"/>
          <w:szCs w:val="24"/>
        </w:rPr>
        <w:t>。交货地点：</w:t>
      </w:r>
      <w:r>
        <w:rPr>
          <w:rFonts w:ascii="宋体" w:hAnsi="宋体" w:hint="eastAsia"/>
          <w:sz w:val="24"/>
          <w:szCs w:val="24"/>
          <w:u w:val="single"/>
        </w:rPr>
        <w:t>四川铁道职业学院</w:t>
      </w:r>
      <w:r>
        <w:rPr>
          <w:rFonts w:ascii="宋体" w:hAnsi="宋体" w:hint="eastAsia"/>
          <w:sz w:val="24"/>
          <w:szCs w:val="24"/>
        </w:rPr>
        <w:t>。</w:t>
      </w:r>
    </w:p>
    <w:p w14:paraId="7FA09EA2" w14:textId="2BBFEADD" w:rsidR="00CE2863" w:rsidRDefault="00CC669F">
      <w:pPr>
        <w:tabs>
          <w:tab w:val="left" w:pos="7665"/>
        </w:tabs>
        <w:spacing w:line="480" w:lineRule="exact"/>
        <w:ind w:firstLineChars="200" w:firstLine="480"/>
        <w:rPr>
          <w:rFonts w:ascii="宋体" w:hAnsi="宋体"/>
          <w:sz w:val="24"/>
          <w:szCs w:val="24"/>
        </w:rPr>
      </w:pPr>
      <w:r>
        <w:rPr>
          <w:rFonts w:ascii="宋体" w:hAnsi="宋体"/>
          <w:sz w:val="24"/>
          <w:szCs w:val="24"/>
        </w:rPr>
        <w:t>5</w:t>
      </w:r>
      <w:r>
        <w:rPr>
          <w:rFonts w:ascii="宋体" w:hAnsi="宋体" w:hint="eastAsia"/>
          <w:sz w:val="24"/>
          <w:szCs w:val="24"/>
        </w:rPr>
        <w:t>.2</w:t>
      </w:r>
      <w:r>
        <w:rPr>
          <w:rFonts w:ascii="宋体" w:hAnsi="宋体" w:hint="eastAsia"/>
          <w:sz w:val="24"/>
          <w:szCs w:val="24"/>
        </w:rPr>
        <w:t>验收由甲方组织，乙方配合进行，所有设备应满足招投标文件和合同要求。</w:t>
      </w:r>
    </w:p>
    <w:p w14:paraId="4FF2BCA3" w14:textId="6A7EAC65" w:rsidR="00CE2863" w:rsidRDefault="00CC669F">
      <w:pPr>
        <w:tabs>
          <w:tab w:val="left" w:pos="7665"/>
        </w:tabs>
        <w:spacing w:line="480" w:lineRule="exact"/>
        <w:ind w:firstLineChars="200" w:firstLine="480"/>
        <w:rPr>
          <w:rFonts w:ascii="宋体" w:hAnsi="宋体"/>
          <w:sz w:val="24"/>
          <w:szCs w:val="24"/>
        </w:rPr>
      </w:pPr>
      <w:r>
        <w:rPr>
          <w:rFonts w:ascii="宋体" w:hAnsi="宋体"/>
          <w:sz w:val="24"/>
          <w:szCs w:val="24"/>
        </w:rPr>
        <w:t>5</w:t>
      </w:r>
      <w:r>
        <w:rPr>
          <w:rFonts w:ascii="宋体" w:hAnsi="宋体" w:hint="eastAsia"/>
          <w:sz w:val="24"/>
          <w:szCs w:val="24"/>
        </w:rPr>
        <w:t>.2.1</w:t>
      </w:r>
      <w:r>
        <w:rPr>
          <w:rFonts w:ascii="宋体" w:hAnsi="宋体" w:hint="eastAsia"/>
          <w:sz w:val="24"/>
          <w:szCs w:val="24"/>
        </w:rPr>
        <w:t>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14:paraId="2E3BA8EF" w14:textId="1310807A" w:rsidR="00CE2863" w:rsidRDefault="00CC669F">
      <w:pPr>
        <w:tabs>
          <w:tab w:val="left" w:pos="7665"/>
        </w:tabs>
        <w:spacing w:line="480" w:lineRule="exact"/>
        <w:ind w:firstLineChars="200" w:firstLine="480"/>
        <w:rPr>
          <w:rFonts w:ascii="宋体" w:hAnsi="宋体"/>
          <w:sz w:val="24"/>
          <w:szCs w:val="24"/>
        </w:rPr>
      </w:pPr>
      <w:r>
        <w:rPr>
          <w:rFonts w:ascii="宋体" w:hAnsi="宋体"/>
          <w:sz w:val="24"/>
          <w:szCs w:val="24"/>
        </w:rPr>
        <w:t>5</w:t>
      </w:r>
      <w:r>
        <w:rPr>
          <w:rFonts w:ascii="宋体" w:hAnsi="宋体" w:hint="eastAsia"/>
          <w:sz w:val="24"/>
          <w:szCs w:val="24"/>
        </w:rPr>
        <w:t>.2.2</w:t>
      </w:r>
      <w:r>
        <w:rPr>
          <w:rFonts w:ascii="宋体" w:hAnsi="宋体" w:hint="eastAsia"/>
          <w:sz w:val="24"/>
          <w:szCs w:val="24"/>
        </w:rPr>
        <w:t>验收时如发现所交付的货物有短装、次品、损坏、其他不符合标准或招标文件要求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41CCABFF" w14:textId="362B86E2" w:rsidR="00CE2863" w:rsidRDefault="00CC669F">
      <w:pPr>
        <w:tabs>
          <w:tab w:val="left" w:pos="7665"/>
        </w:tabs>
        <w:spacing w:line="480" w:lineRule="exact"/>
        <w:ind w:firstLineChars="200" w:firstLine="480"/>
        <w:rPr>
          <w:rFonts w:ascii="宋体" w:hAnsi="宋体"/>
          <w:sz w:val="24"/>
          <w:szCs w:val="24"/>
        </w:rPr>
      </w:pPr>
      <w:r>
        <w:rPr>
          <w:rFonts w:ascii="宋体" w:hAnsi="宋体"/>
          <w:sz w:val="24"/>
          <w:szCs w:val="24"/>
        </w:rPr>
        <w:t>5</w:t>
      </w:r>
      <w:r>
        <w:rPr>
          <w:rFonts w:ascii="宋体" w:hAnsi="宋体" w:hint="eastAsia"/>
          <w:sz w:val="24"/>
          <w:szCs w:val="24"/>
        </w:rPr>
        <w:t>.2.3</w:t>
      </w:r>
      <w:r>
        <w:rPr>
          <w:rFonts w:ascii="宋体" w:hAnsi="宋体" w:hint="eastAsia"/>
          <w:sz w:val="24"/>
          <w:szCs w:val="24"/>
        </w:rPr>
        <w:t>试运行结束后由采购人组织验收，</w:t>
      </w:r>
      <w:proofErr w:type="gramStart"/>
      <w:r>
        <w:rPr>
          <w:rFonts w:ascii="宋体" w:hAnsi="宋体" w:hint="eastAsia"/>
          <w:sz w:val="24"/>
          <w:szCs w:val="24"/>
        </w:rPr>
        <w:t>验收按</w:t>
      </w:r>
      <w:proofErr w:type="gramEnd"/>
      <w:r>
        <w:rPr>
          <w:rFonts w:ascii="宋体" w:hAnsi="宋体" w:hint="eastAsia"/>
          <w:sz w:val="24"/>
          <w:szCs w:val="24"/>
        </w:rPr>
        <w:t>国家现行规范进行，验收时将检查售后服务电话的响应情况、货物装箱单和配置单明细、相关技术参数等所有招标文件要求和投标文件承诺的内容，并对整体运行情况进行验收。若采购人委托有检测资质的第三方检测单位进行检测，中标人应作好检测有关配合工作。</w:t>
      </w:r>
    </w:p>
    <w:p w14:paraId="63EF20F0" w14:textId="0F0E98FC" w:rsidR="00CE2863" w:rsidRDefault="00CC669F">
      <w:pPr>
        <w:tabs>
          <w:tab w:val="left" w:pos="7665"/>
        </w:tabs>
        <w:spacing w:line="480" w:lineRule="exact"/>
        <w:ind w:firstLineChars="200" w:firstLine="480"/>
        <w:rPr>
          <w:rFonts w:ascii="宋体" w:hAnsi="宋体"/>
          <w:sz w:val="24"/>
          <w:szCs w:val="24"/>
        </w:rPr>
      </w:pPr>
      <w:r>
        <w:rPr>
          <w:rFonts w:ascii="宋体" w:hAnsi="宋体"/>
          <w:sz w:val="24"/>
          <w:szCs w:val="24"/>
        </w:rPr>
        <w:t>5</w:t>
      </w:r>
      <w:r>
        <w:rPr>
          <w:rFonts w:ascii="宋体" w:hAnsi="宋体" w:hint="eastAsia"/>
          <w:sz w:val="24"/>
          <w:szCs w:val="24"/>
        </w:rPr>
        <w:t>.2.4</w:t>
      </w:r>
      <w:r>
        <w:rPr>
          <w:rFonts w:ascii="宋体" w:hAnsi="宋体" w:hint="eastAsia"/>
          <w:sz w:val="24"/>
          <w:szCs w:val="24"/>
        </w:rPr>
        <w:t>如质量验收合格，双方签署质量验收报告。</w:t>
      </w:r>
    </w:p>
    <w:p w14:paraId="67CF8614" w14:textId="7A920CA9" w:rsidR="00CE2863" w:rsidRDefault="00CC669F">
      <w:pPr>
        <w:tabs>
          <w:tab w:val="left" w:pos="7665"/>
        </w:tabs>
        <w:spacing w:line="480" w:lineRule="exact"/>
        <w:ind w:firstLineChars="200" w:firstLine="480"/>
        <w:rPr>
          <w:rFonts w:ascii="宋体" w:hAnsi="宋体"/>
          <w:sz w:val="24"/>
          <w:szCs w:val="24"/>
        </w:rPr>
      </w:pPr>
      <w:r>
        <w:rPr>
          <w:rFonts w:ascii="宋体" w:hAnsi="宋体"/>
          <w:sz w:val="24"/>
          <w:szCs w:val="24"/>
        </w:rPr>
        <w:t>5</w:t>
      </w:r>
      <w:r>
        <w:rPr>
          <w:rFonts w:ascii="宋体" w:hAnsi="宋体" w:hint="eastAsia"/>
          <w:sz w:val="24"/>
          <w:szCs w:val="24"/>
        </w:rPr>
        <w:t xml:space="preserve">.3 </w:t>
      </w:r>
      <w:r>
        <w:rPr>
          <w:rFonts w:ascii="宋体" w:hAnsi="宋体" w:hint="eastAsia"/>
          <w:sz w:val="24"/>
          <w:szCs w:val="24"/>
        </w:rPr>
        <w:t>货物安装调试完成、乙方按规定提交书面验收通知和全部相关文件后日后，甲方无故不进行验收工作并已使用货物的，视同已安装调试完成并验收合格。</w:t>
      </w:r>
    </w:p>
    <w:p w14:paraId="1F57A6E0" w14:textId="28FDF3F5" w:rsidR="00CE2863" w:rsidRDefault="00CC669F">
      <w:pPr>
        <w:tabs>
          <w:tab w:val="left" w:pos="7665"/>
        </w:tabs>
        <w:spacing w:line="480" w:lineRule="exact"/>
        <w:ind w:firstLineChars="200" w:firstLine="480"/>
        <w:rPr>
          <w:rFonts w:ascii="宋体" w:hAnsi="宋体"/>
          <w:sz w:val="24"/>
          <w:szCs w:val="24"/>
        </w:rPr>
      </w:pPr>
      <w:r>
        <w:rPr>
          <w:rFonts w:ascii="宋体" w:hAnsi="宋体"/>
          <w:sz w:val="24"/>
          <w:szCs w:val="24"/>
        </w:rPr>
        <w:t>5</w:t>
      </w:r>
      <w:r>
        <w:rPr>
          <w:rFonts w:ascii="宋体" w:hAnsi="宋体" w:hint="eastAsia"/>
          <w:sz w:val="24"/>
          <w:szCs w:val="24"/>
        </w:rPr>
        <w:t>.4</w:t>
      </w:r>
      <w:r>
        <w:rPr>
          <w:rFonts w:ascii="宋体" w:hAnsi="宋体" w:hint="eastAsia"/>
          <w:sz w:val="24"/>
          <w:szCs w:val="24"/>
        </w:rPr>
        <w:t>乙方应将所提供货物的装箱清单、配件、随机工具、用户使用手册、合格证、</w:t>
      </w:r>
      <w:r>
        <w:rPr>
          <w:rFonts w:ascii="宋体" w:hAnsi="宋体" w:hint="eastAsia"/>
          <w:sz w:val="24"/>
          <w:szCs w:val="24"/>
        </w:rPr>
        <w:lastRenderedPageBreak/>
        <w:t>原厂保修卡等资料交付给甲方；乙方不能完整交付货物及本款规定的单证和工具的，必须负责补齐，否则视为未按合同约定交货。</w:t>
      </w:r>
    </w:p>
    <w:p w14:paraId="00A9B1A7" w14:textId="4B2C26C2" w:rsidR="00CE2863" w:rsidRDefault="00CC669F">
      <w:pPr>
        <w:tabs>
          <w:tab w:val="left" w:pos="7665"/>
        </w:tabs>
        <w:spacing w:line="480" w:lineRule="exact"/>
        <w:ind w:firstLineChars="200" w:firstLine="480"/>
        <w:rPr>
          <w:rFonts w:ascii="宋体" w:hAnsi="宋体"/>
          <w:sz w:val="24"/>
          <w:szCs w:val="24"/>
        </w:rPr>
      </w:pPr>
      <w:r>
        <w:rPr>
          <w:rFonts w:ascii="宋体" w:hAnsi="宋体"/>
          <w:sz w:val="24"/>
          <w:szCs w:val="24"/>
        </w:rPr>
        <w:t>5</w:t>
      </w:r>
      <w:r>
        <w:rPr>
          <w:rFonts w:ascii="宋体" w:hAnsi="宋体" w:hint="eastAsia"/>
          <w:sz w:val="24"/>
          <w:szCs w:val="24"/>
        </w:rPr>
        <w:t>.5</w:t>
      </w:r>
      <w:r>
        <w:rPr>
          <w:rFonts w:ascii="宋体" w:hAnsi="宋体" w:hint="eastAsia"/>
          <w:sz w:val="24"/>
          <w:szCs w:val="24"/>
        </w:rPr>
        <w:t>其他未尽事宜应严格按照《财政部关于进一步加强政府采购需求和履约验收管理的指导意见》（财库〔</w:t>
      </w:r>
      <w:r>
        <w:rPr>
          <w:rFonts w:ascii="宋体" w:hAnsi="宋体" w:hint="eastAsia"/>
          <w:sz w:val="24"/>
          <w:szCs w:val="24"/>
        </w:rPr>
        <w:t>2016</w:t>
      </w:r>
      <w:r>
        <w:rPr>
          <w:rFonts w:ascii="宋体" w:hAnsi="宋体" w:hint="eastAsia"/>
          <w:sz w:val="24"/>
          <w:szCs w:val="24"/>
        </w:rPr>
        <w:t>〕</w:t>
      </w:r>
      <w:r>
        <w:rPr>
          <w:rFonts w:ascii="宋体" w:hAnsi="宋体" w:hint="eastAsia"/>
          <w:sz w:val="24"/>
          <w:szCs w:val="24"/>
        </w:rPr>
        <w:t>205</w:t>
      </w:r>
      <w:r>
        <w:rPr>
          <w:rFonts w:ascii="宋体" w:hAnsi="宋体" w:hint="eastAsia"/>
          <w:sz w:val="24"/>
          <w:szCs w:val="24"/>
        </w:rPr>
        <w:t>号）的要求进行。</w:t>
      </w:r>
    </w:p>
    <w:p w14:paraId="0910F1B8" w14:textId="2D01C558" w:rsidR="00CE2863" w:rsidRDefault="00CC669F">
      <w:pPr>
        <w:tabs>
          <w:tab w:val="left" w:pos="7665"/>
        </w:tabs>
        <w:spacing w:line="480" w:lineRule="exact"/>
        <w:ind w:firstLineChars="200" w:firstLine="480"/>
        <w:rPr>
          <w:rFonts w:ascii="宋体" w:hAnsi="宋体"/>
          <w:b/>
          <w:sz w:val="24"/>
          <w:szCs w:val="24"/>
        </w:rPr>
      </w:pPr>
      <w:r>
        <w:rPr>
          <w:rFonts w:ascii="宋体" w:hAnsi="宋体"/>
          <w:b/>
          <w:sz w:val="24"/>
          <w:szCs w:val="24"/>
        </w:rPr>
        <w:t>6</w:t>
      </w:r>
      <w:r>
        <w:rPr>
          <w:rFonts w:ascii="宋体" w:hAnsi="宋体" w:hint="eastAsia"/>
          <w:b/>
          <w:sz w:val="24"/>
          <w:szCs w:val="24"/>
        </w:rPr>
        <w:t>.</w:t>
      </w:r>
      <w:r>
        <w:rPr>
          <w:rFonts w:ascii="宋体" w:hAnsi="宋体" w:hint="eastAsia"/>
          <w:b/>
          <w:sz w:val="24"/>
          <w:szCs w:val="24"/>
        </w:rPr>
        <w:t>货款的结算</w:t>
      </w:r>
    </w:p>
    <w:p w14:paraId="6A15CD19" w14:textId="77777777" w:rsidR="00CE2863" w:rsidRDefault="00000000">
      <w:pPr>
        <w:tabs>
          <w:tab w:val="left" w:pos="7665"/>
        </w:tabs>
        <w:spacing w:line="480" w:lineRule="exact"/>
        <w:ind w:firstLineChars="200" w:firstLine="480"/>
        <w:rPr>
          <w:rFonts w:ascii="宋体" w:hAnsi="宋体"/>
          <w:sz w:val="24"/>
          <w:szCs w:val="24"/>
        </w:rPr>
      </w:pPr>
      <w:r>
        <w:rPr>
          <w:rFonts w:ascii="宋体" w:hAnsi="宋体" w:hint="eastAsia"/>
          <w:sz w:val="24"/>
          <w:szCs w:val="24"/>
        </w:rPr>
        <w:t>本合同各设备单价已包括货物设计、材料、制造、包装、运输、安装、调试、检测、验收合格交付使用及保修期内保修服务与备用物件等等所有其他有关各项的含税费用。</w:t>
      </w:r>
    </w:p>
    <w:p w14:paraId="616A38B2" w14:textId="7086CBF9" w:rsidR="00CE2863" w:rsidRDefault="00CC669F">
      <w:pPr>
        <w:tabs>
          <w:tab w:val="left" w:pos="7665"/>
        </w:tabs>
        <w:spacing w:line="480" w:lineRule="exact"/>
        <w:ind w:firstLineChars="200" w:firstLine="480"/>
        <w:rPr>
          <w:rFonts w:ascii="宋体" w:hAnsi="宋体"/>
          <w:b/>
          <w:sz w:val="24"/>
          <w:szCs w:val="24"/>
        </w:rPr>
      </w:pPr>
      <w:r>
        <w:rPr>
          <w:rFonts w:ascii="宋体" w:hAnsi="宋体"/>
          <w:b/>
          <w:sz w:val="24"/>
          <w:szCs w:val="24"/>
        </w:rPr>
        <w:t>7</w:t>
      </w:r>
      <w:r>
        <w:rPr>
          <w:rFonts w:ascii="宋体" w:hAnsi="宋体" w:hint="eastAsia"/>
          <w:b/>
          <w:sz w:val="24"/>
          <w:szCs w:val="24"/>
        </w:rPr>
        <w:t>.</w:t>
      </w:r>
      <w:r>
        <w:rPr>
          <w:rFonts w:ascii="宋体" w:hAnsi="宋体" w:hint="eastAsia"/>
          <w:b/>
          <w:sz w:val="24"/>
          <w:szCs w:val="24"/>
        </w:rPr>
        <w:t>付款方式</w:t>
      </w:r>
    </w:p>
    <w:p w14:paraId="430DE985" w14:textId="448374DA" w:rsidR="00CE2863" w:rsidRPr="00CC669F" w:rsidRDefault="00CC669F" w:rsidP="001A3246">
      <w:pPr>
        <w:pStyle w:val="a4"/>
        <w:spacing w:line="360" w:lineRule="auto"/>
        <w:ind w:firstLine="480"/>
        <w:rPr>
          <w:rFonts w:ascii="宋体" w:eastAsia="宋体" w:hAnsi="宋体"/>
          <w:sz w:val="24"/>
          <w:szCs w:val="24"/>
        </w:rPr>
      </w:pPr>
      <w:r>
        <w:rPr>
          <w:rFonts w:ascii="宋体" w:hAnsi="宋体"/>
          <w:sz w:val="24"/>
          <w:szCs w:val="24"/>
        </w:rPr>
        <w:t>7</w:t>
      </w:r>
      <w:r>
        <w:rPr>
          <w:rFonts w:ascii="宋体" w:hAnsi="宋体" w:hint="eastAsia"/>
          <w:sz w:val="24"/>
          <w:szCs w:val="24"/>
        </w:rPr>
        <w:t>.1</w:t>
      </w:r>
      <w:r w:rsidR="001A3246" w:rsidRPr="001A3246">
        <w:rPr>
          <w:rFonts w:ascii="宋体" w:hAnsi="宋体" w:hint="eastAsia"/>
          <w:sz w:val="24"/>
          <w:szCs w:val="24"/>
        </w:rPr>
        <w:t>签订合同后，</w:t>
      </w:r>
      <w:r w:rsidR="001A3246">
        <w:rPr>
          <w:rFonts w:ascii="宋体" w:hAnsi="宋体" w:hint="eastAsia"/>
          <w:sz w:val="24"/>
          <w:szCs w:val="24"/>
        </w:rPr>
        <w:t>甲方</w:t>
      </w:r>
      <w:r w:rsidR="001A3246" w:rsidRPr="001A3246">
        <w:rPr>
          <w:rFonts w:ascii="宋体" w:hAnsi="宋体" w:hint="eastAsia"/>
          <w:sz w:val="24"/>
          <w:szCs w:val="24"/>
        </w:rPr>
        <w:t>收到</w:t>
      </w:r>
      <w:r w:rsidR="001A3246">
        <w:rPr>
          <w:rFonts w:ascii="宋体" w:hAnsi="宋体" w:hint="eastAsia"/>
          <w:sz w:val="24"/>
          <w:szCs w:val="24"/>
        </w:rPr>
        <w:t>乙方</w:t>
      </w:r>
      <w:r w:rsidR="001A3246" w:rsidRPr="001A3246">
        <w:rPr>
          <w:rFonts w:ascii="宋体" w:hAnsi="宋体" w:hint="eastAsia"/>
          <w:sz w:val="24"/>
          <w:szCs w:val="24"/>
        </w:rPr>
        <w:t>有效票据和凭证资料后</w:t>
      </w:r>
      <w:r w:rsidR="001A3246">
        <w:rPr>
          <w:rFonts w:ascii="宋体" w:hAnsi="宋体" w:hint="eastAsia"/>
          <w:sz w:val="24"/>
          <w:szCs w:val="24"/>
        </w:rPr>
        <w:t>，</w:t>
      </w:r>
      <w:r w:rsidR="001A3246" w:rsidRPr="00CC669F">
        <w:rPr>
          <w:rFonts w:ascii="宋体" w:hAnsi="宋体" w:hint="eastAsia"/>
          <w:sz w:val="24"/>
          <w:szCs w:val="24"/>
        </w:rPr>
        <w:t>应在</w:t>
      </w:r>
      <w:r w:rsidR="001A3246" w:rsidRPr="00CC669F">
        <w:rPr>
          <w:rFonts w:ascii="宋体" w:hAnsi="宋体" w:hint="eastAsia"/>
          <w:sz w:val="24"/>
          <w:szCs w:val="24"/>
        </w:rPr>
        <w:t>14</w:t>
      </w:r>
      <w:r w:rsidR="001A3246" w:rsidRPr="00CC669F">
        <w:rPr>
          <w:rFonts w:ascii="宋体" w:hAnsi="宋体" w:hint="eastAsia"/>
          <w:sz w:val="24"/>
          <w:szCs w:val="24"/>
        </w:rPr>
        <w:t>日内向乙方支付</w:t>
      </w:r>
      <w:r w:rsidR="001A3246" w:rsidRPr="00CC669F">
        <w:rPr>
          <w:rFonts w:ascii="宋体" w:hAnsi="宋体" w:hint="eastAsia"/>
          <w:sz w:val="24"/>
          <w:szCs w:val="24"/>
        </w:rPr>
        <w:t>4</w:t>
      </w:r>
      <w:r w:rsidR="001A3246" w:rsidRPr="00CC669F">
        <w:rPr>
          <w:rFonts w:ascii="宋体" w:hAnsi="宋体"/>
          <w:sz w:val="24"/>
          <w:szCs w:val="24"/>
        </w:rPr>
        <w:t>0%</w:t>
      </w:r>
      <w:r w:rsidR="001A3246" w:rsidRPr="00CC669F">
        <w:rPr>
          <w:rFonts w:ascii="宋体" w:hAnsi="宋体" w:hint="eastAsia"/>
          <w:sz w:val="24"/>
          <w:szCs w:val="24"/>
        </w:rPr>
        <w:t>的预付款。</w:t>
      </w:r>
    </w:p>
    <w:p w14:paraId="07C45987" w14:textId="204C4EA6" w:rsidR="00CE2863" w:rsidRDefault="00CC669F">
      <w:pPr>
        <w:tabs>
          <w:tab w:val="left" w:pos="7665"/>
        </w:tabs>
        <w:spacing w:line="480" w:lineRule="exact"/>
        <w:ind w:firstLineChars="200" w:firstLine="480"/>
        <w:rPr>
          <w:rFonts w:ascii="宋体" w:hAnsi="宋体"/>
          <w:sz w:val="24"/>
          <w:szCs w:val="24"/>
        </w:rPr>
      </w:pPr>
      <w:r w:rsidRPr="00CC669F">
        <w:rPr>
          <w:rFonts w:ascii="宋体" w:hAnsi="宋体"/>
          <w:sz w:val="24"/>
          <w:szCs w:val="24"/>
        </w:rPr>
        <w:t>7</w:t>
      </w:r>
      <w:r w:rsidRPr="00CC669F">
        <w:rPr>
          <w:rFonts w:ascii="宋体" w:hAnsi="宋体" w:hint="eastAsia"/>
          <w:sz w:val="24"/>
          <w:szCs w:val="24"/>
        </w:rPr>
        <w:t>.2</w:t>
      </w:r>
      <w:r w:rsidRPr="00CC669F">
        <w:rPr>
          <w:rFonts w:ascii="宋体" w:hAnsi="宋体" w:hint="eastAsia"/>
          <w:sz w:val="24"/>
          <w:szCs w:val="24"/>
        </w:rPr>
        <w:t>全部货物验收合格、且乙方已将项目竣工资料（套数：</w:t>
      </w:r>
      <w:r w:rsidRPr="00CC669F">
        <w:rPr>
          <w:rFonts w:ascii="宋体" w:hAnsi="宋体" w:hint="eastAsia"/>
          <w:sz w:val="24"/>
          <w:szCs w:val="24"/>
        </w:rPr>
        <w:t xml:space="preserve">1 </w:t>
      </w:r>
      <w:r w:rsidRPr="00CC669F">
        <w:rPr>
          <w:rFonts w:ascii="宋体" w:hAnsi="宋体" w:hint="eastAsia"/>
          <w:sz w:val="24"/>
          <w:szCs w:val="24"/>
        </w:rPr>
        <w:t>套）等已全部提交给甲方后，可办理供货货款竣工结算。甲方接到乙方通知与票据凭证资料对结算资料和费用进行审核。以上资料经甲方审定后</w:t>
      </w:r>
      <w:r w:rsidRPr="00CC669F">
        <w:rPr>
          <w:rFonts w:ascii="宋体" w:hAnsi="宋体" w:hint="eastAsia"/>
          <w:sz w:val="24"/>
          <w:szCs w:val="24"/>
        </w:rPr>
        <w:t>1</w:t>
      </w:r>
      <w:r w:rsidR="001808A1" w:rsidRPr="00CC669F">
        <w:rPr>
          <w:rFonts w:ascii="宋体" w:hAnsi="宋体" w:hint="eastAsia"/>
          <w:sz w:val="24"/>
          <w:szCs w:val="24"/>
        </w:rPr>
        <w:t>4</w:t>
      </w:r>
      <w:r w:rsidRPr="00CC669F">
        <w:rPr>
          <w:rFonts w:ascii="宋体" w:hAnsi="宋体" w:hint="eastAsia"/>
          <w:sz w:val="24"/>
          <w:szCs w:val="24"/>
        </w:rPr>
        <w:t>个工作日内，办理结算，支付</w:t>
      </w:r>
      <w:r>
        <w:rPr>
          <w:rFonts w:ascii="宋体" w:hAnsi="宋体" w:hint="eastAsia"/>
          <w:sz w:val="24"/>
          <w:szCs w:val="24"/>
        </w:rPr>
        <w:t>剩余</w:t>
      </w:r>
      <w:r w:rsidR="001A3246">
        <w:rPr>
          <w:rFonts w:ascii="宋体" w:hAnsi="宋体" w:hint="eastAsia"/>
          <w:sz w:val="24"/>
          <w:szCs w:val="24"/>
        </w:rPr>
        <w:t>6</w:t>
      </w:r>
      <w:r w:rsidR="001A3246">
        <w:rPr>
          <w:rFonts w:ascii="宋体" w:hAnsi="宋体"/>
          <w:sz w:val="24"/>
          <w:szCs w:val="24"/>
        </w:rPr>
        <w:t>0%</w:t>
      </w:r>
      <w:r>
        <w:rPr>
          <w:rFonts w:ascii="宋体" w:hAnsi="宋体" w:hint="eastAsia"/>
          <w:sz w:val="24"/>
          <w:szCs w:val="24"/>
        </w:rPr>
        <w:t>的货款。</w:t>
      </w:r>
    </w:p>
    <w:p w14:paraId="12AB4B17" w14:textId="7463C9CE" w:rsidR="00CE2863" w:rsidRDefault="00CC669F">
      <w:pPr>
        <w:tabs>
          <w:tab w:val="left" w:pos="7665"/>
        </w:tabs>
        <w:spacing w:line="480" w:lineRule="exact"/>
        <w:ind w:firstLineChars="200" w:firstLine="480"/>
        <w:rPr>
          <w:rFonts w:ascii="宋体" w:hAnsi="宋体"/>
          <w:sz w:val="24"/>
          <w:szCs w:val="24"/>
        </w:rPr>
      </w:pPr>
      <w:r>
        <w:rPr>
          <w:rFonts w:ascii="宋体" w:hAnsi="宋体"/>
          <w:sz w:val="24"/>
          <w:szCs w:val="24"/>
        </w:rPr>
        <w:t>7</w:t>
      </w:r>
      <w:r>
        <w:rPr>
          <w:rFonts w:ascii="宋体" w:hAnsi="宋体" w:hint="eastAsia"/>
          <w:sz w:val="24"/>
          <w:szCs w:val="24"/>
        </w:rPr>
        <w:t>.3</w:t>
      </w:r>
      <w:r>
        <w:rPr>
          <w:rFonts w:ascii="宋体" w:hAnsi="宋体" w:hint="eastAsia"/>
          <w:sz w:val="24"/>
          <w:szCs w:val="24"/>
        </w:rPr>
        <w:t>每次结算乙方须向甲方出具合法有效完整的完税发票及凭证资料进行支付或结算。</w:t>
      </w:r>
    </w:p>
    <w:p w14:paraId="506C69ED" w14:textId="7ED6A7D5" w:rsidR="00CE2863" w:rsidRDefault="00CC669F">
      <w:pPr>
        <w:tabs>
          <w:tab w:val="left" w:pos="7665"/>
        </w:tabs>
        <w:spacing w:line="480" w:lineRule="exact"/>
        <w:ind w:firstLineChars="200" w:firstLine="480"/>
        <w:rPr>
          <w:rFonts w:ascii="宋体" w:hAnsi="宋体"/>
          <w:b/>
          <w:sz w:val="24"/>
          <w:szCs w:val="24"/>
        </w:rPr>
      </w:pPr>
      <w:r>
        <w:rPr>
          <w:rFonts w:ascii="宋体" w:hAnsi="宋体"/>
          <w:b/>
          <w:sz w:val="24"/>
          <w:szCs w:val="24"/>
        </w:rPr>
        <w:t>8</w:t>
      </w:r>
      <w:r>
        <w:rPr>
          <w:rFonts w:ascii="宋体" w:hAnsi="宋体" w:hint="eastAsia"/>
          <w:b/>
          <w:sz w:val="24"/>
          <w:szCs w:val="24"/>
        </w:rPr>
        <w:t>.</w:t>
      </w:r>
      <w:r>
        <w:rPr>
          <w:rFonts w:ascii="宋体" w:hAnsi="宋体" w:hint="eastAsia"/>
          <w:b/>
          <w:sz w:val="24"/>
          <w:szCs w:val="24"/>
        </w:rPr>
        <w:t>售后服务</w:t>
      </w:r>
    </w:p>
    <w:p w14:paraId="6A288841" w14:textId="44F836A9" w:rsidR="00CE2863" w:rsidRDefault="00CC669F">
      <w:pPr>
        <w:tabs>
          <w:tab w:val="left" w:pos="7665"/>
        </w:tabs>
        <w:spacing w:line="480" w:lineRule="exact"/>
        <w:ind w:firstLineChars="200" w:firstLine="480"/>
        <w:rPr>
          <w:rFonts w:ascii="宋体" w:hAnsi="宋体"/>
          <w:sz w:val="24"/>
          <w:szCs w:val="24"/>
        </w:rPr>
      </w:pPr>
      <w:r>
        <w:rPr>
          <w:rFonts w:ascii="宋体" w:hAnsi="宋体"/>
          <w:sz w:val="24"/>
          <w:szCs w:val="24"/>
        </w:rPr>
        <w:t>8</w:t>
      </w:r>
      <w:r>
        <w:rPr>
          <w:rFonts w:ascii="宋体" w:hAnsi="宋体" w:hint="eastAsia"/>
          <w:sz w:val="24"/>
          <w:szCs w:val="24"/>
        </w:rPr>
        <w:t>.1</w:t>
      </w:r>
      <w:r>
        <w:rPr>
          <w:rFonts w:ascii="宋体" w:hAnsi="宋体" w:hint="eastAsia"/>
          <w:sz w:val="24"/>
          <w:szCs w:val="24"/>
        </w:rPr>
        <w:t>保修期从验收合格之日算起，提供</w:t>
      </w:r>
      <w:r>
        <w:rPr>
          <w:rFonts w:ascii="宋体" w:hAnsi="宋体"/>
          <w:sz w:val="24"/>
          <w:szCs w:val="24"/>
        </w:rPr>
        <w:t>3</w:t>
      </w:r>
      <w:r>
        <w:rPr>
          <w:rFonts w:ascii="宋体" w:hAnsi="宋体" w:hint="eastAsia"/>
          <w:sz w:val="24"/>
          <w:szCs w:val="24"/>
        </w:rPr>
        <w:t>年保修；保修期内，免费包修包换，由于设备故障而导致不能正常使用进行的，乙方必须提供同等档次的备用设备；超出合同保修期的维修按照厂家相关标准执行。</w:t>
      </w:r>
    </w:p>
    <w:p w14:paraId="300019AE" w14:textId="17847607" w:rsidR="00CE2863" w:rsidRDefault="00CC669F" w:rsidP="00CC669F">
      <w:pPr>
        <w:spacing w:line="480" w:lineRule="exact"/>
        <w:ind w:firstLineChars="240" w:firstLine="576"/>
        <w:rPr>
          <w:rFonts w:ascii="宋体" w:hAnsi="宋体"/>
          <w:sz w:val="24"/>
          <w:szCs w:val="24"/>
        </w:rPr>
      </w:pPr>
      <w:r>
        <w:rPr>
          <w:rFonts w:ascii="宋体" w:hAnsi="宋体"/>
          <w:sz w:val="24"/>
          <w:szCs w:val="24"/>
        </w:rPr>
        <w:t>8</w:t>
      </w:r>
      <w:r>
        <w:rPr>
          <w:rFonts w:ascii="宋体" w:hAnsi="宋体" w:hint="eastAsia"/>
          <w:sz w:val="24"/>
          <w:szCs w:val="24"/>
        </w:rPr>
        <w:t>.2</w:t>
      </w:r>
      <w:r>
        <w:rPr>
          <w:rFonts w:ascii="宋体" w:hAnsi="宋体" w:hint="eastAsia"/>
          <w:sz w:val="24"/>
          <w:szCs w:val="24"/>
        </w:rPr>
        <w:t>质保责任</w:t>
      </w:r>
    </w:p>
    <w:p w14:paraId="0EE5E98D" w14:textId="77777777" w:rsidR="00CE2863" w:rsidRDefault="00000000">
      <w:pPr>
        <w:spacing w:line="480" w:lineRule="exact"/>
        <w:ind w:firstLineChars="140" w:firstLine="336"/>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）质保期内系统的维修、维护、保养、软件免费维护、升级工作由乙方负责；</w:t>
      </w:r>
    </w:p>
    <w:p w14:paraId="253D88B0" w14:textId="77777777" w:rsidR="00CE2863" w:rsidRDefault="00000000">
      <w:pPr>
        <w:spacing w:line="480" w:lineRule="exact"/>
        <w:ind w:firstLineChars="140" w:firstLine="336"/>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）质保期内系统由于设计、产品、施工质量原因造成的任何损伤和损坏</w:t>
      </w:r>
      <w:r>
        <w:rPr>
          <w:rFonts w:ascii="宋体" w:hAnsi="宋体" w:hint="eastAsia"/>
          <w:sz w:val="24"/>
          <w:szCs w:val="24"/>
        </w:rPr>
        <w:t>(</w:t>
      </w:r>
      <w:proofErr w:type="gramStart"/>
      <w:r>
        <w:rPr>
          <w:rFonts w:ascii="宋体" w:hAnsi="宋体" w:hint="eastAsia"/>
          <w:sz w:val="24"/>
          <w:szCs w:val="24"/>
        </w:rPr>
        <w:t>除操作</w:t>
      </w:r>
      <w:proofErr w:type="gramEnd"/>
      <w:r>
        <w:rPr>
          <w:rFonts w:ascii="宋体" w:hAnsi="宋体" w:hint="eastAsia"/>
          <w:sz w:val="24"/>
          <w:szCs w:val="24"/>
        </w:rPr>
        <w:t>失误或人为原因外</w:t>
      </w:r>
      <w:r>
        <w:rPr>
          <w:rFonts w:ascii="宋体" w:hAnsi="宋体" w:hint="eastAsia"/>
          <w:sz w:val="24"/>
          <w:szCs w:val="24"/>
        </w:rPr>
        <w:t>)</w:t>
      </w:r>
      <w:r>
        <w:rPr>
          <w:rFonts w:ascii="宋体" w:hAnsi="宋体" w:hint="eastAsia"/>
          <w:sz w:val="24"/>
          <w:szCs w:val="24"/>
        </w:rPr>
        <w:t>，乙方须免费负责修理或更换，所有更换的零件和材料须是原厂标准生产的零件和材料，造成损失的应赔偿；</w:t>
      </w:r>
    </w:p>
    <w:p w14:paraId="44B17FD6" w14:textId="77777777" w:rsidR="00CE2863" w:rsidRDefault="00000000">
      <w:pPr>
        <w:spacing w:line="480" w:lineRule="exact"/>
        <w:ind w:firstLineChars="140" w:firstLine="336"/>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）乙方必须承诺故障维护响应包括电话技术支持与现场维修两种。电话技术支</w:t>
      </w:r>
      <w:r>
        <w:rPr>
          <w:rFonts w:ascii="宋体" w:hAnsi="宋体" w:hint="eastAsia"/>
          <w:sz w:val="24"/>
          <w:szCs w:val="24"/>
        </w:rPr>
        <w:lastRenderedPageBreak/>
        <w:t>持应保证</w:t>
      </w:r>
      <w:r>
        <w:rPr>
          <w:rFonts w:ascii="宋体" w:hAnsi="宋体" w:hint="eastAsia"/>
          <w:sz w:val="24"/>
          <w:szCs w:val="24"/>
        </w:rPr>
        <w:t>7</w:t>
      </w:r>
      <w:r>
        <w:rPr>
          <w:rFonts w:ascii="宋体" w:hAnsi="宋体" w:hint="eastAsia"/>
          <w:sz w:val="24"/>
          <w:szCs w:val="24"/>
        </w:rPr>
        <w:t>×</w:t>
      </w:r>
      <w:r>
        <w:rPr>
          <w:rFonts w:ascii="宋体" w:hAnsi="宋体" w:hint="eastAsia"/>
          <w:sz w:val="24"/>
          <w:szCs w:val="24"/>
        </w:rPr>
        <w:t>8</w:t>
      </w:r>
      <w:r>
        <w:rPr>
          <w:rFonts w:ascii="宋体" w:hAnsi="宋体" w:hint="eastAsia"/>
          <w:sz w:val="24"/>
          <w:szCs w:val="24"/>
        </w:rPr>
        <w:t>小时响应；设备故障报修响应时间：对于突发的系统故障，乙方应在</w:t>
      </w:r>
      <w:r>
        <w:rPr>
          <w:rFonts w:ascii="宋体" w:hAnsi="宋体" w:hint="eastAsia"/>
          <w:sz w:val="24"/>
          <w:szCs w:val="24"/>
          <w:u w:val="single"/>
        </w:rPr>
        <w:t xml:space="preserve"> 1 </w:t>
      </w:r>
      <w:r>
        <w:rPr>
          <w:rFonts w:ascii="宋体" w:hAnsi="宋体" w:hint="eastAsia"/>
          <w:sz w:val="24"/>
          <w:szCs w:val="24"/>
        </w:rPr>
        <w:t>小时内做出响应，</w:t>
      </w:r>
      <w:r>
        <w:rPr>
          <w:rFonts w:ascii="宋体" w:hAnsi="宋体" w:hint="eastAsia"/>
          <w:sz w:val="24"/>
          <w:szCs w:val="24"/>
          <w:u w:val="single"/>
        </w:rPr>
        <w:t xml:space="preserve"> 24 </w:t>
      </w:r>
      <w:r>
        <w:rPr>
          <w:rFonts w:ascii="宋体" w:hAnsi="宋体" w:hint="eastAsia"/>
          <w:sz w:val="24"/>
          <w:szCs w:val="24"/>
        </w:rPr>
        <w:t>小时内技术人员赶到现场，</w:t>
      </w:r>
      <w:r>
        <w:rPr>
          <w:rFonts w:ascii="宋体" w:hAnsi="宋体" w:hint="eastAsia"/>
          <w:sz w:val="24"/>
          <w:szCs w:val="24"/>
          <w:u w:val="single"/>
        </w:rPr>
        <w:t>12</w:t>
      </w:r>
      <w:r>
        <w:rPr>
          <w:rFonts w:ascii="宋体" w:hAnsi="宋体" w:hint="eastAsia"/>
          <w:sz w:val="24"/>
          <w:szCs w:val="24"/>
        </w:rPr>
        <w:t>小时内排除故障或更换替代产品及备件。设备故障需带离现场维修的，采购人认为影响系统运行时乙方应立即提供备件；</w:t>
      </w:r>
    </w:p>
    <w:p w14:paraId="6881FB8C" w14:textId="469F4C7F" w:rsidR="00CE2863" w:rsidRDefault="00CC669F">
      <w:pPr>
        <w:spacing w:line="480" w:lineRule="exact"/>
        <w:ind w:firstLineChars="140" w:firstLine="336"/>
        <w:rPr>
          <w:rFonts w:ascii="宋体" w:hAnsi="宋体"/>
          <w:sz w:val="24"/>
          <w:szCs w:val="24"/>
        </w:rPr>
      </w:pPr>
      <w:r>
        <w:rPr>
          <w:rFonts w:ascii="宋体" w:hAnsi="宋体"/>
          <w:sz w:val="24"/>
          <w:szCs w:val="24"/>
        </w:rPr>
        <w:t>8</w:t>
      </w:r>
      <w:r>
        <w:rPr>
          <w:rFonts w:ascii="宋体" w:hAnsi="宋体" w:hint="eastAsia"/>
          <w:sz w:val="24"/>
          <w:szCs w:val="24"/>
        </w:rPr>
        <w:t>.3</w:t>
      </w:r>
      <w:r>
        <w:rPr>
          <w:rFonts w:ascii="宋体" w:hAnsi="宋体" w:hint="eastAsia"/>
          <w:sz w:val="24"/>
          <w:szCs w:val="24"/>
        </w:rPr>
        <w:t>如货物经乙方多次维修仍不能达到合同约定的质量标准，甲方有权退货，并视作乙方不能交付货物而须支付违约赔偿金给甲方，甲方还可依法追究乙方的违约责任。</w:t>
      </w:r>
    </w:p>
    <w:p w14:paraId="5D9C1CA6" w14:textId="7289DAEE" w:rsidR="00CE2863" w:rsidRDefault="00000000">
      <w:pPr>
        <w:spacing w:line="480" w:lineRule="exact"/>
        <w:ind w:firstLineChars="140" w:firstLine="336"/>
        <w:rPr>
          <w:rFonts w:ascii="宋体" w:hAnsi="宋体"/>
          <w:sz w:val="24"/>
          <w:szCs w:val="24"/>
        </w:rPr>
      </w:pPr>
      <w:r>
        <w:rPr>
          <w:rFonts w:ascii="宋体" w:hAnsi="宋体" w:hint="eastAsia"/>
          <w:sz w:val="24"/>
          <w:szCs w:val="24"/>
        </w:rPr>
        <w:t xml:space="preserve"> </w:t>
      </w:r>
      <w:r w:rsidR="00CC669F">
        <w:rPr>
          <w:rFonts w:ascii="宋体" w:hAnsi="宋体"/>
          <w:sz w:val="24"/>
          <w:szCs w:val="24"/>
        </w:rPr>
        <w:t>8</w:t>
      </w:r>
      <w:r>
        <w:rPr>
          <w:rFonts w:ascii="宋体" w:hAnsi="宋体" w:hint="eastAsia"/>
          <w:sz w:val="24"/>
          <w:szCs w:val="24"/>
        </w:rPr>
        <w:t>.4</w:t>
      </w:r>
      <w:r>
        <w:rPr>
          <w:rFonts w:ascii="宋体" w:hAnsi="宋体" w:hint="eastAsia"/>
          <w:sz w:val="24"/>
          <w:szCs w:val="24"/>
        </w:rPr>
        <w:t>保修期结束后，应甲方要求，</w:t>
      </w:r>
      <w:proofErr w:type="gramStart"/>
      <w:r>
        <w:rPr>
          <w:rFonts w:ascii="宋体" w:hAnsi="宋体" w:hint="eastAsia"/>
          <w:sz w:val="24"/>
          <w:szCs w:val="24"/>
        </w:rPr>
        <w:t>乙方仍</w:t>
      </w:r>
      <w:proofErr w:type="gramEnd"/>
      <w:r>
        <w:rPr>
          <w:rFonts w:ascii="宋体" w:hAnsi="宋体" w:hint="eastAsia"/>
          <w:sz w:val="24"/>
          <w:szCs w:val="24"/>
        </w:rPr>
        <w:t>有责任在合同所报分项价格基础上，以最优惠价格快速地提供设备的维修和保养服务。</w:t>
      </w:r>
    </w:p>
    <w:p w14:paraId="4903F0A2" w14:textId="0E4422AF" w:rsidR="00CE2863" w:rsidRDefault="00CC669F">
      <w:pPr>
        <w:spacing w:line="480" w:lineRule="exact"/>
        <w:ind w:firstLineChars="190" w:firstLine="456"/>
        <w:rPr>
          <w:rFonts w:ascii="宋体" w:hAnsi="宋体"/>
          <w:sz w:val="24"/>
          <w:szCs w:val="24"/>
        </w:rPr>
      </w:pPr>
      <w:r>
        <w:rPr>
          <w:rFonts w:ascii="宋体" w:hAnsi="宋体"/>
          <w:sz w:val="24"/>
          <w:szCs w:val="24"/>
        </w:rPr>
        <w:t>8</w:t>
      </w:r>
      <w:r>
        <w:rPr>
          <w:rFonts w:ascii="宋体" w:hAnsi="宋体" w:hint="eastAsia"/>
          <w:sz w:val="24"/>
          <w:szCs w:val="24"/>
        </w:rPr>
        <w:t>.5</w:t>
      </w:r>
      <w:r>
        <w:rPr>
          <w:rFonts w:ascii="宋体" w:hAnsi="宋体" w:hint="eastAsia"/>
          <w:sz w:val="24"/>
          <w:szCs w:val="24"/>
        </w:rPr>
        <w:t>其他保修细节另见乙方和制造厂商有关文件。</w:t>
      </w:r>
    </w:p>
    <w:p w14:paraId="37335902" w14:textId="1FE51948" w:rsidR="00CE2863" w:rsidRDefault="00CC669F">
      <w:pPr>
        <w:spacing w:line="480" w:lineRule="exact"/>
        <w:ind w:firstLineChars="200" w:firstLine="480"/>
        <w:rPr>
          <w:rFonts w:ascii="宋体" w:hAnsi="宋体"/>
          <w:sz w:val="24"/>
          <w:szCs w:val="24"/>
        </w:rPr>
      </w:pPr>
      <w:r>
        <w:rPr>
          <w:rFonts w:ascii="宋体" w:hAnsi="宋体"/>
          <w:sz w:val="24"/>
          <w:szCs w:val="24"/>
        </w:rPr>
        <w:t>8</w:t>
      </w:r>
      <w:r>
        <w:rPr>
          <w:rFonts w:ascii="宋体" w:hAnsi="宋体" w:hint="eastAsia"/>
          <w:sz w:val="24"/>
          <w:szCs w:val="24"/>
        </w:rPr>
        <w:t>.6</w:t>
      </w:r>
      <w:r>
        <w:rPr>
          <w:rFonts w:ascii="宋体" w:hAnsi="宋体" w:hint="eastAsia"/>
          <w:sz w:val="24"/>
          <w:szCs w:val="24"/>
        </w:rPr>
        <w:t>上述承诺由承担实现。</w:t>
      </w:r>
    </w:p>
    <w:p w14:paraId="47EA799E" w14:textId="77777777" w:rsidR="00CE2863" w:rsidRDefault="00000000">
      <w:pPr>
        <w:tabs>
          <w:tab w:val="left" w:pos="7665"/>
        </w:tabs>
        <w:spacing w:line="480" w:lineRule="exact"/>
        <w:ind w:leftChars="150" w:left="315" w:firstLineChars="50" w:firstLine="120"/>
        <w:rPr>
          <w:rFonts w:ascii="宋体" w:hAnsi="宋体"/>
          <w:sz w:val="24"/>
          <w:szCs w:val="24"/>
          <w:u w:val="single"/>
        </w:rPr>
      </w:pPr>
      <w:r>
        <w:rPr>
          <w:rFonts w:ascii="宋体" w:hAnsi="宋体" w:hint="eastAsia"/>
          <w:sz w:val="24"/>
          <w:szCs w:val="24"/>
        </w:rPr>
        <w:t>维修联系人</w:t>
      </w:r>
      <w:r>
        <w:rPr>
          <w:rFonts w:ascii="宋体" w:hAnsi="宋体" w:hint="eastAsia"/>
          <w:sz w:val="24"/>
          <w:szCs w:val="24"/>
          <w:u w:val="single"/>
        </w:rPr>
        <w:t>：</w:t>
      </w:r>
      <w:r>
        <w:rPr>
          <w:rFonts w:ascii="宋体" w:hAnsi="宋体" w:hint="eastAsia"/>
          <w:sz w:val="24"/>
          <w:szCs w:val="24"/>
          <w:u w:val="single"/>
        </w:rPr>
        <w:t xml:space="preserve">      </w:t>
      </w:r>
      <w:r>
        <w:rPr>
          <w:rFonts w:ascii="宋体" w:hAnsi="宋体" w:hint="eastAsia"/>
          <w:sz w:val="24"/>
          <w:szCs w:val="24"/>
        </w:rPr>
        <w:t>维修电话</w:t>
      </w:r>
      <w:r>
        <w:rPr>
          <w:rFonts w:ascii="宋体" w:hAnsi="宋体" w:hint="eastAsia"/>
          <w:sz w:val="24"/>
          <w:szCs w:val="24"/>
          <w:u w:val="single"/>
        </w:rPr>
        <w:t>：</w:t>
      </w:r>
      <w:r>
        <w:rPr>
          <w:rFonts w:ascii="宋体" w:hAnsi="宋体" w:hint="eastAsia"/>
          <w:sz w:val="24"/>
          <w:szCs w:val="24"/>
          <w:u w:val="single"/>
        </w:rPr>
        <w:t xml:space="preserve">      </w:t>
      </w:r>
      <w:r>
        <w:rPr>
          <w:rFonts w:ascii="宋体" w:hAnsi="宋体" w:hint="eastAsia"/>
          <w:sz w:val="24"/>
          <w:szCs w:val="24"/>
        </w:rPr>
        <w:t>投诉电话：</w:t>
      </w:r>
      <w:r>
        <w:rPr>
          <w:rFonts w:ascii="宋体" w:hAnsi="宋体" w:hint="eastAsia"/>
          <w:sz w:val="24"/>
          <w:szCs w:val="24"/>
          <w:u w:val="single"/>
        </w:rPr>
        <w:t xml:space="preserve">            </w:t>
      </w:r>
    </w:p>
    <w:p w14:paraId="09487EB7" w14:textId="48205987" w:rsidR="00CE2863" w:rsidRDefault="00CC669F">
      <w:pPr>
        <w:tabs>
          <w:tab w:val="left" w:pos="7665"/>
        </w:tabs>
        <w:spacing w:line="480" w:lineRule="exact"/>
        <w:ind w:firstLineChars="200" w:firstLine="480"/>
        <w:rPr>
          <w:rFonts w:ascii="宋体" w:hAnsi="宋体"/>
          <w:b/>
          <w:sz w:val="24"/>
          <w:szCs w:val="24"/>
        </w:rPr>
      </w:pPr>
      <w:r>
        <w:rPr>
          <w:rFonts w:ascii="宋体" w:hAnsi="宋体"/>
          <w:b/>
          <w:sz w:val="24"/>
          <w:szCs w:val="24"/>
        </w:rPr>
        <w:t>9</w:t>
      </w:r>
      <w:r>
        <w:rPr>
          <w:rFonts w:ascii="宋体" w:hAnsi="宋体" w:hint="eastAsia"/>
          <w:b/>
          <w:sz w:val="24"/>
          <w:szCs w:val="24"/>
        </w:rPr>
        <w:t>.</w:t>
      </w:r>
      <w:r>
        <w:rPr>
          <w:rFonts w:ascii="宋体" w:hAnsi="宋体" w:hint="eastAsia"/>
          <w:b/>
          <w:sz w:val="24"/>
          <w:szCs w:val="24"/>
        </w:rPr>
        <w:t>项目保险约定</w:t>
      </w:r>
    </w:p>
    <w:p w14:paraId="3D31DD91" w14:textId="77777777" w:rsidR="00CE2863" w:rsidRDefault="00000000">
      <w:pPr>
        <w:tabs>
          <w:tab w:val="left" w:pos="7665"/>
        </w:tabs>
        <w:spacing w:line="480" w:lineRule="exact"/>
        <w:ind w:firstLineChars="200" w:firstLine="480"/>
        <w:rPr>
          <w:rFonts w:ascii="宋体" w:hAnsi="宋体"/>
          <w:sz w:val="24"/>
          <w:szCs w:val="24"/>
        </w:rPr>
      </w:pPr>
      <w:r>
        <w:rPr>
          <w:rFonts w:ascii="宋体" w:hAnsi="宋体" w:hint="eastAsia"/>
          <w:sz w:val="24"/>
          <w:szCs w:val="24"/>
        </w:rPr>
        <w:t>甲方投保内容：甲方派驻现场人员的工程意外伤害保险由甲方办理。甲方委托乙方办理的保险事项：无。</w:t>
      </w:r>
    </w:p>
    <w:p w14:paraId="3D0DC829" w14:textId="77777777" w:rsidR="00CE2863" w:rsidRDefault="00000000">
      <w:pPr>
        <w:spacing w:line="480" w:lineRule="exact"/>
        <w:ind w:firstLineChars="200" w:firstLine="480"/>
        <w:rPr>
          <w:rFonts w:ascii="宋体" w:hAnsi="宋体"/>
          <w:sz w:val="24"/>
          <w:szCs w:val="24"/>
        </w:rPr>
      </w:pPr>
      <w:r>
        <w:rPr>
          <w:rFonts w:ascii="宋体" w:hAnsi="宋体" w:hint="eastAsia"/>
          <w:sz w:val="24"/>
          <w:szCs w:val="24"/>
        </w:rPr>
        <w:t>乙方投保内容：乙方在工程现场所有人员、机具等的有关保险，由乙方负责办理并承担费用。</w:t>
      </w:r>
      <w:r>
        <w:rPr>
          <w:rFonts w:ascii="宋体" w:hAnsi="宋体" w:hint="eastAsia"/>
          <w:sz w:val="24"/>
          <w:szCs w:val="24"/>
        </w:rPr>
        <w:t> </w:t>
      </w:r>
    </w:p>
    <w:p w14:paraId="54C4A77B" w14:textId="5FECE2ED" w:rsidR="00CE2863" w:rsidRDefault="00CC669F">
      <w:pPr>
        <w:tabs>
          <w:tab w:val="left" w:pos="7665"/>
        </w:tabs>
        <w:spacing w:line="480" w:lineRule="exact"/>
        <w:ind w:firstLineChars="200" w:firstLine="480"/>
        <w:rPr>
          <w:rFonts w:ascii="宋体" w:hAnsi="宋体"/>
          <w:b/>
          <w:sz w:val="24"/>
          <w:szCs w:val="24"/>
        </w:rPr>
      </w:pPr>
      <w:r>
        <w:rPr>
          <w:rFonts w:ascii="宋体" w:hAnsi="宋体"/>
          <w:b/>
          <w:sz w:val="24"/>
          <w:szCs w:val="24"/>
        </w:rPr>
        <w:t>10</w:t>
      </w:r>
      <w:r>
        <w:rPr>
          <w:rFonts w:ascii="宋体" w:hAnsi="宋体" w:hint="eastAsia"/>
          <w:b/>
          <w:sz w:val="24"/>
          <w:szCs w:val="24"/>
        </w:rPr>
        <w:t>.</w:t>
      </w:r>
      <w:r>
        <w:rPr>
          <w:rFonts w:ascii="宋体" w:hAnsi="宋体" w:hint="eastAsia"/>
          <w:b/>
          <w:sz w:val="24"/>
          <w:szCs w:val="24"/>
        </w:rPr>
        <w:t>违约责任</w:t>
      </w:r>
    </w:p>
    <w:p w14:paraId="175A0AAE" w14:textId="15385352" w:rsidR="00CE2863" w:rsidRDefault="00CC669F">
      <w:pPr>
        <w:tabs>
          <w:tab w:val="left" w:pos="7665"/>
        </w:tabs>
        <w:spacing w:line="480" w:lineRule="exact"/>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.1</w:t>
      </w:r>
      <w:r>
        <w:rPr>
          <w:rFonts w:ascii="宋体" w:hAnsi="宋体" w:hint="eastAsia"/>
          <w:sz w:val="24"/>
          <w:szCs w:val="24"/>
        </w:rPr>
        <w:t>甲方违约责任</w:t>
      </w:r>
    </w:p>
    <w:p w14:paraId="74586563" w14:textId="77777777" w:rsidR="00CE2863" w:rsidRDefault="00000000">
      <w:pPr>
        <w:tabs>
          <w:tab w:val="left" w:pos="7665"/>
        </w:tabs>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）甲方无正当理由拒收货物的，甲方应偿付货款总价百分之拾的违约金；</w:t>
      </w:r>
    </w:p>
    <w:p w14:paraId="7E367F4C" w14:textId="77777777" w:rsidR="00CE2863" w:rsidRDefault="00000000">
      <w:pPr>
        <w:tabs>
          <w:tab w:val="left" w:pos="7665"/>
        </w:tabs>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）甲方逾期支付货款的，除应及时付足货款外，应向乙方偿付欠款总额千分之壹</w:t>
      </w:r>
      <w:r>
        <w:rPr>
          <w:rFonts w:ascii="宋体" w:hAnsi="宋体" w:hint="eastAsia"/>
          <w:sz w:val="24"/>
          <w:szCs w:val="24"/>
        </w:rPr>
        <w:t>/</w:t>
      </w:r>
      <w:r>
        <w:rPr>
          <w:rFonts w:ascii="宋体" w:hAnsi="宋体" w:hint="eastAsia"/>
          <w:sz w:val="24"/>
          <w:szCs w:val="24"/>
        </w:rPr>
        <w:t>天的违约金；逾期付款超过</w:t>
      </w:r>
      <w:r>
        <w:rPr>
          <w:rFonts w:ascii="宋体" w:hAnsi="宋体" w:hint="eastAsia"/>
          <w:sz w:val="24"/>
          <w:szCs w:val="24"/>
        </w:rPr>
        <w:t>90</w:t>
      </w:r>
      <w:r>
        <w:rPr>
          <w:rFonts w:ascii="宋体" w:hAnsi="宋体" w:hint="eastAsia"/>
          <w:sz w:val="24"/>
          <w:szCs w:val="24"/>
        </w:rPr>
        <w:t>天的，乙方有权终止合同；</w:t>
      </w:r>
    </w:p>
    <w:p w14:paraId="0BBE7C07" w14:textId="77777777" w:rsidR="00CE2863" w:rsidRDefault="00000000">
      <w:pPr>
        <w:tabs>
          <w:tab w:val="left" w:pos="7665"/>
        </w:tabs>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）甲方偿付的违约金不足以弥补乙方损失的，还应按乙方损失尚未弥补的部分，支付赔偿金给乙方。</w:t>
      </w:r>
    </w:p>
    <w:p w14:paraId="25A8BDEF" w14:textId="51F9D61E" w:rsidR="00CE2863" w:rsidRDefault="00CC669F">
      <w:pPr>
        <w:tabs>
          <w:tab w:val="left" w:pos="7665"/>
        </w:tabs>
        <w:spacing w:line="480" w:lineRule="exact"/>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.2</w:t>
      </w:r>
      <w:r>
        <w:rPr>
          <w:rFonts w:ascii="宋体" w:hAnsi="宋体" w:hint="eastAsia"/>
          <w:sz w:val="24"/>
          <w:szCs w:val="24"/>
        </w:rPr>
        <w:t>乙方违约责任</w:t>
      </w:r>
    </w:p>
    <w:p w14:paraId="558B45CD" w14:textId="48A45E4A" w:rsidR="00CE2863" w:rsidRDefault="00CC669F">
      <w:pPr>
        <w:tabs>
          <w:tab w:val="left" w:pos="7665"/>
        </w:tabs>
        <w:spacing w:line="480" w:lineRule="exact"/>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w:t>
      </w:r>
      <w:r>
        <w:rPr>
          <w:rFonts w:ascii="宋体" w:hAnsi="宋体"/>
          <w:sz w:val="24"/>
          <w:szCs w:val="24"/>
        </w:rPr>
        <w:t>2.1</w:t>
      </w:r>
      <w:r>
        <w:rPr>
          <w:rFonts w:ascii="宋体" w:hAnsi="宋体" w:hint="eastAsia"/>
          <w:sz w:val="24"/>
          <w:szCs w:val="24"/>
        </w:rPr>
        <w:t>质量不符合合同约定的产品，由乙方负责更换或退货，由此产生的费用由乙方承担；同时乙方应向甲方支付因保管产品实际支付的仓储保管费。</w:t>
      </w:r>
    </w:p>
    <w:p w14:paraId="5B01AA5B" w14:textId="6FB01B77" w:rsidR="00CE2863" w:rsidRDefault="00CC669F">
      <w:pPr>
        <w:tabs>
          <w:tab w:val="left" w:pos="7665"/>
        </w:tabs>
        <w:spacing w:line="480" w:lineRule="exact"/>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.2</w:t>
      </w:r>
      <w:r>
        <w:rPr>
          <w:rFonts w:ascii="宋体" w:hAnsi="宋体"/>
          <w:sz w:val="24"/>
          <w:szCs w:val="24"/>
        </w:rPr>
        <w:t>.2</w:t>
      </w:r>
      <w:r>
        <w:rPr>
          <w:rFonts w:ascii="宋体" w:hAnsi="宋体" w:hint="eastAsia"/>
          <w:sz w:val="24"/>
          <w:szCs w:val="24"/>
        </w:rPr>
        <w:t>乙方提供的产品属于不符合合同要求规定的产品，在使用期间，因产品质量给甲方造成的设备损坏、人身伤亡、延误工期等的经济损失均由乙方全部承担。乙</w:t>
      </w:r>
      <w:r>
        <w:rPr>
          <w:rFonts w:ascii="宋体" w:hAnsi="宋体" w:hint="eastAsia"/>
          <w:sz w:val="24"/>
          <w:szCs w:val="24"/>
        </w:rPr>
        <w:lastRenderedPageBreak/>
        <w:t>方施工中造成的设备损坏、人身伤亡、延误工期等的经济损失均由乙方全部承担。</w:t>
      </w:r>
    </w:p>
    <w:p w14:paraId="69F13993" w14:textId="36DC8D93" w:rsidR="00CE2863" w:rsidRDefault="00CC669F">
      <w:pPr>
        <w:tabs>
          <w:tab w:val="left" w:pos="7665"/>
        </w:tabs>
        <w:spacing w:line="480" w:lineRule="exact"/>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.3</w:t>
      </w:r>
      <w:r>
        <w:rPr>
          <w:rFonts w:ascii="宋体" w:hAnsi="宋体" w:hint="eastAsia"/>
          <w:sz w:val="24"/>
          <w:szCs w:val="24"/>
        </w:rPr>
        <w:t>产品错发到货地点或接货人的，乙方除负责将货送到合同规定的交货地点外，还应承担甲方因此多支付的一切实际费用和逾期交货的违约金。</w:t>
      </w:r>
    </w:p>
    <w:p w14:paraId="663AB868" w14:textId="6862C5F6" w:rsidR="00CE2863" w:rsidRDefault="00CC669F">
      <w:pPr>
        <w:tabs>
          <w:tab w:val="left" w:pos="7665"/>
        </w:tabs>
        <w:spacing w:line="480" w:lineRule="exact"/>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.4</w:t>
      </w:r>
      <w:r>
        <w:rPr>
          <w:rFonts w:ascii="宋体" w:hAnsi="宋体" w:hint="eastAsia"/>
          <w:sz w:val="24"/>
          <w:szCs w:val="24"/>
        </w:rPr>
        <w:t>由于乙方没有按照合同规定的时间交货和交付使用及提供服务时（不可抗力除外），甲方应从货款中扣除误期赔偿费而不影响合同项下的其他补救方法，赔偿费按每延误一天赔偿合同总金额的百分之零点五（</w:t>
      </w:r>
      <w:r>
        <w:rPr>
          <w:rFonts w:ascii="宋体" w:hAnsi="宋体" w:hint="eastAsia"/>
          <w:sz w:val="24"/>
          <w:szCs w:val="24"/>
        </w:rPr>
        <w:t>0.5%</w:t>
      </w:r>
      <w:r>
        <w:rPr>
          <w:rFonts w:ascii="宋体" w:hAnsi="宋体" w:hint="eastAsia"/>
          <w:sz w:val="24"/>
          <w:szCs w:val="24"/>
        </w:rPr>
        <w:t>）计收，不满一天的按一天计算，直至交货或提供服务为止。但误期赔偿费的最高限额不超过合同价的百分之五（</w:t>
      </w:r>
      <w:r>
        <w:rPr>
          <w:rFonts w:ascii="宋体" w:hAnsi="宋体" w:hint="eastAsia"/>
          <w:sz w:val="24"/>
          <w:szCs w:val="24"/>
        </w:rPr>
        <w:t>5%</w:t>
      </w:r>
      <w:r>
        <w:rPr>
          <w:rFonts w:ascii="宋体" w:hAnsi="宋体" w:hint="eastAsia"/>
          <w:sz w:val="24"/>
          <w:szCs w:val="24"/>
        </w:rPr>
        <w:t>）。达到误期最高赔偿限额时，甲方可考虑终止合同。</w:t>
      </w:r>
    </w:p>
    <w:p w14:paraId="75C15F38" w14:textId="39A57C7D" w:rsidR="00CE2863" w:rsidRDefault="00CC669F">
      <w:pPr>
        <w:tabs>
          <w:tab w:val="left" w:pos="7665"/>
        </w:tabs>
        <w:spacing w:line="480" w:lineRule="exact"/>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.5</w:t>
      </w:r>
      <w:r>
        <w:rPr>
          <w:rFonts w:ascii="宋体" w:hAnsi="宋体" w:hint="eastAsia"/>
          <w:sz w:val="24"/>
          <w:szCs w:val="24"/>
        </w:rPr>
        <w:t>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拾伍向甲方支付违约金并赔偿因此给甲方造成的一切损失。</w:t>
      </w:r>
    </w:p>
    <w:p w14:paraId="166EE7B3" w14:textId="6074BBFC" w:rsidR="00CE2863" w:rsidRDefault="00CC669F">
      <w:pPr>
        <w:tabs>
          <w:tab w:val="left" w:pos="7665"/>
        </w:tabs>
        <w:spacing w:line="480" w:lineRule="exact"/>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.6</w:t>
      </w:r>
      <w:r>
        <w:rPr>
          <w:rFonts w:ascii="宋体" w:hAnsi="宋体" w:hint="eastAsia"/>
          <w:sz w:val="24"/>
          <w:szCs w:val="24"/>
        </w:rPr>
        <w:t>乙方偿付的违约金不足以弥补甲方损失的，还应按甲方损失尚未弥补的部分，支付赔偿金给甲方。</w:t>
      </w:r>
    </w:p>
    <w:p w14:paraId="37BB7759" w14:textId="1B978405" w:rsidR="00CE2863" w:rsidRDefault="00CC669F">
      <w:pPr>
        <w:tabs>
          <w:tab w:val="left" w:pos="7665"/>
        </w:tabs>
        <w:spacing w:line="480" w:lineRule="exact"/>
        <w:ind w:firstLineChars="200" w:firstLine="480"/>
        <w:rPr>
          <w:rFonts w:ascii="宋体" w:hAnsi="宋体"/>
          <w:b/>
          <w:sz w:val="24"/>
          <w:szCs w:val="24"/>
        </w:rPr>
      </w:pPr>
      <w:r>
        <w:rPr>
          <w:rFonts w:ascii="宋体" w:hAnsi="宋体"/>
          <w:b/>
          <w:sz w:val="24"/>
          <w:szCs w:val="24"/>
        </w:rPr>
        <w:t>11</w:t>
      </w:r>
      <w:r>
        <w:rPr>
          <w:rFonts w:ascii="宋体" w:hAnsi="宋体" w:hint="eastAsia"/>
          <w:b/>
          <w:sz w:val="24"/>
          <w:szCs w:val="24"/>
        </w:rPr>
        <w:t>.</w:t>
      </w:r>
      <w:r>
        <w:rPr>
          <w:rFonts w:ascii="宋体" w:hAnsi="宋体" w:hint="eastAsia"/>
          <w:b/>
          <w:sz w:val="24"/>
          <w:szCs w:val="24"/>
        </w:rPr>
        <w:t>争议解决办法</w:t>
      </w:r>
    </w:p>
    <w:p w14:paraId="2DDE6973" w14:textId="3C0F7A15" w:rsidR="00CE2863" w:rsidRDefault="00CC669F">
      <w:pPr>
        <w:tabs>
          <w:tab w:val="left" w:pos="7665"/>
        </w:tabs>
        <w:spacing w:line="480" w:lineRule="exact"/>
        <w:ind w:firstLineChars="200" w:firstLine="480"/>
        <w:rPr>
          <w:rFonts w:ascii="宋体" w:hAnsi="宋体"/>
          <w:sz w:val="24"/>
          <w:szCs w:val="24"/>
        </w:rPr>
      </w:pPr>
      <w:r>
        <w:rPr>
          <w:rFonts w:ascii="宋体" w:hAnsi="宋体"/>
          <w:sz w:val="24"/>
          <w:szCs w:val="24"/>
        </w:rPr>
        <w:t>11</w:t>
      </w:r>
      <w:r>
        <w:rPr>
          <w:rFonts w:ascii="宋体" w:hAnsi="宋体" w:hint="eastAsia"/>
          <w:sz w:val="24"/>
          <w:szCs w:val="24"/>
        </w:rPr>
        <w:t>.1</w:t>
      </w:r>
      <w:r>
        <w:rPr>
          <w:rFonts w:ascii="宋体" w:hAnsi="宋体" w:hint="eastAsia"/>
          <w:sz w:val="24"/>
          <w:szCs w:val="24"/>
        </w:rPr>
        <w:t>因货物的质量问题发生争议，由质量技术监督部门或其指定的质量鉴定机构进行质量鉴定。货物符合标准的，鉴定费由甲方承担；货物不符合质量标准的，鉴定费由乙方承担。</w:t>
      </w:r>
    </w:p>
    <w:p w14:paraId="48802BA1" w14:textId="446F3916" w:rsidR="00CE2863" w:rsidRDefault="00CC669F">
      <w:pPr>
        <w:tabs>
          <w:tab w:val="left" w:pos="7665"/>
        </w:tabs>
        <w:spacing w:line="480" w:lineRule="exact"/>
        <w:ind w:firstLineChars="200" w:firstLine="480"/>
        <w:rPr>
          <w:rFonts w:ascii="宋体" w:hAnsi="宋体"/>
          <w:sz w:val="24"/>
          <w:szCs w:val="24"/>
        </w:rPr>
      </w:pPr>
      <w:r>
        <w:rPr>
          <w:rFonts w:ascii="宋体" w:hAnsi="宋体"/>
          <w:sz w:val="24"/>
          <w:szCs w:val="24"/>
        </w:rPr>
        <w:t>11</w:t>
      </w:r>
      <w:r>
        <w:rPr>
          <w:rFonts w:ascii="宋体" w:hAnsi="宋体" w:hint="eastAsia"/>
          <w:sz w:val="24"/>
          <w:szCs w:val="24"/>
        </w:rPr>
        <w:t>.2</w:t>
      </w:r>
      <w:r>
        <w:rPr>
          <w:rFonts w:ascii="宋体" w:hAnsi="宋体" w:hint="eastAsia"/>
          <w:sz w:val="24"/>
          <w:szCs w:val="24"/>
        </w:rPr>
        <w:t>甲方和乙方在履行合同发生争议，协商解决不成、不愿提请争议评审或者不接受争议评审组意见的，应向甲方所在地的人民法院提起诉讼。</w:t>
      </w:r>
    </w:p>
    <w:p w14:paraId="7816AAEF" w14:textId="34B1B1E6" w:rsidR="00CE2863" w:rsidRDefault="00000000">
      <w:pPr>
        <w:tabs>
          <w:tab w:val="left" w:pos="7665"/>
        </w:tabs>
        <w:spacing w:line="480" w:lineRule="exact"/>
        <w:ind w:firstLineChars="200" w:firstLine="480"/>
        <w:rPr>
          <w:rFonts w:ascii="宋体" w:hAnsi="宋体"/>
          <w:b/>
          <w:sz w:val="24"/>
          <w:szCs w:val="24"/>
        </w:rPr>
      </w:pPr>
      <w:r>
        <w:rPr>
          <w:rFonts w:ascii="宋体" w:hAnsi="宋体" w:hint="eastAsia"/>
          <w:b/>
          <w:sz w:val="24"/>
          <w:szCs w:val="24"/>
        </w:rPr>
        <w:t>1</w:t>
      </w:r>
      <w:r w:rsidR="00CC669F">
        <w:rPr>
          <w:rFonts w:ascii="宋体" w:hAnsi="宋体"/>
          <w:b/>
          <w:sz w:val="24"/>
          <w:szCs w:val="24"/>
        </w:rPr>
        <w:t>2</w:t>
      </w:r>
      <w:r>
        <w:rPr>
          <w:rFonts w:ascii="宋体" w:hAnsi="宋体" w:hint="eastAsia"/>
          <w:b/>
          <w:sz w:val="24"/>
          <w:szCs w:val="24"/>
        </w:rPr>
        <w:t>.</w:t>
      </w:r>
      <w:r>
        <w:rPr>
          <w:rFonts w:ascii="宋体" w:hAnsi="宋体" w:hint="eastAsia"/>
          <w:b/>
          <w:sz w:val="24"/>
          <w:szCs w:val="24"/>
        </w:rPr>
        <w:t>补充条款</w:t>
      </w:r>
    </w:p>
    <w:p w14:paraId="18A87ECC" w14:textId="09DD277A" w:rsidR="00CE2863" w:rsidRDefault="00CC669F">
      <w:pPr>
        <w:tabs>
          <w:tab w:val="left" w:pos="7665"/>
        </w:tabs>
        <w:spacing w:line="480" w:lineRule="exact"/>
        <w:ind w:firstLineChars="200" w:firstLine="480"/>
        <w:rPr>
          <w:rFonts w:ascii="宋体" w:hAnsi="宋体"/>
          <w:sz w:val="24"/>
          <w:szCs w:val="24"/>
        </w:rPr>
      </w:pPr>
      <w:r>
        <w:rPr>
          <w:rFonts w:ascii="宋体" w:hAnsi="宋体"/>
          <w:sz w:val="24"/>
          <w:szCs w:val="24"/>
        </w:rPr>
        <w:t>12</w:t>
      </w:r>
      <w:r>
        <w:rPr>
          <w:rFonts w:ascii="宋体" w:hAnsi="宋体" w:hint="eastAsia"/>
          <w:sz w:val="24"/>
          <w:szCs w:val="24"/>
        </w:rPr>
        <w:t xml:space="preserve">.1 </w:t>
      </w:r>
      <w:r>
        <w:rPr>
          <w:rFonts w:ascii="宋体" w:hAnsi="宋体" w:hint="eastAsia"/>
          <w:sz w:val="24"/>
          <w:szCs w:val="24"/>
        </w:rPr>
        <w:t>在供货和施工前乙方必须制定具体的项目实施方案和工程计划报甲方审核，甲方有义务帮助乙方协调施工时间等相关事项。管线等隐蔽工程在施工前必须经甲方签字确认方可进行封闭。</w:t>
      </w:r>
    </w:p>
    <w:p w14:paraId="13152836" w14:textId="5521FF92" w:rsidR="00CE2863" w:rsidRDefault="00CC669F">
      <w:pPr>
        <w:tabs>
          <w:tab w:val="left" w:pos="7665"/>
        </w:tabs>
        <w:spacing w:line="480" w:lineRule="exact"/>
        <w:ind w:firstLineChars="200" w:firstLine="480"/>
        <w:rPr>
          <w:rFonts w:ascii="宋体" w:hAnsi="宋体"/>
          <w:sz w:val="24"/>
          <w:szCs w:val="24"/>
        </w:rPr>
      </w:pPr>
      <w:r>
        <w:rPr>
          <w:rFonts w:ascii="宋体" w:hAnsi="宋体"/>
          <w:sz w:val="24"/>
          <w:szCs w:val="24"/>
        </w:rPr>
        <w:t>12</w:t>
      </w:r>
      <w:r>
        <w:rPr>
          <w:rFonts w:ascii="宋体" w:hAnsi="宋体" w:hint="eastAsia"/>
          <w:sz w:val="24"/>
          <w:szCs w:val="24"/>
        </w:rPr>
        <w:t>.2</w:t>
      </w:r>
      <w:r>
        <w:rPr>
          <w:rFonts w:ascii="宋体" w:hAnsi="宋体" w:hint="eastAsia"/>
          <w:sz w:val="24"/>
          <w:szCs w:val="24"/>
        </w:rPr>
        <w:t>乙方必须实行挂牌施工、文明施工，并按指定路径通行，施工后应将卫生打扫干净，不能损毁学生和学校的财产，否则赔偿一切损失。</w:t>
      </w:r>
    </w:p>
    <w:p w14:paraId="2DB459C3" w14:textId="78F89510" w:rsidR="00CE2863" w:rsidRDefault="00CC669F">
      <w:pPr>
        <w:tabs>
          <w:tab w:val="left" w:pos="7665"/>
        </w:tabs>
        <w:spacing w:line="480" w:lineRule="exact"/>
        <w:ind w:firstLineChars="200" w:firstLine="480"/>
        <w:rPr>
          <w:rFonts w:ascii="宋体" w:hAnsi="宋体"/>
          <w:sz w:val="24"/>
          <w:szCs w:val="24"/>
        </w:rPr>
      </w:pPr>
      <w:r>
        <w:rPr>
          <w:rFonts w:ascii="宋体" w:hAnsi="宋体"/>
          <w:sz w:val="24"/>
          <w:szCs w:val="24"/>
        </w:rPr>
        <w:t>12</w:t>
      </w:r>
      <w:r>
        <w:rPr>
          <w:rFonts w:ascii="宋体" w:hAnsi="宋体" w:hint="eastAsia"/>
          <w:sz w:val="24"/>
          <w:szCs w:val="24"/>
        </w:rPr>
        <w:t>.3</w:t>
      </w:r>
      <w:r>
        <w:rPr>
          <w:rFonts w:ascii="宋体" w:hAnsi="宋体" w:hint="eastAsia"/>
          <w:sz w:val="24"/>
          <w:szCs w:val="24"/>
        </w:rPr>
        <w:t>施工中如由于乙方原因伤害到学校人员和学生，乙方应负全部责任。</w:t>
      </w:r>
    </w:p>
    <w:p w14:paraId="7AE465E1" w14:textId="189E316F" w:rsidR="00CE2863" w:rsidRDefault="00CC669F">
      <w:pPr>
        <w:tabs>
          <w:tab w:val="left" w:pos="7665"/>
        </w:tabs>
        <w:spacing w:line="480" w:lineRule="exact"/>
        <w:ind w:firstLineChars="200" w:firstLine="480"/>
        <w:rPr>
          <w:rFonts w:ascii="宋体" w:hAnsi="宋体"/>
          <w:b/>
          <w:sz w:val="24"/>
          <w:szCs w:val="24"/>
        </w:rPr>
      </w:pPr>
      <w:r>
        <w:rPr>
          <w:rFonts w:ascii="宋体" w:hAnsi="宋体"/>
          <w:b/>
          <w:sz w:val="24"/>
          <w:szCs w:val="24"/>
        </w:rPr>
        <w:t>13</w:t>
      </w:r>
      <w:r>
        <w:rPr>
          <w:rFonts w:ascii="宋体" w:hAnsi="宋体" w:hint="eastAsia"/>
          <w:b/>
          <w:sz w:val="24"/>
          <w:szCs w:val="24"/>
        </w:rPr>
        <w:t>.</w:t>
      </w:r>
      <w:r>
        <w:rPr>
          <w:rFonts w:ascii="宋体" w:hAnsi="宋体" w:hint="eastAsia"/>
          <w:b/>
          <w:sz w:val="24"/>
          <w:szCs w:val="24"/>
        </w:rPr>
        <w:t>合同文件的优先顺序</w:t>
      </w:r>
    </w:p>
    <w:p w14:paraId="272552FD" w14:textId="77777777" w:rsidR="00CE2863" w:rsidRDefault="00000000">
      <w:pPr>
        <w:tabs>
          <w:tab w:val="left" w:pos="7665"/>
        </w:tabs>
        <w:spacing w:line="480" w:lineRule="exact"/>
        <w:ind w:firstLineChars="200" w:firstLine="480"/>
        <w:rPr>
          <w:rFonts w:ascii="宋体" w:hAnsi="宋体"/>
          <w:sz w:val="24"/>
          <w:szCs w:val="24"/>
        </w:rPr>
      </w:pPr>
      <w:r>
        <w:rPr>
          <w:rFonts w:ascii="宋体" w:hAnsi="宋体" w:hint="eastAsia"/>
          <w:sz w:val="24"/>
          <w:szCs w:val="24"/>
        </w:rPr>
        <w:lastRenderedPageBreak/>
        <w:t>组成合同的各项文件应互相解释，互为说明。除专用合同条款另有约定外，解释合同文件的优先顺序如下：</w:t>
      </w:r>
    </w:p>
    <w:p w14:paraId="5DED7D43" w14:textId="77777777" w:rsidR="00CE2863" w:rsidRDefault="00000000">
      <w:pPr>
        <w:tabs>
          <w:tab w:val="left" w:pos="7665"/>
        </w:tabs>
        <w:spacing w:line="480" w:lineRule="exact"/>
        <w:ind w:firstLineChars="200" w:firstLine="480"/>
        <w:rPr>
          <w:rFonts w:ascii="宋体" w:hAnsi="宋体"/>
          <w:sz w:val="24"/>
          <w:szCs w:val="24"/>
        </w:rPr>
      </w:pPr>
      <w:r>
        <w:rPr>
          <w:rFonts w:ascii="宋体" w:hAnsi="宋体" w:hint="eastAsia"/>
          <w:sz w:val="24"/>
          <w:szCs w:val="24"/>
        </w:rPr>
        <w:t>(l</w:t>
      </w:r>
      <w:r>
        <w:rPr>
          <w:rFonts w:ascii="宋体" w:hAnsi="宋体" w:hint="eastAsia"/>
          <w:sz w:val="24"/>
          <w:szCs w:val="24"/>
        </w:rPr>
        <w:t>）合同协议书；</w:t>
      </w:r>
    </w:p>
    <w:p w14:paraId="7AEB6CDF" w14:textId="77777777" w:rsidR="00CE2863" w:rsidRDefault="00000000">
      <w:pPr>
        <w:tabs>
          <w:tab w:val="left" w:pos="7665"/>
        </w:tabs>
        <w:spacing w:line="480" w:lineRule="exact"/>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）中标通知书；</w:t>
      </w:r>
    </w:p>
    <w:p w14:paraId="34BC98AE" w14:textId="77777777" w:rsidR="00CE2863" w:rsidRDefault="00000000">
      <w:pPr>
        <w:tabs>
          <w:tab w:val="left" w:pos="7665"/>
        </w:tabs>
        <w:spacing w:line="480" w:lineRule="exact"/>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）招标文件及其附件；</w:t>
      </w:r>
    </w:p>
    <w:p w14:paraId="423A13D1" w14:textId="77777777" w:rsidR="00CE2863" w:rsidRDefault="00000000">
      <w:pPr>
        <w:tabs>
          <w:tab w:val="left" w:pos="7665"/>
        </w:tabs>
        <w:spacing w:line="480" w:lineRule="exact"/>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）投标函及投标函附录；</w:t>
      </w:r>
    </w:p>
    <w:p w14:paraId="49171324" w14:textId="77777777" w:rsidR="00CE2863" w:rsidRDefault="00000000">
      <w:pPr>
        <w:tabs>
          <w:tab w:val="left" w:pos="7665"/>
        </w:tabs>
        <w:spacing w:line="480" w:lineRule="exact"/>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）技术标准、规范和有关技术文件要求；</w:t>
      </w:r>
    </w:p>
    <w:p w14:paraId="15461A3B" w14:textId="77777777" w:rsidR="00CE2863" w:rsidRDefault="00000000">
      <w:pPr>
        <w:tabs>
          <w:tab w:val="left" w:pos="7665"/>
        </w:tabs>
        <w:spacing w:line="480" w:lineRule="exact"/>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）其他合同文件。</w:t>
      </w:r>
    </w:p>
    <w:p w14:paraId="3D690E38" w14:textId="354414B3" w:rsidR="00CE2863" w:rsidRDefault="00CC669F">
      <w:pPr>
        <w:tabs>
          <w:tab w:val="left" w:pos="7665"/>
        </w:tabs>
        <w:spacing w:line="480" w:lineRule="exact"/>
        <w:ind w:firstLineChars="200" w:firstLine="480"/>
        <w:rPr>
          <w:rFonts w:ascii="宋体" w:hAnsi="宋体"/>
          <w:b/>
          <w:sz w:val="24"/>
          <w:szCs w:val="24"/>
        </w:rPr>
      </w:pPr>
      <w:r>
        <w:rPr>
          <w:rFonts w:ascii="宋体" w:hAnsi="宋体"/>
          <w:b/>
          <w:sz w:val="24"/>
          <w:szCs w:val="24"/>
        </w:rPr>
        <w:t>14</w:t>
      </w:r>
      <w:r>
        <w:rPr>
          <w:rFonts w:ascii="宋体" w:hAnsi="宋体" w:hint="eastAsia"/>
          <w:b/>
          <w:sz w:val="24"/>
          <w:szCs w:val="24"/>
        </w:rPr>
        <w:t>.</w:t>
      </w:r>
      <w:r>
        <w:rPr>
          <w:rFonts w:ascii="宋体" w:hAnsi="宋体" w:hint="eastAsia"/>
          <w:b/>
          <w:sz w:val="24"/>
          <w:szCs w:val="24"/>
        </w:rPr>
        <w:t>其他</w:t>
      </w:r>
    </w:p>
    <w:p w14:paraId="02534A72" w14:textId="5C982F6D" w:rsidR="00CE2863" w:rsidRDefault="00CC669F">
      <w:pPr>
        <w:tabs>
          <w:tab w:val="left" w:pos="7665"/>
        </w:tabs>
        <w:spacing w:line="480" w:lineRule="exact"/>
        <w:ind w:firstLineChars="200" w:firstLine="480"/>
        <w:rPr>
          <w:rFonts w:ascii="宋体" w:hAnsi="宋体"/>
          <w:sz w:val="24"/>
          <w:szCs w:val="24"/>
        </w:rPr>
      </w:pPr>
      <w:r>
        <w:rPr>
          <w:rFonts w:ascii="宋体" w:hAnsi="宋体"/>
          <w:sz w:val="24"/>
          <w:szCs w:val="24"/>
        </w:rPr>
        <w:t>14</w:t>
      </w:r>
      <w:r>
        <w:rPr>
          <w:rFonts w:ascii="宋体" w:hAnsi="宋体" w:hint="eastAsia"/>
          <w:sz w:val="24"/>
          <w:szCs w:val="24"/>
        </w:rPr>
        <w:t>.1</w:t>
      </w:r>
      <w:r>
        <w:rPr>
          <w:rFonts w:ascii="宋体" w:hAnsi="宋体" w:hint="eastAsia"/>
          <w:sz w:val="24"/>
          <w:szCs w:val="24"/>
        </w:rPr>
        <w:t>如有未尽事宜，由双方依法订立补充合同。合同附件如果有与合同不符处，以对甲方有利的为准。</w:t>
      </w:r>
    </w:p>
    <w:p w14:paraId="505BB18F" w14:textId="6F382907" w:rsidR="00CE2863" w:rsidRDefault="00CC669F">
      <w:pPr>
        <w:tabs>
          <w:tab w:val="left" w:pos="7665"/>
        </w:tabs>
        <w:spacing w:line="480" w:lineRule="exact"/>
        <w:ind w:firstLineChars="200" w:firstLine="480"/>
        <w:rPr>
          <w:rFonts w:ascii="宋体" w:hAnsi="宋体"/>
          <w:sz w:val="24"/>
          <w:szCs w:val="24"/>
        </w:rPr>
      </w:pPr>
      <w:r>
        <w:rPr>
          <w:rFonts w:ascii="宋体" w:hAnsi="宋体"/>
          <w:sz w:val="24"/>
          <w:szCs w:val="24"/>
        </w:rPr>
        <w:t>14</w:t>
      </w:r>
      <w:r>
        <w:rPr>
          <w:rFonts w:ascii="宋体" w:hAnsi="宋体" w:hint="eastAsia"/>
          <w:sz w:val="24"/>
          <w:szCs w:val="24"/>
        </w:rPr>
        <w:t>.2</w:t>
      </w:r>
      <w:r>
        <w:rPr>
          <w:rFonts w:ascii="宋体" w:hAnsi="宋体" w:hint="eastAsia"/>
          <w:sz w:val="24"/>
          <w:szCs w:val="24"/>
        </w:rPr>
        <w:t>本合同一式六份，自双方签章之日起生效。甲方四份，乙方二份。</w:t>
      </w:r>
    </w:p>
    <w:tbl>
      <w:tblPr>
        <w:tblW w:w="8715"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137"/>
        <w:gridCol w:w="4578"/>
      </w:tblGrid>
      <w:tr w:rsidR="00CE2863" w14:paraId="7F8CC6AA" w14:textId="77777777">
        <w:trPr>
          <w:trHeight w:val="2906"/>
        </w:trPr>
        <w:tc>
          <w:tcPr>
            <w:tcW w:w="4140" w:type="dxa"/>
            <w:tcBorders>
              <w:top w:val="single" w:sz="4" w:space="0" w:color="FFFFFF"/>
              <w:left w:val="single" w:sz="4" w:space="0" w:color="FFFFFF"/>
              <w:bottom w:val="single" w:sz="4" w:space="0" w:color="FFFFFF"/>
              <w:right w:val="single" w:sz="4" w:space="0" w:color="FFFFFF"/>
            </w:tcBorders>
            <w:noWrap/>
          </w:tcPr>
          <w:p w14:paraId="68B792FD" w14:textId="77777777" w:rsidR="00CE2863" w:rsidRDefault="00000000">
            <w:pPr>
              <w:spacing w:line="480" w:lineRule="exact"/>
              <w:ind w:firstLineChars="200" w:firstLine="480"/>
              <w:rPr>
                <w:rFonts w:ascii="宋体" w:hAnsi="宋体"/>
                <w:sz w:val="24"/>
                <w:szCs w:val="24"/>
              </w:rPr>
            </w:pPr>
            <w:r>
              <w:rPr>
                <w:rFonts w:ascii="宋体" w:hAnsi="宋体" w:hint="eastAsia"/>
                <w:sz w:val="24"/>
                <w:szCs w:val="24"/>
              </w:rPr>
              <w:t>签约方：</w:t>
            </w:r>
          </w:p>
          <w:p w14:paraId="658EF529" w14:textId="77777777" w:rsidR="00CE2863" w:rsidRDefault="00CE2863">
            <w:pPr>
              <w:spacing w:line="480" w:lineRule="exact"/>
              <w:ind w:firstLineChars="200" w:firstLine="480"/>
              <w:rPr>
                <w:rFonts w:ascii="宋体" w:hAnsi="宋体"/>
                <w:sz w:val="24"/>
                <w:szCs w:val="24"/>
              </w:rPr>
            </w:pPr>
          </w:p>
          <w:p w14:paraId="352D0C8A" w14:textId="77777777" w:rsidR="00CE2863" w:rsidRDefault="00000000">
            <w:pPr>
              <w:spacing w:line="480" w:lineRule="exact"/>
              <w:rPr>
                <w:rFonts w:ascii="宋体" w:hAnsi="宋体"/>
                <w:sz w:val="24"/>
                <w:szCs w:val="24"/>
              </w:rPr>
            </w:pPr>
            <w:r>
              <w:rPr>
                <w:rFonts w:ascii="宋体" w:hAnsi="宋体" w:hint="eastAsia"/>
                <w:sz w:val="24"/>
                <w:szCs w:val="24"/>
              </w:rPr>
              <w:t>甲方单位：四川铁道职业学院（盖章）</w:t>
            </w:r>
          </w:p>
          <w:p w14:paraId="1C46E88C" w14:textId="77777777" w:rsidR="00CE2863" w:rsidRDefault="00000000">
            <w:pPr>
              <w:spacing w:line="480" w:lineRule="exact"/>
              <w:rPr>
                <w:rFonts w:ascii="宋体" w:hAnsi="宋体"/>
                <w:sz w:val="24"/>
                <w:szCs w:val="24"/>
              </w:rPr>
            </w:pPr>
            <w:r>
              <w:rPr>
                <w:rFonts w:ascii="宋体" w:hAnsi="宋体" w:hint="eastAsia"/>
                <w:sz w:val="24"/>
                <w:szCs w:val="24"/>
              </w:rPr>
              <w:t>法定代表人</w:t>
            </w:r>
          </w:p>
          <w:p w14:paraId="6753F13D" w14:textId="77777777" w:rsidR="00CE2863" w:rsidRDefault="00000000">
            <w:pPr>
              <w:spacing w:line="480" w:lineRule="exact"/>
              <w:rPr>
                <w:rFonts w:ascii="宋体" w:hAnsi="宋体"/>
                <w:sz w:val="24"/>
                <w:szCs w:val="24"/>
              </w:rPr>
            </w:pPr>
            <w:r>
              <w:rPr>
                <w:rFonts w:ascii="宋体" w:hAnsi="宋体" w:hint="eastAsia"/>
                <w:sz w:val="24"/>
                <w:szCs w:val="24"/>
              </w:rPr>
              <w:t>或授权委托人</w:t>
            </w:r>
            <w:r>
              <w:rPr>
                <w:rFonts w:ascii="宋体" w:hAnsi="宋体" w:hint="eastAsia"/>
                <w:sz w:val="24"/>
                <w:szCs w:val="24"/>
              </w:rPr>
              <w:t>:</w:t>
            </w:r>
          </w:p>
          <w:p w14:paraId="1A5A9BB6" w14:textId="77777777" w:rsidR="00CE2863" w:rsidRDefault="00000000">
            <w:pPr>
              <w:spacing w:line="480" w:lineRule="exact"/>
              <w:rPr>
                <w:rFonts w:ascii="宋体" w:hAnsi="宋体"/>
                <w:sz w:val="24"/>
                <w:szCs w:val="24"/>
              </w:rPr>
            </w:pPr>
            <w:r>
              <w:rPr>
                <w:rFonts w:ascii="宋体" w:hAnsi="宋体" w:hint="eastAsia"/>
                <w:sz w:val="24"/>
                <w:szCs w:val="24"/>
              </w:rPr>
              <w:t>地址：成都市郫都区彭温路</w:t>
            </w:r>
            <w:r>
              <w:rPr>
                <w:rFonts w:ascii="宋体" w:hAnsi="宋体" w:hint="eastAsia"/>
                <w:sz w:val="24"/>
                <w:szCs w:val="24"/>
              </w:rPr>
              <w:t>399</w:t>
            </w:r>
            <w:r>
              <w:rPr>
                <w:rFonts w:ascii="宋体" w:hAnsi="宋体" w:hint="eastAsia"/>
                <w:sz w:val="24"/>
                <w:szCs w:val="24"/>
              </w:rPr>
              <w:t>号</w:t>
            </w:r>
          </w:p>
          <w:p w14:paraId="211453D6" w14:textId="77777777" w:rsidR="00CE2863" w:rsidRDefault="00000000">
            <w:pPr>
              <w:spacing w:line="480" w:lineRule="exact"/>
              <w:rPr>
                <w:rFonts w:ascii="宋体" w:hAnsi="宋体"/>
                <w:sz w:val="24"/>
                <w:szCs w:val="24"/>
              </w:rPr>
            </w:pPr>
            <w:r>
              <w:rPr>
                <w:rFonts w:ascii="宋体" w:hAnsi="宋体" w:hint="eastAsia"/>
                <w:sz w:val="24"/>
                <w:szCs w:val="24"/>
              </w:rPr>
              <w:t>电话：</w:t>
            </w:r>
            <w:r>
              <w:rPr>
                <w:rFonts w:ascii="宋体" w:hAnsi="宋体" w:hint="eastAsia"/>
                <w:sz w:val="24"/>
                <w:szCs w:val="24"/>
              </w:rPr>
              <w:t xml:space="preserve">028- </w:t>
            </w:r>
          </w:p>
          <w:p w14:paraId="23E0ED7E" w14:textId="77777777" w:rsidR="00CE2863" w:rsidRDefault="00000000">
            <w:pPr>
              <w:spacing w:line="480" w:lineRule="exact"/>
              <w:rPr>
                <w:rFonts w:ascii="宋体" w:hAnsi="宋体"/>
                <w:sz w:val="24"/>
                <w:szCs w:val="24"/>
              </w:rPr>
            </w:pPr>
            <w:r>
              <w:rPr>
                <w:rFonts w:ascii="宋体" w:hAnsi="宋体" w:hint="eastAsia"/>
                <w:sz w:val="24"/>
                <w:szCs w:val="24"/>
              </w:rPr>
              <w:t>传真：</w:t>
            </w:r>
            <w:r>
              <w:rPr>
                <w:rFonts w:ascii="宋体" w:hAnsi="宋体" w:hint="eastAsia"/>
                <w:sz w:val="24"/>
                <w:szCs w:val="24"/>
              </w:rPr>
              <w:t>028-</w:t>
            </w:r>
          </w:p>
          <w:p w14:paraId="0703CFD2" w14:textId="77777777" w:rsidR="00CE2863" w:rsidRDefault="00000000">
            <w:pPr>
              <w:spacing w:line="480" w:lineRule="exact"/>
              <w:rPr>
                <w:rFonts w:ascii="宋体" w:hAnsi="宋体"/>
                <w:sz w:val="24"/>
                <w:szCs w:val="24"/>
              </w:rPr>
            </w:pPr>
            <w:r>
              <w:rPr>
                <w:rFonts w:ascii="宋体" w:hAnsi="宋体" w:hint="eastAsia"/>
                <w:sz w:val="24"/>
                <w:szCs w:val="24"/>
              </w:rPr>
              <w:t>开户银行：建设银行郫都支行</w:t>
            </w:r>
          </w:p>
          <w:p w14:paraId="384864FC" w14:textId="77777777" w:rsidR="00CE2863" w:rsidRDefault="00000000">
            <w:pPr>
              <w:tabs>
                <w:tab w:val="left" w:pos="8400"/>
              </w:tabs>
              <w:spacing w:line="360" w:lineRule="auto"/>
              <w:ind w:leftChars="-400" w:left="-840" w:rightChars="-349" w:right="-733" w:firstLineChars="200" w:firstLine="480"/>
              <w:rPr>
                <w:rFonts w:ascii="宋体" w:hAnsi="宋体"/>
                <w:sz w:val="24"/>
                <w:szCs w:val="24"/>
              </w:rPr>
            </w:pPr>
            <w:r>
              <w:rPr>
                <w:rFonts w:ascii="宋体" w:hAnsi="宋体" w:hint="eastAsia"/>
                <w:sz w:val="24"/>
                <w:szCs w:val="24"/>
              </w:rPr>
              <w:t>帐</w:t>
            </w:r>
            <w:r>
              <w:rPr>
                <w:rFonts w:ascii="宋体" w:hAnsi="宋体" w:hint="eastAsia"/>
                <w:sz w:val="24"/>
                <w:szCs w:val="24"/>
              </w:rPr>
              <w:t xml:space="preserve"> </w:t>
            </w:r>
            <w:r>
              <w:rPr>
                <w:rFonts w:ascii="宋体" w:hAnsi="宋体" w:hint="eastAsia"/>
                <w:sz w:val="24"/>
                <w:szCs w:val="24"/>
              </w:rPr>
              <w:t>账号</w:t>
            </w: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51001597208051513002</w:t>
            </w:r>
          </w:p>
          <w:p w14:paraId="4C56EC24" w14:textId="77777777" w:rsidR="00CE2863" w:rsidRDefault="00CE2863">
            <w:pPr>
              <w:spacing w:line="480" w:lineRule="exact"/>
              <w:rPr>
                <w:rFonts w:ascii="宋体" w:hAnsi="宋体"/>
                <w:sz w:val="24"/>
                <w:szCs w:val="24"/>
              </w:rPr>
            </w:pPr>
          </w:p>
        </w:tc>
        <w:tc>
          <w:tcPr>
            <w:tcW w:w="4581" w:type="dxa"/>
            <w:tcBorders>
              <w:top w:val="single" w:sz="4" w:space="0" w:color="FFFFFF"/>
              <w:left w:val="single" w:sz="4" w:space="0" w:color="FFFFFF"/>
              <w:bottom w:val="single" w:sz="4" w:space="0" w:color="FFFFFF"/>
              <w:right w:val="single" w:sz="4" w:space="0" w:color="FFFFFF"/>
            </w:tcBorders>
            <w:noWrap/>
          </w:tcPr>
          <w:p w14:paraId="3DADFDB1" w14:textId="77777777" w:rsidR="00CE2863" w:rsidRDefault="00CE2863">
            <w:pPr>
              <w:spacing w:line="480" w:lineRule="exact"/>
              <w:ind w:firstLineChars="200" w:firstLine="480"/>
              <w:rPr>
                <w:rFonts w:ascii="宋体" w:hAnsi="宋体"/>
                <w:sz w:val="24"/>
                <w:szCs w:val="24"/>
              </w:rPr>
            </w:pPr>
          </w:p>
          <w:p w14:paraId="4B71D648" w14:textId="77777777" w:rsidR="00CE2863" w:rsidRDefault="00CE2863">
            <w:pPr>
              <w:pStyle w:val="a8"/>
              <w:spacing w:line="480" w:lineRule="exact"/>
              <w:rPr>
                <w:rFonts w:ascii="Times New Roman" w:hAnsi="Times New Roman"/>
                <w:sz w:val="20"/>
                <w:szCs w:val="20"/>
              </w:rPr>
            </w:pPr>
          </w:p>
          <w:p w14:paraId="69365FF8" w14:textId="77777777" w:rsidR="00CE2863" w:rsidRDefault="00000000">
            <w:pPr>
              <w:spacing w:line="480" w:lineRule="exact"/>
              <w:ind w:firstLineChars="200" w:firstLine="480"/>
              <w:rPr>
                <w:rFonts w:ascii="宋体" w:hAnsi="宋体"/>
                <w:sz w:val="24"/>
                <w:szCs w:val="24"/>
              </w:rPr>
            </w:pPr>
            <w:r>
              <w:rPr>
                <w:rFonts w:ascii="宋体" w:hAnsi="宋体" w:hint="eastAsia"/>
                <w:sz w:val="24"/>
                <w:szCs w:val="24"/>
              </w:rPr>
              <w:t>乙方单位：（盖章）</w:t>
            </w:r>
          </w:p>
          <w:p w14:paraId="660CA8CC" w14:textId="77777777" w:rsidR="00CE2863" w:rsidRDefault="00000000">
            <w:pPr>
              <w:spacing w:line="480" w:lineRule="exact"/>
              <w:ind w:firstLineChars="200" w:firstLine="480"/>
              <w:rPr>
                <w:rFonts w:ascii="宋体" w:hAnsi="宋体"/>
                <w:sz w:val="24"/>
                <w:szCs w:val="24"/>
              </w:rPr>
            </w:pPr>
            <w:r>
              <w:rPr>
                <w:rFonts w:ascii="宋体" w:hAnsi="宋体" w:hint="eastAsia"/>
                <w:sz w:val="24"/>
                <w:szCs w:val="24"/>
              </w:rPr>
              <w:t>法定代表人</w:t>
            </w:r>
          </w:p>
          <w:p w14:paraId="0EB4960B" w14:textId="77777777" w:rsidR="00CE2863" w:rsidRDefault="00000000">
            <w:pPr>
              <w:spacing w:line="480" w:lineRule="exact"/>
              <w:ind w:firstLineChars="200" w:firstLine="480"/>
              <w:rPr>
                <w:rFonts w:ascii="宋体" w:hAnsi="宋体"/>
                <w:sz w:val="24"/>
                <w:szCs w:val="24"/>
              </w:rPr>
            </w:pPr>
            <w:r>
              <w:rPr>
                <w:rFonts w:ascii="宋体" w:hAnsi="宋体" w:hint="eastAsia"/>
                <w:sz w:val="24"/>
                <w:szCs w:val="24"/>
              </w:rPr>
              <w:t>或授权委托人</w:t>
            </w:r>
            <w:r>
              <w:rPr>
                <w:rFonts w:ascii="宋体" w:hAnsi="宋体" w:hint="eastAsia"/>
                <w:sz w:val="24"/>
                <w:szCs w:val="24"/>
              </w:rPr>
              <w:t>:</w:t>
            </w:r>
          </w:p>
          <w:p w14:paraId="40ECE81B" w14:textId="77777777" w:rsidR="00CE2863" w:rsidRDefault="00000000">
            <w:pPr>
              <w:spacing w:line="480" w:lineRule="exact"/>
              <w:ind w:firstLineChars="200" w:firstLine="480"/>
              <w:rPr>
                <w:rFonts w:ascii="宋体" w:hAnsi="宋体"/>
                <w:sz w:val="24"/>
                <w:szCs w:val="24"/>
              </w:rPr>
            </w:pPr>
            <w:r>
              <w:rPr>
                <w:rFonts w:ascii="宋体" w:hAnsi="宋体" w:hint="eastAsia"/>
                <w:sz w:val="24"/>
                <w:szCs w:val="24"/>
              </w:rPr>
              <w:t>地址：</w:t>
            </w:r>
          </w:p>
          <w:p w14:paraId="5B9131EB" w14:textId="77777777" w:rsidR="00CE2863" w:rsidRDefault="00000000">
            <w:pPr>
              <w:spacing w:line="480" w:lineRule="exact"/>
              <w:ind w:firstLineChars="200" w:firstLine="480"/>
              <w:rPr>
                <w:rFonts w:ascii="宋体" w:hAnsi="宋体"/>
                <w:sz w:val="24"/>
                <w:szCs w:val="24"/>
              </w:rPr>
            </w:pPr>
            <w:r>
              <w:rPr>
                <w:rFonts w:ascii="宋体" w:hAnsi="宋体" w:hint="eastAsia"/>
                <w:sz w:val="24"/>
                <w:szCs w:val="24"/>
              </w:rPr>
              <w:t>电话：</w:t>
            </w:r>
          </w:p>
          <w:p w14:paraId="440C85FA" w14:textId="77777777" w:rsidR="00CE2863" w:rsidRDefault="00000000">
            <w:pPr>
              <w:spacing w:line="480" w:lineRule="exact"/>
              <w:ind w:firstLineChars="200" w:firstLine="480"/>
              <w:rPr>
                <w:rFonts w:ascii="宋体" w:hAnsi="宋体"/>
                <w:sz w:val="24"/>
                <w:szCs w:val="24"/>
              </w:rPr>
            </w:pPr>
            <w:r>
              <w:rPr>
                <w:rFonts w:ascii="宋体" w:hAnsi="宋体" w:hint="eastAsia"/>
                <w:sz w:val="24"/>
                <w:szCs w:val="24"/>
              </w:rPr>
              <w:t>开户银行：</w:t>
            </w:r>
          </w:p>
          <w:p w14:paraId="2F7CAB8D" w14:textId="77777777" w:rsidR="00CE2863" w:rsidRDefault="00000000">
            <w:pPr>
              <w:spacing w:line="480" w:lineRule="exact"/>
              <w:ind w:firstLineChars="200" w:firstLine="480"/>
              <w:rPr>
                <w:rFonts w:ascii="宋体" w:hAnsi="宋体"/>
                <w:sz w:val="24"/>
                <w:szCs w:val="24"/>
              </w:rPr>
            </w:pPr>
            <w:r>
              <w:rPr>
                <w:rFonts w:ascii="宋体" w:hAnsi="宋体" w:hint="eastAsia"/>
                <w:sz w:val="24"/>
                <w:szCs w:val="24"/>
              </w:rPr>
              <w:t>银行行号：</w:t>
            </w:r>
          </w:p>
          <w:p w14:paraId="686ED921" w14:textId="77777777" w:rsidR="00CE2863" w:rsidRDefault="00000000">
            <w:pPr>
              <w:spacing w:line="480" w:lineRule="exact"/>
              <w:ind w:firstLineChars="200" w:firstLine="480"/>
              <w:rPr>
                <w:rFonts w:ascii="宋体" w:hAnsi="宋体"/>
                <w:sz w:val="24"/>
                <w:szCs w:val="24"/>
              </w:rPr>
            </w:pPr>
            <w:proofErr w:type="gramStart"/>
            <w:r>
              <w:rPr>
                <w:rFonts w:ascii="宋体" w:hAnsi="宋体" w:hint="eastAsia"/>
                <w:sz w:val="24"/>
                <w:szCs w:val="24"/>
              </w:rPr>
              <w:t>帐号</w:t>
            </w:r>
            <w:proofErr w:type="gramEnd"/>
            <w:r>
              <w:rPr>
                <w:rFonts w:ascii="宋体" w:hAnsi="宋体" w:hint="eastAsia"/>
                <w:sz w:val="24"/>
                <w:szCs w:val="24"/>
              </w:rPr>
              <w:t>：</w:t>
            </w:r>
          </w:p>
        </w:tc>
      </w:tr>
    </w:tbl>
    <w:p w14:paraId="16EA8307" w14:textId="77777777" w:rsidR="00CE2863" w:rsidRDefault="00CE2863">
      <w:pPr>
        <w:spacing w:line="400" w:lineRule="exact"/>
        <w:rPr>
          <w:rFonts w:ascii="仿宋" w:eastAsia="仿宋" w:hAnsi="仿宋" w:cs="仿宋"/>
        </w:rPr>
      </w:pPr>
    </w:p>
    <w:sectPr w:rsidR="00CE2863">
      <w:headerReference w:type="default" r:id="rId12"/>
      <w:footerReference w:type="default" r:id="rId13"/>
      <w:pgSz w:w="11906" w:h="16838"/>
      <w:pgMar w:top="1701" w:right="1474" w:bottom="1440" w:left="1588" w:header="567"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C84E1" w14:textId="77777777" w:rsidR="001F7233" w:rsidRDefault="001F7233">
      <w:r>
        <w:separator/>
      </w:r>
    </w:p>
  </w:endnote>
  <w:endnote w:type="continuationSeparator" w:id="0">
    <w:p w14:paraId="307DA547" w14:textId="77777777" w:rsidR="001F7233" w:rsidRDefault="001F7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E3EA5AEB-1B50-4A2B-917B-8B3E93BC115A}"/>
    <w:embedBold r:id="rId2" w:subsetted="1" w:fontKey="{6D07CE3A-4162-48C4-8B3D-AEE489A74FBC}"/>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3" w:subsetted="1" w:fontKey="{03BED1D8-7B5B-46F3-A811-54B2E9DB1DBA}"/>
    <w:embedBold r:id="rId4" w:subsetted="1" w:fontKey="{1C41A23C-01BD-43DE-99EE-F0E076B2C63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ms Rmn">
    <w:panose1 w:val="02020603040505020304"/>
    <w:charset w:val="00"/>
    <w:family w:val="roman"/>
    <w:notTrueType/>
    <w:pitch w:val="default"/>
    <w:sig w:usb0="00000000"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方正仿宋">
    <w:altName w:val="微软雅黑"/>
    <w:charset w:val="00"/>
    <w:family w:val="script"/>
    <w:pitch w:val="default"/>
    <w:sig w:usb0="00000000" w:usb1="0000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embedRegular r:id="rId5" w:subsetted="1" w:fontKey="{267E12B9-965B-4A5B-9EA8-F6F0E0DCCCFB}"/>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BE705" w14:textId="77777777" w:rsidR="00CE2863" w:rsidRDefault="00000000">
    <w:pPr>
      <w:pStyle w:val="af2"/>
    </w:pPr>
    <w:r>
      <w:rPr>
        <w:noProof/>
      </w:rPr>
      <mc:AlternateContent>
        <mc:Choice Requires="wps">
          <w:drawing>
            <wp:anchor distT="0" distB="0" distL="114300" distR="114300" simplePos="0" relativeHeight="251661312" behindDoc="0" locked="0" layoutInCell="1" allowOverlap="1" wp14:anchorId="2BFB3D7D" wp14:editId="6072B6C1">
              <wp:simplePos x="0" y="0"/>
              <wp:positionH relativeFrom="margin">
                <wp:posOffset>2807335</wp:posOffset>
              </wp:positionH>
              <wp:positionV relativeFrom="paragraph">
                <wp:posOffset>-1270</wp:posOffset>
              </wp:positionV>
              <wp:extent cx="314325" cy="1828800"/>
              <wp:effectExtent l="0" t="0" r="9525" b="10160"/>
              <wp:wrapNone/>
              <wp:docPr id="2" name="文本框 2"/>
              <wp:cNvGraphicFramePr/>
              <a:graphic xmlns:a="http://schemas.openxmlformats.org/drawingml/2006/main">
                <a:graphicData uri="http://schemas.microsoft.com/office/word/2010/wordprocessingShape">
                  <wps:wsp>
                    <wps:cNvSpPr txBox="1"/>
                    <wps:spPr>
                      <a:xfrm>
                        <a:off x="0" y="0"/>
                        <a:ext cx="3143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82705" w14:textId="77777777" w:rsidR="00CE2863" w:rsidRDefault="00000000">
                          <w:pPr>
                            <w:pStyle w:val="af2"/>
                          </w:pPr>
                          <w:r>
                            <w:fldChar w:fldCharType="begin"/>
                          </w:r>
                          <w:r>
                            <w:instrText xml:space="preserve"> PAGE  \* MERGEFORMAT </w:instrText>
                          </w:r>
                          <w:r>
                            <w:fldChar w:fldCharType="separate"/>
                          </w:r>
                          <w:r>
                            <w:t>- 22 -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xmlns:w16sdtfl="http://schemas.microsoft.com/office/word/2024/wordml/sdtformatlock" xmlns:w16du="http://schemas.microsoft.com/office/word/2023/wordml/word16du">
          <w:pict>
            <v:shapetype w14:anchorId="2BFB3D7D" id="_x0000_t202" coordsize="21600,21600" o:spt="202" path="m,l,21600r21600,l21600,xe">
              <v:stroke joinstyle="miter"/>
              <v:path gradientshapeok="t" o:connecttype="rect"/>
            </v:shapetype>
            <v:shape id="文本框 2" o:spid="_x0000_s1028" type="#_x0000_t202" style="position:absolute;margin-left:221.05pt;margin-top:-.1pt;width:24.75pt;height:2in;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" filled="f" stroked="f" strokeweight=".5pt">
              <v:textbox style="mso-fit-shape-to-text:t" inset="0,0,0,0">
                <w:txbxContent>
                  <w:p w14:paraId="18A82705" w14:textId="77777777" w:rsidR="00CE2863" w:rsidRDefault="00000000">
                    <w:pPr>
                      <w:pStyle w:val="af2"/>
                    </w:pPr>
                    <w:r>
                      <w:fldChar w:fldCharType="begin"/>
                    </w:r>
                    <w:r>
                      <w:instrText xml:space="preserve"> PAGE  \* MERGEFORMAT </w:instrText>
                    </w:r>
                    <w:r>
                      <w:fldChar w:fldCharType="separate"/>
                    </w:r>
                    <w:r>
                      <w:t>- 22 -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B973B" w14:textId="77777777" w:rsidR="00CE2863" w:rsidRDefault="00000000">
    <w:pPr>
      <w:pStyle w:val="af2"/>
    </w:pPr>
    <w:r>
      <w:rPr>
        <w:noProof/>
      </w:rPr>
      <mc:AlternateContent>
        <mc:Choice Requires="wps">
          <w:drawing>
            <wp:anchor distT="0" distB="0" distL="114300" distR="114300" simplePos="0" relativeHeight="251659264" behindDoc="0" locked="0" layoutInCell="1" allowOverlap="1" wp14:anchorId="61FD9E92" wp14:editId="59B9400C">
              <wp:simplePos x="0" y="0"/>
              <wp:positionH relativeFrom="margin">
                <wp:posOffset>2743835</wp:posOffset>
              </wp:positionH>
              <wp:positionV relativeFrom="paragraph">
                <wp:posOffset>-1270</wp:posOffset>
              </wp:positionV>
              <wp:extent cx="257175" cy="1828800"/>
              <wp:effectExtent l="0" t="0" r="9525" b="10160"/>
              <wp:wrapNone/>
              <wp:docPr id="1" name="文本框 1"/>
              <wp:cNvGraphicFramePr/>
              <a:graphic xmlns:a="http://schemas.openxmlformats.org/drawingml/2006/main">
                <a:graphicData uri="http://schemas.microsoft.com/office/word/2010/wordprocessingShape">
                  <wps:wsp>
                    <wps:cNvSpPr txBox="1"/>
                    <wps:spPr>
                      <a:xfrm>
                        <a:off x="0" y="0"/>
                        <a:ext cx="2571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5CF29" w14:textId="77777777" w:rsidR="00CE2863" w:rsidRDefault="00000000">
                          <w:pPr>
                            <w:pStyle w:val="af2"/>
                          </w:pPr>
                          <w:r>
                            <w:fldChar w:fldCharType="begin"/>
                          </w:r>
                          <w:r>
                            <w:instrText xml:space="preserve"> PAGE  \* MERGEFORMAT </w:instrText>
                          </w:r>
                          <w:r>
                            <w:fldChar w:fldCharType="separate"/>
                          </w:r>
                          <w:r>
                            <w:t>- 34 -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xmlns:w16sdtfl="http://schemas.microsoft.com/office/word/2024/wordml/sdtformatlock" xmlns:w16du="http://schemas.microsoft.com/office/word/2023/wordml/word16du">
          <w:pict>
            <v:shapetype w14:anchorId="61FD9E92" id="_x0000_t202" coordsize="21600,21600" o:spt="202" path="m,l,21600r21600,l21600,xe">
              <v:stroke joinstyle="miter"/>
              <v:path gradientshapeok="t" o:connecttype="rect"/>
            </v:shapetype>
            <v:shape id="文本框 1" o:spid="_x0000_s1029" type="#_x0000_t202" style="position:absolute;margin-left:216.05pt;margin-top:-.1pt;width:20.25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" filled="f" stroked="f" strokeweight=".5pt">
              <v:textbox style="mso-fit-shape-to-text:t" inset="0,0,0,0">
                <w:txbxContent>
                  <w:p w14:paraId="0B25CF29" w14:textId="77777777" w:rsidR="00CE2863" w:rsidRDefault="00000000">
                    <w:pPr>
                      <w:pStyle w:val="af2"/>
                    </w:pPr>
                    <w:r>
                      <w:fldChar w:fldCharType="begin"/>
                    </w:r>
                    <w:r>
                      <w:instrText xml:space="preserve"> PAGE  \* MERGEFORMAT </w:instrText>
                    </w:r>
                    <w:r>
                      <w:fldChar w:fldCharType="separate"/>
                    </w:r>
                    <w:r>
                      <w:t>- 34 -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25F9D" w14:textId="77777777" w:rsidR="001F7233" w:rsidRDefault="001F7233">
      <w:r>
        <w:separator/>
      </w:r>
    </w:p>
  </w:footnote>
  <w:footnote w:type="continuationSeparator" w:id="0">
    <w:p w14:paraId="595B4C14" w14:textId="77777777" w:rsidR="001F7233" w:rsidRDefault="001F7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32DB9" w14:textId="77777777" w:rsidR="00CE2863" w:rsidRDefault="00000000">
    <w:pPr>
      <w:pStyle w:val="af4"/>
      <w:jc w:val="both"/>
    </w:pPr>
    <w:r>
      <w:rPr>
        <w:noProof/>
      </w:rPr>
      <w:drawing>
        <wp:inline distT="0" distB="0" distL="0" distR="0" wp14:anchorId="1B6F9A9C" wp14:editId="238B2445">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245A4" w14:textId="77777777" w:rsidR="00CE2863" w:rsidRDefault="00000000">
    <w:pPr>
      <w:pStyle w:val="af4"/>
      <w:jc w:val="both"/>
    </w:pPr>
    <w:r>
      <w:rPr>
        <w:noProof/>
      </w:rPr>
      <w:drawing>
        <wp:inline distT="0" distB="0" distL="0" distR="0" wp14:anchorId="2BD9FBDB" wp14:editId="649FD00E">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C6A68B"/>
    <w:multiLevelType w:val="singleLevel"/>
    <w:tmpl w:val="8CC6A68B"/>
    <w:lvl w:ilvl="0">
      <w:start w:val="3"/>
      <w:numFmt w:val="chineseCounting"/>
      <w:suff w:val="space"/>
      <w:lvlText w:val="第%1章"/>
      <w:lvlJc w:val="left"/>
      <w:rPr>
        <w:rFonts w:hint="eastAsia"/>
      </w:rPr>
    </w:lvl>
  </w:abstractNum>
  <w:abstractNum w:abstractNumId="1" w15:restartNumberingAfterBreak="0">
    <w:nsid w:val="10289B0C"/>
    <w:multiLevelType w:val="singleLevel"/>
    <w:tmpl w:val="10289B0C"/>
    <w:lvl w:ilvl="0">
      <w:start w:val="1"/>
      <w:numFmt w:val="chineseCounting"/>
      <w:suff w:val="nothing"/>
      <w:lvlText w:val="%1、"/>
      <w:lvlJc w:val="left"/>
      <w:rPr>
        <w:rFonts w:hint="eastAsia"/>
      </w:rPr>
    </w:lvl>
  </w:abstractNum>
  <w:abstractNum w:abstractNumId="2" w15:restartNumberingAfterBreak="0">
    <w:nsid w:val="3EBB3C91"/>
    <w:multiLevelType w:val="multilevel"/>
    <w:tmpl w:val="3EBB3C91"/>
    <w:lvl w:ilvl="0">
      <w:start w:val="1"/>
      <w:numFmt w:val="chineseCountingThousand"/>
      <w:suff w:val="space"/>
      <w:lvlText w:val="%1. "/>
      <w:lvlJc w:val="left"/>
      <w:pPr>
        <w:ind w:left="907" w:hanging="907"/>
      </w:pPr>
      <w:rPr>
        <w:rFonts w:cs="Times New Roman" w:hint="eastAsia"/>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55A4FD20"/>
    <w:multiLevelType w:val="singleLevel"/>
    <w:tmpl w:val="55A4FD20"/>
    <w:lvl w:ilvl="0">
      <w:start w:val="8"/>
      <w:numFmt w:val="chineseCounting"/>
      <w:suff w:val="nothing"/>
      <w:lvlText w:val="%1、"/>
      <w:lvlJc w:val="left"/>
      <w:rPr>
        <w:rFonts w:hint="eastAsia"/>
      </w:rPr>
    </w:lvl>
  </w:abstractNum>
  <w:abstractNum w:abstractNumId="4" w15:restartNumberingAfterBreak="0">
    <w:nsid w:val="79578A8E"/>
    <w:multiLevelType w:val="singleLevel"/>
    <w:tmpl w:val="79578A8E"/>
    <w:lvl w:ilvl="0">
      <w:start w:val="1"/>
      <w:numFmt w:val="decimal"/>
      <w:lvlText w:val="%1"/>
      <w:lvlJc w:val="left"/>
      <w:pPr>
        <w:tabs>
          <w:tab w:val="left" w:pos="0"/>
        </w:tabs>
        <w:ind w:left="210" w:firstLine="0"/>
      </w:pPr>
      <w:rPr>
        <w:rFonts w:hint="default"/>
      </w:rPr>
    </w:lvl>
  </w:abstractNum>
  <w:num w:numId="1" w16cid:durableId="1151215617">
    <w:abstractNumId w:val="2"/>
  </w:num>
  <w:num w:numId="2" w16cid:durableId="1762410616">
    <w:abstractNumId w:val="1"/>
  </w:num>
  <w:num w:numId="3" w16cid:durableId="1551379708">
    <w:abstractNumId w:val="4"/>
  </w:num>
  <w:num w:numId="4" w16cid:durableId="614098773">
    <w:abstractNumId w:val="3"/>
  </w:num>
  <w:num w:numId="5" w16cid:durableId="691688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ViYzg5OGQwMDFjYTVhOTIyNzc1NzNkYzZjMjYzMmEifQ=="/>
  </w:docVars>
  <w:rsids>
    <w:rsidRoot w:val="00CD5AE8"/>
    <w:rsid w:val="00004412"/>
    <w:rsid w:val="00012729"/>
    <w:rsid w:val="00027B37"/>
    <w:rsid w:val="00032E47"/>
    <w:rsid w:val="00040A46"/>
    <w:rsid w:val="00042D58"/>
    <w:rsid w:val="000432F2"/>
    <w:rsid w:val="000562C9"/>
    <w:rsid w:val="00060E70"/>
    <w:rsid w:val="00066ACF"/>
    <w:rsid w:val="00067298"/>
    <w:rsid w:val="00074890"/>
    <w:rsid w:val="00075493"/>
    <w:rsid w:val="000865AB"/>
    <w:rsid w:val="00092776"/>
    <w:rsid w:val="000A3154"/>
    <w:rsid w:val="000B07A6"/>
    <w:rsid w:val="000B6DF8"/>
    <w:rsid w:val="000D176C"/>
    <w:rsid w:val="000E2696"/>
    <w:rsid w:val="000E63F5"/>
    <w:rsid w:val="000F46BF"/>
    <w:rsid w:val="00102135"/>
    <w:rsid w:val="001130E5"/>
    <w:rsid w:val="001210BA"/>
    <w:rsid w:val="001262A4"/>
    <w:rsid w:val="00136417"/>
    <w:rsid w:val="00161120"/>
    <w:rsid w:val="00164CE8"/>
    <w:rsid w:val="001802E8"/>
    <w:rsid w:val="001808A1"/>
    <w:rsid w:val="00184A2C"/>
    <w:rsid w:val="001A3246"/>
    <w:rsid w:val="001D075C"/>
    <w:rsid w:val="001D5AF5"/>
    <w:rsid w:val="001F7233"/>
    <w:rsid w:val="0020071E"/>
    <w:rsid w:val="00205B2D"/>
    <w:rsid w:val="002105BF"/>
    <w:rsid w:val="0021078E"/>
    <w:rsid w:val="0024094B"/>
    <w:rsid w:val="00243332"/>
    <w:rsid w:val="00250350"/>
    <w:rsid w:val="002503E2"/>
    <w:rsid w:val="0025528E"/>
    <w:rsid w:val="002570CC"/>
    <w:rsid w:val="002623F4"/>
    <w:rsid w:val="00262DE8"/>
    <w:rsid w:val="00276378"/>
    <w:rsid w:val="00276687"/>
    <w:rsid w:val="00290B15"/>
    <w:rsid w:val="002A1A86"/>
    <w:rsid w:val="002A334F"/>
    <w:rsid w:val="002A578C"/>
    <w:rsid w:val="002B67B8"/>
    <w:rsid w:val="002C4617"/>
    <w:rsid w:val="002C52C6"/>
    <w:rsid w:val="002F6A92"/>
    <w:rsid w:val="0030796C"/>
    <w:rsid w:val="00317968"/>
    <w:rsid w:val="003220D1"/>
    <w:rsid w:val="00324A0A"/>
    <w:rsid w:val="00337B34"/>
    <w:rsid w:val="003510D7"/>
    <w:rsid w:val="00351CD3"/>
    <w:rsid w:val="003569BD"/>
    <w:rsid w:val="00357EDC"/>
    <w:rsid w:val="003708FC"/>
    <w:rsid w:val="003738CF"/>
    <w:rsid w:val="003807C2"/>
    <w:rsid w:val="003834B9"/>
    <w:rsid w:val="00387E9C"/>
    <w:rsid w:val="00392850"/>
    <w:rsid w:val="003A2843"/>
    <w:rsid w:val="003B5503"/>
    <w:rsid w:val="003C443C"/>
    <w:rsid w:val="003D22BC"/>
    <w:rsid w:val="003E3E28"/>
    <w:rsid w:val="003F1966"/>
    <w:rsid w:val="00401650"/>
    <w:rsid w:val="004318DE"/>
    <w:rsid w:val="00440DEA"/>
    <w:rsid w:val="0048450F"/>
    <w:rsid w:val="0049497D"/>
    <w:rsid w:val="004B6AD8"/>
    <w:rsid w:val="004E4695"/>
    <w:rsid w:val="004F3F08"/>
    <w:rsid w:val="004F5587"/>
    <w:rsid w:val="00505F07"/>
    <w:rsid w:val="00511476"/>
    <w:rsid w:val="00542BBB"/>
    <w:rsid w:val="00545109"/>
    <w:rsid w:val="00563636"/>
    <w:rsid w:val="00573D8D"/>
    <w:rsid w:val="005773AA"/>
    <w:rsid w:val="005A403D"/>
    <w:rsid w:val="005A4B5B"/>
    <w:rsid w:val="005B031B"/>
    <w:rsid w:val="005B1B2A"/>
    <w:rsid w:val="005C7331"/>
    <w:rsid w:val="005C7664"/>
    <w:rsid w:val="005D6A6F"/>
    <w:rsid w:val="005E08A6"/>
    <w:rsid w:val="005E32F9"/>
    <w:rsid w:val="0060271B"/>
    <w:rsid w:val="006075BE"/>
    <w:rsid w:val="00624254"/>
    <w:rsid w:val="00624603"/>
    <w:rsid w:val="00643ADE"/>
    <w:rsid w:val="00651FB8"/>
    <w:rsid w:val="006544EC"/>
    <w:rsid w:val="006556EA"/>
    <w:rsid w:val="00660636"/>
    <w:rsid w:val="00667369"/>
    <w:rsid w:val="00675E6D"/>
    <w:rsid w:val="00675EDB"/>
    <w:rsid w:val="00696994"/>
    <w:rsid w:val="00697B33"/>
    <w:rsid w:val="006A7CB1"/>
    <w:rsid w:val="006B5D0A"/>
    <w:rsid w:val="006C5F37"/>
    <w:rsid w:val="006D781E"/>
    <w:rsid w:val="006D79A0"/>
    <w:rsid w:val="006E2C81"/>
    <w:rsid w:val="006E4229"/>
    <w:rsid w:val="006F13AE"/>
    <w:rsid w:val="006F5144"/>
    <w:rsid w:val="00701470"/>
    <w:rsid w:val="0070549E"/>
    <w:rsid w:val="00723DCC"/>
    <w:rsid w:val="00724B30"/>
    <w:rsid w:val="00742640"/>
    <w:rsid w:val="007449C7"/>
    <w:rsid w:val="007508FC"/>
    <w:rsid w:val="00766A65"/>
    <w:rsid w:val="007778BD"/>
    <w:rsid w:val="00785472"/>
    <w:rsid w:val="00792641"/>
    <w:rsid w:val="007928F1"/>
    <w:rsid w:val="007A5657"/>
    <w:rsid w:val="007B2B8F"/>
    <w:rsid w:val="007B4D0F"/>
    <w:rsid w:val="007B6243"/>
    <w:rsid w:val="007D6401"/>
    <w:rsid w:val="007E089C"/>
    <w:rsid w:val="007E73F4"/>
    <w:rsid w:val="007E7A49"/>
    <w:rsid w:val="007F0887"/>
    <w:rsid w:val="007F0BFD"/>
    <w:rsid w:val="007F48C4"/>
    <w:rsid w:val="008133BD"/>
    <w:rsid w:val="00826877"/>
    <w:rsid w:val="008407B0"/>
    <w:rsid w:val="00856815"/>
    <w:rsid w:val="0086777D"/>
    <w:rsid w:val="00891759"/>
    <w:rsid w:val="00894C53"/>
    <w:rsid w:val="008A2561"/>
    <w:rsid w:val="008C7A37"/>
    <w:rsid w:val="008D3965"/>
    <w:rsid w:val="008E5B26"/>
    <w:rsid w:val="008F49B1"/>
    <w:rsid w:val="00921389"/>
    <w:rsid w:val="009247E3"/>
    <w:rsid w:val="00935BEA"/>
    <w:rsid w:val="009360A3"/>
    <w:rsid w:val="00942759"/>
    <w:rsid w:val="009430B8"/>
    <w:rsid w:val="00945BA0"/>
    <w:rsid w:val="009522B4"/>
    <w:rsid w:val="009576EF"/>
    <w:rsid w:val="00957BCC"/>
    <w:rsid w:val="00961D4B"/>
    <w:rsid w:val="00963DFD"/>
    <w:rsid w:val="00974E4A"/>
    <w:rsid w:val="009820EA"/>
    <w:rsid w:val="00993B88"/>
    <w:rsid w:val="009B45CE"/>
    <w:rsid w:val="009B7C41"/>
    <w:rsid w:val="009C3D5D"/>
    <w:rsid w:val="009C65D3"/>
    <w:rsid w:val="009D176B"/>
    <w:rsid w:val="009F3370"/>
    <w:rsid w:val="00A00917"/>
    <w:rsid w:val="00A1001D"/>
    <w:rsid w:val="00A15602"/>
    <w:rsid w:val="00A3689B"/>
    <w:rsid w:val="00A46718"/>
    <w:rsid w:val="00A47E42"/>
    <w:rsid w:val="00A51862"/>
    <w:rsid w:val="00A66191"/>
    <w:rsid w:val="00A94AE8"/>
    <w:rsid w:val="00AA225E"/>
    <w:rsid w:val="00AB57DC"/>
    <w:rsid w:val="00AC0F63"/>
    <w:rsid w:val="00AC1693"/>
    <w:rsid w:val="00AC7401"/>
    <w:rsid w:val="00AD4593"/>
    <w:rsid w:val="00AE68DC"/>
    <w:rsid w:val="00AF10CF"/>
    <w:rsid w:val="00B11C94"/>
    <w:rsid w:val="00B13195"/>
    <w:rsid w:val="00B13D23"/>
    <w:rsid w:val="00B161C5"/>
    <w:rsid w:val="00B20A68"/>
    <w:rsid w:val="00B3475C"/>
    <w:rsid w:val="00B47B28"/>
    <w:rsid w:val="00B5539F"/>
    <w:rsid w:val="00B60A1A"/>
    <w:rsid w:val="00B6296C"/>
    <w:rsid w:val="00B6771B"/>
    <w:rsid w:val="00B81C9F"/>
    <w:rsid w:val="00B94575"/>
    <w:rsid w:val="00B94CE5"/>
    <w:rsid w:val="00BA0A16"/>
    <w:rsid w:val="00BB085E"/>
    <w:rsid w:val="00BB0A43"/>
    <w:rsid w:val="00BB1D7F"/>
    <w:rsid w:val="00BB6994"/>
    <w:rsid w:val="00BC53E6"/>
    <w:rsid w:val="00BD5438"/>
    <w:rsid w:val="00BD7427"/>
    <w:rsid w:val="00C0347A"/>
    <w:rsid w:val="00C03CD7"/>
    <w:rsid w:val="00C04135"/>
    <w:rsid w:val="00C05841"/>
    <w:rsid w:val="00C4501F"/>
    <w:rsid w:val="00C60EA4"/>
    <w:rsid w:val="00C615F6"/>
    <w:rsid w:val="00C6355A"/>
    <w:rsid w:val="00C65CAF"/>
    <w:rsid w:val="00C676A1"/>
    <w:rsid w:val="00C74137"/>
    <w:rsid w:val="00C84C28"/>
    <w:rsid w:val="00C9748D"/>
    <w:rsid w:val="00CA1D42"/>
    <w:rsid w:val="00CC3F31"/>
    <w:rsid w:val="00CC669F"/>
    <w:rsid w:val="00CC7E29"/>
    <w:rsid w:val="00CD5AE8"/>
    <w:rsid w:val="00CD65CA"/>
    <w:rsid w:val="00CE055B"/>
    <w:rsid w:val="00CE16E0"/>
    <w:rsid w:val="00CE2863"/>
    <w:rsid w:val="00CF0EB5"/>
    <w:rsid w:val="00CF5D5B"/>
    <w:rsid w:val="00CF63AF"/>
    <w:rsid w:val="00D072FA"/>
    <w:rsid w:val="00D17F7B"/>
    <w:rsid w:val="00D17FDA"/>
    <w:rsid w:val="00D252B2"/>
    <w:rsid w:val="00D25AC7"/>
    <w:rsid w:val="00D36ED0"/>
    <w:rsid w:val="00D43FD0"/>
    <w:rsid w:val="00D47E8F"/>
    <w:rsid w:val="00D50F3F"/>
    <w:rsid w:val="00D514CC"/>
    <w:rsid w:val="00D519CC"/>
    <w:rsid w:val="00D55951"/>
    <w:rsid w:val="00D6345A"/>
    <w:rsid w:val="00D65BC7"/>
    <w:rsid w:val="00D9185D"/>
    <w:rsid w:val="00D937EB"/>
    <w:rsid w:val="00DA37D3"/>
    <w:rsid w:val="00DA48A9"/>
    <w:rsid w:val="00DB3C4D"/>
    <w:rsid w:val="00DC351D"/>
    <w:rsid w:val="00DC6139"/>
    <w:rsid w:val="00DF6A3C"/>
    <w:rsid w:val="00E02C60"/>
    <w:rsid w:val="00E15BF1"/>
    <w:rsid w:val="00E250D7"/>
    <w:rsid w:val="00E2711D"/>
    <w:rsid w:val="00E37D96"/>
    <w:rsid w:val="00E67D4E"/>
    <w:rsid w:val="00E74083"/>
    <w:rsid w:val="00E80426"/>
    <w:rsid w:val="00E857B6"/>
    <w:rsid w:val="00E85DDD"/>
    <w:rsid w:val="00E974DE"/>
    <w:rsid w:val="00EB53FE"/>
    <w:rsid w:val="00EB5667"/>
    <w:rsid w:val="00EB6027"/>
    <w:rsid w:val="00EC25B6"/>
    <w:rsid w:val="00EC7A71"/>
    <w:rsid w:val="00EE1820"/>
    <w:rsid w:val="00EE4CB0"/>
    <w:rsid w:val="00F000B0"/>
    <w:rsid w:val="00F00771"/>
    <w:rsid w:val="00F031AE"/>
    <w:rsid w:val="00F07382"/>
    <w:rsid w:val="00F22A94"/>
    <w:rsid w:val="00F34F45"/>
    <w:rsid w:val="00F40940"/>
    <w:rsid w:val="00F41D10"/>
    <w:rsid w:val="00F51CA2"/>
    <w:rsid w:val="00F53C48"/>
    <w:rsid w:val="00F615EB"/>
    <w:rsid w:val="00F71308"/>
    <w:rsid w:val="00F85308"/>
    <w:rsid w:val="00F856F1"/>
    <w:rsid w:val="00F87620"/>
    <w:rsid w:val="00F934B2"/>
    <w:rsid w:val="00F951C4"/>
    <w:rsid w:val="00FA1FCA"/>
    <w:rsid w:val="00FA2B76"/>
    <w:rsid w:val="00FC120D"/>
    <w:rsid w:val="00FC4A54"/>
    <w:rsid w:val="00FC5C6C"/>
    <w:rsid w:val="00FD4A63"/>
    <w:rsid w:val="00FF3A65"/>
    <w:rsid w:val="01101675"/>
    <w:rsid w:val="01312CEC"/>
    <w:rsid w:val="01853E11"/>
    <w:rsid w:val="01B82438"/>
    <w:rsid w:val="024E06A7"/>
    <w:rsid w:val="025E756D"/>
    <w:rsid w:val="02810D87"/>
    <w:rsid w:val="02CE15EC"/>
    <w:rsid w:val="04185410"/>
    <w:rsid w:val="042E35A5"/>
    <w:rsid w:val="04A56529"/>
    <w:rsid w:val="05184F9C"/>
    <w:rsid w:val="0588304F"/>
    <w:rsid w:val="06943C55"/>
    <w:rsid w:val="071E2D3E"/>
    <w:rsid w:val="0791334A"/>
    <w:rsid w:val="07F55C66"/>
    <w:rsid w:val="08815D8B"/>
    <w:rsid w:val="09371E95"/>
    <w:rsid w:val="09526CCE"/>
    <w:rsid w:val="0BAB38D2"/>
    <w:rsid w:val="0BC97F26"/>
    <w:rsid w:val="0C375743"/>
    <w:rsid w:val="0C9475FE"/>
    <w:rsid w:val="0D023D95"/>
    <w:rsid w:val="0D55453D"/>
    <w:rsid w:val="0DCB2DC7"/>
    <w:rsid w:val="0DDB551C"/>
    <w:rsid w:val="0E164982"/>
    <w:rsid w:val="0E945864"/>
    <w:rsid w:val="0EBD2E3C"/>
    <w:rsid w:val="0EC57F43"/>
    <w:rsid w:val="0ED62150"/>
    <w:rsid w:val="0EE14A77"/>
    <w:rsid w:val="0FEA4334"/>
    <w:rsid w:val="106572BB"/>
    <w:rsid w:val="10B01798"/>
    <w:rsid w:val="11B56A89"/>
    <w:rsid w:val="11E93D11"/>
    <w:rsid w:val="13386F35"/>
    <w:rsid w:val="13554024"/>
    <w:rsid w:val="13A82B6A"/>
    <w:rsid w:val="14F766D0"/>
    <w:rsid w:val="152A48BB"/>
    <w:rsid w:val="153D4CD7"/>
    <w:rsid w:val="154D60B6"/>
    <w:rsid w:val="161754F0"/>
    <w:rsid w:val="16680E9C"/>
    <w:rsid w:val="179D42D7"/>
    <w:rsid w:val="1A146F28"/>
    <w:rsid w:val="1A912427"/>
    <w:rsid w:val="1ADF5D2A"/>
    <w:rsid w:val="1C4C7ABB"/>
    <w:rsid w:val="1D181B85"/>
    <w:rsid w:val="1D796AC8"/>
    <w:rsid w:val="1D8A23E1"/>
    <w:rsid w:val="1E310498"/>
    <w:rsid w:val="1E7021C7"/>
    <w:rsid w:val="1FA37E2C"/>
    <w:rsid w:val="21AC23AE"/>
    <w:rsid w:val="21EE27CA"/>
    <w:rsid w:val="2245730B"/>
    <w:rsid w:val="22D74D11"/>
    <w:rsid w:val="230C7470"/>
    <w:rsid w:val="23161F22"/>
    <w:rsid w:val="23704A24"/>
    <w:rsid w:val="23AE6D9F"/>
    <w:rsid w:val="24B21784"/>
    <w:rsid w:val="24F1020A"/>
    <w:rsid w:val="251A293E"/>
    <w:rsid w:val="25333A00"/>
    <w:rsid w:val="25BD0DAE"/>
    <w:rsid w:val="25F23F5C"/>
    <w:rsid w:val="25F5473F"/>
    <w:rsid w:val="26326CA9"/>
    <w:rsid w:val="268F6980"/>
    <w:rsid w:val="27147848"/>
    <w:rsid w:val="27BF0408"/>
    <w:rsid w:val="280B47C0"/>
    <w:rsid w:val="285E3F7C"/>
    <w:rsid w:val="2DCA189B"/>
    <w:rsid w:val="2DD72844"/>
    <w:rsid w:val="2E894521"/>
    <w:rsid w:val="2EE6563F"/>
    <w:rsid w:val="2F94557B"/>
    <w:rsid w:val="2FBE036A"/>
    <w:rsid w:val="2FF975F4"/>
    <w:rsid w:val="2FFA3A98"/>
    <w:rsid w:val="308537B5"/>
    <w:rsid w:val="3093762E"/>
    <w:rsid w:val="30BA4FD6"/>
    <w:rsid w:val="30E03DFA"/>
    <w:rsid w:val="30F93D50"/>
    <w:rsid w:val="3115045E"/>
    <w:rsid w:val="33180F62"/>
    <w:rsid w:val="33EA3850"/>
    <w:rsid w:val="343B7E18"/>
    <w:rsid w:val="34E97F34"/>
    <w:rsid w:val="369876EF"/>
    <w:rsid w:val="380F20AB"/>
    <w:rsid w:val="39F93B3A"/>
    <w:rsid w:val="3C3B356A"/>
    <w:rsid w:val="3C6A0448"/>
    <w:rsid w:val="3CB651A4"/>
    <w:rsid w:val="3DEB2735"/>
    <w:rsid w:val="3E55633E"/>
    <w:rsid w:val="3EB63EE3"/>
    <w:rsid w:val="3F532821"/>
    <w:rsid w:val="3F9666B3"/>
    <w:rsid w:val="4048214A"/>
    <w:rsid w:val="414334DE"/>
    <w:rsid w:val="425F7F29"/>
    <w:rsid w:val="43691D08"/>
    <w:rsid w:val="437E00E5"/>
    <w:rsid w:val="44842FAD"/>
    <w:rsid w:val="45286D80"/>
    <w:rsid w:val="465D2233"/>
    <w:rsid w:val="467770A4"/>
    <w:rsid w:val="47342061"/>
    <w:rsid w:val="47347438"/>
    <w:rsid w:val="474927B8"/>
    <w:rsid w:val="47AF4D11"/>
    <w:rsid w:val="48097226"/>
    <w:rsid w:val="49443F56"/>
    <w:rsid w:val="49AE2DA6"/>
    <w:rsid w:val="4A3F4CA5"/>
    <w:rsid w:val="4A4060F4"/>
    <w:rsid w:val="4B3813A7"/>
    <w:rsid w:val="4B4865D0"/>
    <w:rsid w:val="4C63431C"/>
    <w:rsid w:val="4CA53717"/>
    <w:rsid w:val="4CD86AB8"/>
    <w:rsid w:val="4E0631B0"/>
    <w:rsid w:val="4E106B77"/>
    <w:rsid w:val="4E2C6E0F"/>
    <w:rsid w:val="4E3D12B6"/>
    <w:rsid w:val="4ED85BC4"/>
    <w:rsid w:val="4F150BB0"/>
    <w:rsid w:val="4F601296"/>
    <w:rsid w:val="4F7902DA"/>
    <w:rsid w:val="4F997830"/>
    <w:rsid w:val="4FBF0685"/>
    <w:rsid w:val="50F2091C"/>
    <w:rsid w:val="518F170F"/>
    <w:rsid w:val="5261632C"/>
    <w:rsid w:val="52AD2165"/>
    <w:rsid w:val="52BA51C7"/>
    <w:rsid w:val="53762B86"/>
    <w:rsid w:val="53AE3ABC"/>
    <w:rsid w:val="541A6F10"/>
    <w:rsid w:val="54640C31"/>
    <w:rsid w:val="54FB77E7"/>
    <w:rsid w:val="55053F27"/>
    <w:rsid w:val="550B72FE"/>
    <w:rsid w:val="558D7F35"/>
    <w:rsid w:val="55F20B50"/>
    <w:rsid w:val="567D0773"/>
    <w:rsid w:val="56F12160"/>
    <w:rsid w:val="570A1F63"/>
    <w:rsid w:val="57160F93"/>
    <w:rsid w:val="572048AF"/>
    <w:rsid w:val="572A3D00"/>
    <w:rsid w:val="57F40747"/>
    <w:rsid w:val="57F578D5"/>
    <w:rsid w:val="58227164"/>
    <w:rsid w:val="591265B9"/>
    <w:rsid w:val="5ABD3DF0"/>
    <w:rsid w:val="5B413A7A"/>
    <w:rsid w:val="5B5419FF"/>
    <w:rsid w:val="5BD415B9"/>
    <w:rsid w:val="5CBA5FBD"/>
    <w:rsid w:val="5D06196B"/>
    <w:rsid w:val="5D414205"/>
    <w:rsid w:val="5D753EAF"/>
    <w:rsid w:val="5DAA18A6"/>
    <w:rsid w:val="5DC8030A"/>
    <w:rsid w:val="5DCE4E24"/>
    <w:rsid w:val="5DD15589"/>
    <w:rsid w:val="5E124648"/>
    <w:rsid w:val="5F946213"/>
    <w:rsid w:val="60C848A7"/>
    <w:rsid w:val="619F3C5C"/>
    <w:rsid w:val="61E37639"/>
    <w:rsid w:val="624567D4"/>
    <w:rsid w:val="62B66AFB"/>
    <w:rsid w:val="63112BE8"/>
    <w:rsid w:val="63B12E83"/>
    <w:rsid w:val="64162BE0"/>
    <w:rsid w:val="64230399"/>
    <w:rsid w:val="64DD1E83"/>
    <w:rsid w:val="653A7029"/>
    <w:rsid w:val="65EE7B21"/>
    <w:rsid w:val="66910B25"/>
    <w:rsid w:val="66A157BA"/>
    <w:rsid w:val="671C7C7A"/>
    <w:rsid w:val="673F7A07"/>
    <w:rsid w:val="67D81B6B"/>
    <w:rsid w:val="68570D81"/>
    <w:rsid w:val="68F202C4"/>
    <w:rsid w:val="694E3F32"/>
    <w:rsid w:val="69985325"/>
    <w:rsid w:val="69C42446"/>
    <w:rsid w:val="6B673089"/>
    <w:rsid w:val="6DC45B98"/>
    <w:rsid w:val="6E280154"/>
    <w:rsid w:val="6F0C4338"/>
    <w:rsid w:val="6F5D66D8"/>
    <w:rsid w:val="6F653D83"/>
    <w:rsid w:val="7004636D"/>
    <w:rsid w:val="70C60851"/>
    <w:rsid w:val="70C6166C"/>
    <w:rsid w:val="70D81F09"/>
    <w:rsid w:val="71E85AD1"/>
    <w:rsid w:val="7275138A"/>
    <w:rsid w:val="72FA784E"/>
    <w:rsid w:val="73740A39"/>
    <w:rsid w:val="73812E5B"/>
    <w:rsid w:val="73B54BAD"/>
    <w:rsid w:val="74031DC4"/>
    <w:rsid w:val="746C1535"/>
    <w:rsid w:val="747F1EB2"/>
    <w:rsid w:val="755F1275"/>
    <w:rsid w:val="75E82325"/>
    <w:rsid w:val="75EB2B08"/>
    <w:rsid w:val="765E4A8E"/>
    <w:rsid w:val="76B065AA"/>
    <w:rsid w:val="778C6C39"/>
    <w:rsid w:val="78A87DBB"/>
    <w:rsid w:val="78B1643B"/>
    <w:rsid w:val="79B00908"/>
    <w:rsid w:val="7A1B68F9"/>
    <w:rsid w:val="7A2A00A3"/>
    <w:rsid w:val="7B3B395D"/>
    <w:rsid w:val="7B6A44CF"/>
    <w:rsid w:val="7C0474BE"/>
    <w:rsid w:val="7C923CDE"/>
    <w:rsid w:val="7CAE7CDB"/>
    <w:rsid w:val="7CEC65E1"/>
    <w:rsid w:val="7FAF2DF8"/>
    <w:rsid w:val="7FB0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DA26A0F"/>
  <w15:docId w15:val="{A9714C6C-BC77-BF4B-AC73-9435A0994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3246"/>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120" w:after="120"/>
      <w:outlineLvl w:val="1"/>
    </w:pPr>
    <w:rPr>
      <w:rFonts w:ascii="Arial" w:eastAsia="仿宋" w:hAnsi="Arial"/>
      <w:b/>
      <w:bCs/>
      <w:sz w:val="28"/>
      <w:szCs w:val="32"/>
    </w:rPr>
  </w:style>
  <w:style w:type="paragraph" w:styleId="3">
    <w:name w:val="heading 3"/>
    <w:basedOn w:val="a"/>
    <w:next w:val="a"/>
    <w:link w:val="30"/>
    <w:qFormat/>
    <w:pPr>
      <w:keepNext/>
      <w:keepLines/>
      <w:spacing w:before="120" w:after="120"/>
      <w:outlineLvl w:val="2"/>
    </w:pPr>
    <w:rPr>
      <w:rFonts w:eastAsia="仿宋"/>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qFormat/>
    <w:pPr>
      <w:ind w:leftChars="200" w:left="420"/>
    </w:pPr>
  </w:style>
  <w:style w:type="paragraph" w:styleId="a4">
    <w:name w:val="Normal Indent"/>
    <w:basedOn w:val="a"/>
    <w:next w:val="a3"/>
    <w:link w:val="a5"/>
    <w:qFormat/>
    <w:pPr>
      <w:ind w:firstLineChars="200" w:firstLine="420"/>
    </w:pPr>
  </w:style>
  <w:style w:type="paragraph" w:styleId="a6">
    <w:name w:val="annotation text"/>
    <w:basedOn w:val="a"/>
    <w:link w:val="a7"/>
    <w:uiPriority w:val="99"/>
    <w:qFormat/>
    <w:pPr>
      <w:jc w:val="left"/>
    </w:pPr>
  </w:style>
  <w:style w:type="paragraph" w:styleId="a8">
    <w:name w:val="Body Text"/>
    <w:basedOn w:val="a"/>
    <w:link w:val="a9"/>
    <w:qFormat/>
    <w:pPr>
      <w:spacing w:after="120"/>
    </w:pPr>
  </w:style>
  <w:style w:type="paragraph" w:styleId="aa">
    <w:name w:val="Body Text Indent"/>
    <w:basedOn w:val="a"/>
    <w:link w:val="ab"/>
    <w:uiPriority w:val="99"/>
    <w:unhideWhenUsed/>
    <w:qFormat/>
    <w:pPr>
      <w:spacing w:after="120"/>
      <w:ind w:leftChars="200" w:left="420"/>
    </w:pPr>
  </w:style>
  <w:style w:type="paragraph" w:styleId="ac">
    <w:name w:val="Plain Text"/>
    <w:basedOn w:val="a"/>
    <w:link w:val="ad"/>
    <w:qFormat/>
    <w:rPr>
      <w:rFonts w:hAnsi="Courier New"/>
    </w:rPr>
  </w:style>
  <w:style w:type="paragraph" w:styleId="ae">
    <w:name w:val="Date"/>
    <w:basedOn w:val="a"/>
    <w:next w:val="a"/>
    <w:link w:val="af"/>
    <w:uiPriority w:val="99"/>
    <w:semiHidden/>
    <w:unhideWhenUsed/>
    <w:qFormat/>
    <w:pPr>
      <w:ind w:leftChars="2500" w:left="100"/>
    </w:pPr>
  </w:style>
  <w:style w:type="paragraph" w:styleId="21">
    <w:name w:val="Body Text Indent 2"/>
    <w:basedOn w:val="a"/>
    <w:link w:val="22"/>
    <w:qFormat/>
    <w:pPr>
      <w:ind w:firstLine="630"/>
    </w:pPr>
    <w:rPr>
      <w:sz w:val="32"/>
    </w:rPr>
  </w:style>
  <w:style w:type="paragraph" w:styleId="af0">
    <w:name w:val="Balloon Text"/>
    <w:basedOn w:val="a"/>
    <w:link w:val="af1"/>
    <w:uiPriority w:val="99"/>
    <w:semiHidden/>
    <w:unhideWhenUsed/>
    <w:qFormat/>
    <w:rPr>
      <w:sz w:val="18"/>
      <w:szCs w:val="18"/>
    </w:rPr>
  </w:style>
  <w:style w:type="paragraph" w:styleId="af2">
    <w:name w:val="footer"/>
    <w:basedOn w:val="a"/>
    <w:link w:val="af3"/>
    <w:unhideWhenUsed/>
    <w:qFormat/>
    <w:pPr>
      <w:tabs>
        <w:tab w:val="center" w:pos="4153"/>
        <w:tab w:val="right" w:pos="8306"/>
      </w:tabs>
      <w:snapToGrid w:val="0"/>
      <w:jc w:val="left"/>
    </w:pPr>
    <w:rPr>
      <w:sz w:val="18"/>
      <w:szCs w:val="18"/>
    </w:rPr>
  </w:style>
  <w:style w:type="paragraph" w:styleId="af4">
    <w:name w:val="header"/>
    <w:basedOn w:val="a"/>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af6">
    <w:name w:val="Subtitle"/>
    <w:basedOn w:val="a"/>
    <w:next w:val="a"/>
    <w:link w:val="af7"/>
    <w:qFormat/>
    <w:rPr>
      <w:sz w:val="28"/>
    </w:rPr>
  </w:style>
  <w:style w:type="paragraph" w:styleId="af8">
    <w:name w:val="Normal (Web)"/>
    <w:basedOn w:val="a"/>
    <w:uiPriority w:val="99"/>
    <w:unhideWhenUsed/>
    <w:qFormat/>
    <w:rPr>
      <w:sz w:val="24"/>
    </w:rPr>
  </w:style>
  <w:style w:type="paragraph" w:styleId="af9">
    <w:name w:val="annotation subject"/>
    <w:basedOn w:val="a6"/>
    <w:next w:val="a6"/>
    <w:link w:val="afa"/>
    <w:uiPriority w:val="99"/>
    <w:semiHidden/>
    <w:unhideWhenUsed/>
    <w:qFormat/>
    <w:rPr>
      <w:b/>
      <w:bCs/>
    </w:rPr>
  </w:style>
  <w:style w:type="paragraph" w:styleId="afb">
    <w:name w:val="Body Text First Indent"/>
    <w:basedOn w:val="a8"/>
    <w:link w:val="afc"/>
    <w:qFormat/>
    <w:pPr>
      <w:spacing w:line="360" w:lineRule="auto"/>
      <w:ind w:firstLine="420"/>
    </w:pPr>
    <w:rPr>
      <w:rFonts w:ascii="宋体" w:hAnsi="宋体"/>
      <w:sz w:val="24"/>
    </w:rPr>
  </w:style>
  <w:style w:type="paragraph" w:styleId="23">
    <w:name w:val="Body Text First Indent 2"/>
    <w:basedOn w:val="aa"/>
    <w:next w:val="a"/>
    <w:link w:val="24"/>
    <w:uiPriority w:val="99"/>
    <w:semiHidden/>
    <w:unhideWhenUsed/>
    <w:qFormat/>
    <w:pPr>
      <w:ind w:firstLineChars="200" w:firstLine="420"/>
    </w:pPr>
  </w:style>
  <w:style w:type="table" w:styleId="af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Pr>
      <w:b/>
    </w:rPr>
  </w:style>
  <w:style w:type="character" w:styleId="aff">
    <w:name w:val="page number"/>
    <w:basedOn w:val="a0"/>
    <w:qFormat/>
  </w:style>
  <w:style w:type="character" w:styleId="aff0">
    <w:name w:val="Hyperlink"/>
    <w:basedOn w:val="a0"/>
    <w:uiPriority w:val="99"/>
    <w:unhideWhenUsed/>
    <w:qFormat/>
    <w:rPr>
      <w:color w:val="0563C1" w:themeColor="hyperlink"/>
      <w:u w:val="single"/>
    </w:rPr>
  </w:style>
  <w:style w:type="character" w:styleId="aff1">
    <w:name w:val="annotation reference"/>
    <w:basedOn w:val="a0"/>
    <w:uiPriority w:val="99"/>
    <w:semiHidden/>
    <w:unhideWhenUsed/>
    <w:qFormat/>
    <w:rPr>
      <w:sz w:val="21"/>
      <w:szCs w:val="21"/>
    </w:rPr>
  </w:style>
  <w:style w:type="paragraph" w:styleId="aff2">
    <w:name w:val="No Spacing"/>
    <w:basedOn w:val="a"/>
    <w:next w:val="a"/>
    <w:unhideWhenUsed/>
    <w:qFormat/>
    <w:rPr>
      <w:rFonts w:ascii="Calibri" w:hAnsi="Calibri"/>
    </w:rPr>
  </w:style>
  <w:style w:type="paragraph" w:customStyle="1" w:styleId="5">
    <w:name w:val="标题 5（有编号）（绿盟科技）"/>
    <w:basedOn w:val="11"/>
    <w:next w:val="aff3"/>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11">
    <w:name w:val="正文1"/>
    <w:qFormat/>
    <w:pPr>
      <w:widowControl w:val="0"/>
      <w:adjustRightInd w:val="0"/>
      <w:spacing w:line="312" w:lineRule="atLeast"/>
      <w:jc w:val="both"/>
      <w:textAlignment w:val="baseline"/>
    </w:pPr>
    <w:rPr>
      <w:rFonts w:ascii="宋体"/>
      <w:sz w:val="34"/>
    </w:rPr>
  </w:style>
  <w:style w:type="paragraph" w:customStyle="1" w:styleId="aff3">
    <w:name w:val="正文（绿盟科技）"/>
    <w:qFormat/>
    <w:pPr>
      <w:spacing w:line="300" w:lineRule="auto"/>
    </w:pPr>
    <w:rPr>
      <w:rFonts w:ascii="Arial" w:hAnsi="Arial"/>
      <w:sz w:val="21"/>
      <w:szCs w:val="21"/>
    </w:rPr>
  </w:style>
  <w:style w:type="character" w:customStyle="1" w:styleId="af5">
    <w:name w:val="页眉 字符"/>
    <w:basedOn w:val="a0"/>
    <w:link w:val="af4"/>
    <w:uiPriority w:val="99"/>
    <w:qFormat/>
    <w:rPr>
      <w:sz w:val="18"/>
      <w:szCs w:val="18"/>
    </w:rPr>
  </w:style>
  <w:style w:type="character" w:customStyle="1" w:styleId="af3">
    <w:name w:val="页脚 字符"/>
    <w:basedOn w:val="a0"/>
    <w:link w:val="af2"/>
    <w:uiPriority w:val="99"/>
    <w:qFormat/>
    <w:rPr>
      <w:sz w:val="18"/>
      <w:szCs w:val="18"/>
    </w:rPr>
  </w:style>
  <w:style w:type="character" w:customStyle="1" w:styleId="10">
    <w:name w:val="标题 1 字符"/>
    <w:basedOn w:val="a0"/>
    <w:link w:val="1"/>
    <w:uiPriority w:val="99"/>
    <w:qFormat/>
    <w:rPr>
      <w:b/>
      <w:bCs/>
      <w:kern w:val="44"/>
      <w:sz w:val="44"/>
      <w:szCs w:val="44"/>
    </w:rPr>
  </w:style>
  <w:style w:type="character" w:customStyle="1" w:styleId="20">
    <w:name w:val="标题 2 字符"/>
    <w:basedOn w:val="a0"/>
    <w:link w:val="2"/>
    <w:qFormat/>
    <w:rPr>
      <w:rFonts w:ascii="Arial" w:eastAsia="仿宋" w:hAnsi="Arial"/>
      <w:b/>
      <w:bCs/>
      <w:sz w:val="28"/>
      <w:szCs w:val="32"/>
    </w:rPr>
  </w:style>
  <w:style w:type="character" w:customStyle="1" w:styleId="30">
    <w:name w:val="标题 3 字符"/>
    <w:basedOn w:val="a0"/>
    <w:link w:val="3"/>
    <w:qFormat/>
    <w:rPr>
      <w:rFonts w:eastAsia="仿宋"/>
      <w:b/>
      <w:sz w:val="30"/>
    </w:rPr>
  </w:style>
  <w:style w:type="character" w:customStyle="1" w:styleId="a9">
    <w:name w:val="正文文本 字符"/>
    <w:basedOn w:val="a0"/>
    <w:link w:val="a8"/>
    <w:qFormat/>
  </w:style>
  <w:style w:type="character" w:customStyle="1" w:styleId="a7">
    <w:name w:val="批注文字 字符"/>
    <w:basedOn w:val="a0"/>
    <w:link w:val="a6"/>
    <w:uiPriority w:val="99"/>
    <w:qFormat/>
  </w:style>
  <w:style w:type="character" w:customStyle="1" w:styleId="22">
    <w:name w:val="正文文本缩进 2 字符"/>
    <w:basedOn w:val="a0"/>
    <w:link w:val="21"/>
    <w:qFormat/>
    <w:rPr>
      <w:sz w:val="32"/>
    </w:rPr>
  </w:style>
  <w:style w:type="character" w:customStyle="1" w:styleId="af7">
    <w:name w:val="副标题 字符"/>
    <w:basedOn w:val="a0"/>
    <w:link w:val="af6"/>
    <w:qFormat/>
    <w:rPr>
      <w:sz w:val="28"/>
    </w:rPr>
  </w:style>
  <w:style w:type="character" w:customStyle="1" w:styleId="afc">
    <w:name w:val="正文文本首行缩进 字符"/>
    <w:basedOn w:val="a9"/>
    <w:link w:val="afb"/>
    <w:qFormat/>
    <w:rPr>
      <w:rFonts w:ascii="宋体" w:hAnsi="宋体"/>
      <w:sz w:val="24"/>
    </w:rPr>
  </w:style>
  <w:style w:type="paragraph" w:customStyle="1" w:styleId="13">
    <w:name w:val="13、表格内居中正文"/>
    <w:basedOn w:val="a"/>
    <w:qFormat/>
    <w:pPr>
      <w:wordWrap w:val="0"/>
      <w:topLinePunct/>
      <w:spacing w:line="360" w:lineRule="exact"/>
      <w:jc w:val="center"/>
    </w:pPr>
    <w:rPr>
      <w:rFonts w:ascii="宋体" w:eastAsia="宋体" w:hAnsi="宋体"/>
    </w:rPr>
  </w:style>
  <w:style w:type="paragraph" w:customStyle="1" w:styleId="aff4">
    <w:name w:val="样式"/>
    <w:qFormat/>
    <w:pPr>
      <w:widowControl w:val="0"/>
      <w:autoSpaceDE w:val="0"/>
      <w:autoSpaceDN w:val="0"/>
      <w:adjustRightInd w:val="0"/>
    </w:pPr>
    <w:rPr>
      <w:rFonts w:ascii="宋体" w:hAnsi="宋体" w:cs="宋体"/>
      <w:sz w:val="24"/>
      <w:szCs w:val="24"/>
    </w:rPr>
  </w:style>
  <w:style w:type="paragraph" w:customStyle="1" w:styleId="aff5">
    <w:name w:val="表格"/>
    <w:basedOn w:val="a"/>
    <w:qFormat/>
    <w:pPr>
      <w:spacing w:line="400" w:lineRule="exact"/>
    </w:pPr>
    <w:rPr>
      <w:sz w:val="24"/>
      <w:szCs w:val="24"/>
    </w:rPr>
  </w:style>
  <w:style w:type="paragraph" w:customStyle="1" w:styleId="25">
    <w:name w:val="样式 首行缩进:  2 字符"/>
    <w:basedOn w:val="a"/>
    <w:qFormat/>
    <w:pPr>
      <w:spacing w:line="400" w:lineRule="exact"/>
      <w:ind w:firstLineChars="200" w:firstLine="200"/>
    </w:pPr>
    <w:rPr>
      <w:rFonts w:cs="宋体"/>
      <w:sz w:val="24"/>
    </w:rPr>
  </w:style>
  <w:style w:type="paragraph" w:customStyle="1" w:styleId="12">
    <w:name w:val="列出段落1"/>
    <w:basedOn w:val="a"/>
    <w:qFormat/>
    <w:pPr>
      <w:ind w:firstLineChars="200" w:firstLine="420"/>
    </w:pPr>
    <w:rPr>
      <w:szCs w:val="24"/>
    </w:rPr>
  </w:style>
  <w:style w:type="paragraph" w:customStyle="1" w:styleId="WPSOffice1">
    <w:name w:val="WPSOffice手动目录 1"/>
    <w:qFormat/>
  </w:style>
  <w:style w:type="paragraph" w:customStyle="1" w:styleId="BodyText">
    <w:name w:val="BodyText"/>
    <w:next w:val="a"/>
    <w:qFormat/>
    <w:pPr>
      <w:spacing w:after="120" w:line="460" w:lineRule="exact"/>
      <w:ind w:firstLineChars="200" w:firstLine="643"/>
      <w:jc w:val="both"/>
      <w:textAlignment w:val="baseline"/>
    </w:pPr>
    <w:rPr>
      <w:kern w:val="2"/>
      <w:sz w:val="24"/>
      <w:szCs w:val="24"/>
    </w:rPr>
  </w:style>
  <w:style w:type="character" w:customStyle="1" w:styleId="font31">
    <w:name w:val="font31"/>
    <w:qFormat/>
    <w:rPr>
      <w:rFonts w:ascii="宋体" w:eastAsia="宋体" w:hAnsi="宋体" w:cs="宋体" w:hint="eastAsia"/>
      <w:b/>
      <w:color w:val="000000"/>
      <w:sz w:val="22"/>
      <w:szCs w:val="22"/>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81">
    <w:name w:val="font81"/>
    <w:qFormat/>
    <w:rPr>
      <w:rFonts w:ascii="宋体" w:eastAsia="宋体" w:hAnsi="宋体" w:cs="宋体" w:hint="eastAsia"/>
      <w:b/>
      <w:color w:val="000000"/>
      <w:sz w:val="22"/>
      <w:szCs w:val="22"/>
      <w:u w:val="none"/>
    </w:rPr>
  </w:style>
  <w:style w:type="character" w:customStyle="1" w:styleId="af">
    <w:name w:val="日期 字符"/>
    <w:basedOn w:val="a0"/>
    <w:link w:val="ae"/>
    <w:uiPriority w:val="99"/>
    <w:semiHidden/>
    <w:qFormat/>
    <w:rPr>
      <w:kern w:val="2"/>
      <w:sz w:val="21"/>
      <w:szCs w:val="22"/>
    </w:rPr>
  </w:style>
  <w:style w:type="character" w:customStyle="1" w:styleId="afa">
    <w:name w:val="批注主题 字符"/>
    <w:basedOn w:val="a7"/>
    <w:link w:val="af9"/>
    <w:uiPriority w:val="99"/>
    <w:semiHidden/>
    <w:qFormat/>
    <w:rPr>
      <w:b/>
      <w:bCs/>
      <w:kern w:val="2"/>
      <w:sz w:val="21"/>
      <w:szCs w:val="22"/>
    </w:rPr>
  </w:style>
  <w:style w:type="paragraph" w:customStyle="1" w:styleId="TableParagraph">
    <w:name w:val="Table Paragraph"/>
    <w:qFormat/>
    <w:pPr>
      <w:widowControl w:val="0"/>
      <w:jc w:val="both"/>
    </w:pPr>
    <w:rPr>
      <w:rFonts w:ascii="Arial Unicode MS" w:eastAsia="Arial Unicode MS" w:hAnsi="Arial Unicode MS" w:cs="Arial Unicode MS" w:hint="eastAsia"/>
      <w:color w:val="000000"/>
      <w:kern w:val="2"/>
      <w:sz w:val="21"/>
      <w:szCs w:val="21"/>
      <w:u w:color="000000"/>
    </w:rPr>
  </w:style>
  <w:style w:type="paragraph" w:styleId="aff6">
    <w:name w:val="List Paragraph"/>
    <w:basedOn w:val="a"/>
    <w:link w:val="aff7"/>
    <w:qFormat/>
    <w:pPr>
      <w:ind w:firstLineChars="200" w:firstLine="420"/>
    </w:pPr>
  </w:style>
  <w:style w:type="character" w:customStyle="1" w:styleId="a5">
    <w:name w:val="正文缩进 字符"/>
    <w:link w:val="a4"/>
    <w:qFormat/>
    <w:locked/>
    <w:rPr>
      <w:rFonts w:asciiTheme="minorHAnsi" w:eastAsiaTheme="minorEastAsia" w:hAnsiTheme="minorHAnsi" w:cstheme="minorBidi"/>
      <w:kern w:val="2"/>
      <w:sz w:val="21"/>
      <w:szCs w:val="22"/>
    </w:rPr>
  </w:style>
  <w:style w:type="character" w:customStyle="1" w:styleId="ab">
    <w:name w:val="正文文本缩进 字符"/>
    <w:basedOn w:val="a0"/>
    <w:link w:val="aa"/>
    <w:uiPriority w:val="99"/>
    <w:qFormat/>
    <w:rPr>
      <w:rFonts w:asciiTheme="minorHAnsi" w:eastAsiaTheme="minorEastAsia" w:hAnsiTheme="minorHAnsi" w:cstheme="minorBidi"/>
      <w:kern w:val="2"/>
      <w:sz w:val="21"/>
      <w:szCs w:val="22"/>
    </w:rPr>
  </w:style>
  <w:style w:type="character" w:customStyle="1" w:styleId="24">
    <w:name w:val="正文文本首行缩进 2 字符"/>
    <w:basedOn w:val="ab"/>
    <w:link w:val="23"/>
    <w:uiPriority w:val="99"/>
    <w:semiHidden/>
    <w:qFormat/>
    <w:rPr>
      <w:rFonts w:asciiTheme="minorHAnsi" w:eastAsiaTheme="minorEastAsia" w:hAnsiTheme="minorHAnsi" w:cstheme="minorBidi"/>
      <w:kern w:val="2"/>
      <w:sz w:val="21"/>
      <w:szCs w:val="22"/>
    </w:rPr>
  </w:style>
  <w:style w:type="character" w:customStyle="1" w:styleId="aff7">
    <w:name w:val="列表段落 字符"/>
    <w:link w:val="aff6"/>
    <w:qFormat/>
    <w:locked/>
    <w:rPr>
      <w:rFonts w:asciiTheme="minorHAnsi" w:eastAsiaTheme="minorEastAsia" w:hAnsiTheme="minorHAnsi" w:cstheme="minorBidi"/>
      <w:kern w:val="2"/>
      <w:sz w:val="21"/>
      <w:szCs w:val="22"/>
    </w:rPr>
  </w:style>
  <w:style w:type="character" w:customStyle="1" w:styleId="af1">
    <w:name w:val="批注框文本 字符"/>
    <w:basedOn w:val="a0"/>
    <w:link w:val="af0"/>
    <w:uiPriority w:val="99"/>
    <w:semiHidden/>
    <w:qFormat/>
    <w:rPr>
      <w:rFonts w:asciiTheme="minorHAnsi" w:eastAsiaTheme="minorEastAsia" w:hAnsiTheme="minorHAnsi" w:cstheme="minorBidi"/>
      <w:kern w:val="2"/>
      <w:sz w:val="18"/>
      <w:szCs w:val="18"/>
    </w:rPr>
  </w:style>
  <w:style w:type="paragraph" w:customStyle="1" w:styleId="14">
    <w:name w:val="修订1"/>
    <w:hidden/>
    <w:uiPriority w:val="99"/>
    <w:semiHidden/>
    <w:qFormat/>
    <w:rPr>
      <w:rFonts w:asciiTheme="minorHAnsi" w:eastAsiaTheme="minorEastAsia" w:hAnsiTheme="minorHAnsi" w:cstheme="minorBidi"/>
      <w:kern w:val="2"/>
      <w:sz w:val="21"/>
      <w:szCs w:val="22"/>
    </w:rPr>
  </w:style>
  <w:style w:type="character" w:customStyle="1" w:styleId="font01">
    <w:name w:val="font01"/>
    <w:basedOn w:val="a0"/>
    <w:unhideWhenUsed/>
    <w:qFormat/>
    <w:rPr>
      <w:rFonts w:ascii="宋体" w:eastAsia="宋体" w:hAnsi="宋体" w:cs="宋体" w:hint="eastAsia"/>
      <w:color w:val="000000"/>
      <w:sz w:val="23"/>
      <w:szCs w:val="23"/>
    </w:rPr>
  </w:style>
  <w:style w:type="character" w:customStyle="1" w:styleId="font41">
    <w:name w:val="font41"/>
    <w:basedOn w:val="a0"/>
    <w:unhideWhenUsed/>
    <w:qFormat/>
    <w:rPr>
      <w:rFonts w:ascii="Arial" w:eastAsia="宋体" w:hAnsi="Arial" w:cs="Arial" w:hint="default"/>
      <w:color w:val="000000"/>
      <w:sz w:val="21"/>
      <w:szCs w:val="21"/>
    </w:rPr>
  </w:style>
  <w:style w:type="paragraph" w:customStyle="1" w:styleId="26">
    <w:name w:val="修订2"/>
    <w:hidden/>
    <w:uiPriority w:val="99"/>
    <w:semiHidden/>
    <w:qFormat/>
    <w:rPr>
      <w:rFonts w:asciiTheme="minorHAnsi" w:eastAsiaTheme="minorEastAsia" w:hAnsiTheme="minorHAnsi" w:cstheme="minorBidi"/>
      <w:kern w:val="2"/>
      <w:sz w:val="21"/>
      <w:szCs w:val="22"/>
    </w:rPr>
  </w:style>
  <w:style w:type="character" w:customStyle="1" w:styleId="15">
    <w:name w:val="未处理的提及1"/>
    <w:basedOn w:val="a0"/>
    <w:uiPriority w:val="99"/>
    <w:semiHidden/>
    <w:unhideWhenUsed/>
    <w:qFormat/>
    <w:rPr>
      <w:color w:val="605E5C"/>
      <w:shd w:val="clear" w:color="auto" w:fill="E1DFDD"/>
    </w:rPr>
  </w:style>
  <w:style w:type="paragraph" w:customStyle="1" w:styleId="31">
    <w:name w:val="修订3"/>
    <w:hidden/>
    <w:uiPriority w:val="99"/>
    <w:unhideWhenUsed/>
    <w:qFormat/>
    <w:rPr>
      <w:rFonts w:asciiTheme="minorHAnsi" w:eastAsiaTheme="minorEastAsia" w:hAnsiTheme="minorHAnsi" w:cstheme="minorBidi"/>
      <w:kern w:val="2"/>
      <w:sz w:val="21"/>
      <w:szCs w:val="22"/>
    </w:rPr>
  </w:style>
  <w:style w:type="character" w:customStyle="1" w:styleId="ad">
    <w:name w:val="纯文本 字符"/>
    <w:basedOn w:val="a0"/>
    <w:link w:val="ac"/>
    <w:qFormat/>
    <w:rPr>
      <w:rFonts w:ascii="宋体" w:eastAsia="宋体" w:hAnsi="Tms Rmn" w:cs="宋体" w:hint="eastAsia"/>
      <w:sz w:val="21"/>
      <w:szCs w:val="21"/>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pf0">
    <w:name w:val="pf0"/>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f01">
    <w:name w:val="cf01"/>
    <w:basedOn w:val="a0"/>
    <w:qFormat/>
    <w:rPr>
      <w:rFonts w:ascii="Microsoft YaHei UI" w:eastAsia="Microsoft YaHei UI" w:hAnsi="Microsoft YaHei UI" w:hint="eastAsia"/>
      <w:sz w:val="18"/>
      <w:szCs w:val="18"/>
    </w:rPr>
  </w:style>
  <w:style w:type="character" w:customStyle="1" w:styleId="cf11">
    <w:name w:val="cf11"/>
    <w:basedOn w:val="a0"/>
    <w:qFormat/>
    <w:rPr>
      <w:rFonts w:ascii="Microsoft YaHei UI" w:eastAsia="Microsoft YaHei UI" w:hAnsi="Microsoft YaHei UI" w:hint="eastAsia"/>
      <w:sz w:val="18"/>
      <w:szCs w:val="18"/>
    </w:rPr>
  </w:style>
  <w:style w:type="paragraph" w:customStyle="1" w:styleId="210">
    <w:name w:val="正文首行缩进 21"/>
    <w:basedOn w:val="aa"/>
    <w:next w:val="a"/>
    <w:qFormat/>
    <w:pPr>
      <w:spacing w:after="0"/>
      <w:ind w:leftChars="0" w:left="0" w:firstLineChars="200" w:firstLine="420"/>
    </w:pPr>
    <w:rPr>
      <w:rFonts w:ascii="Calibri" w:eastAsia="方正仿宋" w:hAnsi="Calibri" w:cs="Times New Roman"/>
      <w:sz w:val="32"/>
      <w:szCs w:val="32"/>
    </w:rPr>
  </w:style>
  <w:style w:type="paragraph" w:customStyle="1" w:styleId="4">
    <w:name w:val="修订4"/>
    <w:hidden/>
    <w:uiPriority w:val="99"/>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creditchina.gov.cn&#65289;&#25110;&#20013;&#22269;&#25919;&#24220;&#37319;&#36141;&#32593;&#65288;www.ccgp.gov.cn&#65289;"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9C44D3D4-CBE4-4383-BC4F-7709C028F28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42</Pages>
  <Words>11199</Words>
  <Characters>11760</Characters>
  <Application>Microsoft Office Word</Application>
  <DocSecurity>0</DocSecurity>
  <Lines>904</Lines>
  <Paragraphs>819</Paragraphs>
  <ScaleCrop>false</ScaleCrop>
  <Company>微软中国</Company>
  <LinksUpToDate>false</LinksUpToDate>
  <CharactersWithSpaces>22140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mingfu</dc:creator>
  <cp:lastModifiedBy>LuHuiQin</cp:lastModifiedBy>
  <cp:revision>13</cp:revision>
  <dcterms:created xsi:type="dcterms:W3CDTF">2026-04-24T02:28:00Z</dcterms:created>
  <dcterms:modified xsi:type="dcterms:W3CDTF">2026-05-06T02:46:00Z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9F0974D90C21485081CD4EB4DE38F0CE_13</vt:lpwstr>
  </property>
  <property fmtid="{D5CDD505-2E9C-101B-9397-08002B2CF9AE}" pid="4" name="KSOTemplateDocerSaveRecord">
    <vt:lpwstr>eyJoZGlkIjoiYTc2ZGZiNzZiNDVlOGViOWVmM2JhOTY0NGJkNjUyYzgiLCJ1c2VySWQiOiI5ODA2NzA0NDcifQ==</vt:lpwstr>
  </property>
</Properties>
</file>