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D47064">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四川铁道职业学院</w:t>
      </w:r>
    </w:p>
    <w:p w14:paraId="3A028CCF">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Arial Unicode MS" w:hAnsi="Arial Unicode MS" w:eastAsia="Arial Unicode MS" w:cs="Arial Unicode MS"/>
          <w:color w:val="auto"/>
          <w:sz w:val="44"/>
          <w:szCs w:val="44"/>
          <w:highlight w:val="yellow"/>
        </w:rPr>
      </w:pPr>
      <w:r>
        <w:rPr>
          <w:rFonts w:hint="eastAsia" w:ascii="方正小标宋_GBK" w:hAnsi="方正小标宋_GBK" w:eastAsia="方正小标宋_GBK" w:cs="方正小标宋_GBK"/>
          <w:color w:val="auto"/>
          <w:sz w:val="44"/>
          <w:szCs w:val="44"/>
          <w:highlight w:val="none"/>
        </w:rPr>
        <w:t>9号学生宿舍建设项目邻近成灌铁路影响评估报告编制采购邀请函</w:t>
      </w:r>
    </w:p>
    <w:p w14:paraId="093241A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auto"/>
          <w:sz w:val="32"/>
          <w:szCs w:val="32"/>
        </w:rPr>
      </w:pPr>
    </w:p>
    <w:p w14:paraId="3B3ACA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四川铁道职业学院基建处就9号学生宿舍建设项目邻近成灌铁路影响评估报告编制服务进行</w:t>
      </w:r>
      <w:r>
        <w:rPr>
          <w:rFonts w:hint="eastAsia" w:ascii="方正仿宋_GB2312" w:hAnsi="方正仿宋_GB2312" w:eastAsia="方正仿宋_GB2312" w:cs="方正仿宋_GB2312"/>
          <w:color w:val="auto"/>
          <w:sz w:val="32"/>
          <w:szCs w:val="32"/>
          <w:highlight w:val="none"/>
          <w:lang w:val="en-US" w:eastAsia="zh-CN"/>
        </w:rPr>
        <w:t>比选</w:t>
      </w:r>
      <w:r>
        <w:rPr>
          <w:rFonts w:hint="eastAsia" w:ascii="方正仿宋_GB2312" w:hAnsi="方正仿宋_GB2312" w:eastAsia="方正仿宋_GB2312" w:cs="方正仿宋_GB2312"/>
          <w:color w:val="auto"/>
          <w:sz w:val="32"/>
          <w:szCs w:val="32"/>
        </w:rPr>
        <w:t>采购，兹邀请符合本次</w:t>
      </w:r>
      <w:r>
        <w:rPr>
          <w:rFonts w:hint="eastAsia" w:ascii="方正仿宋_GB2312" w:hAnsi="方正仿宋_GB2312" w:eastAsia="方正仿宋_GB2312" w:cs="方正仿宋_GB2312"/>
          <w:color w:val="auto"/>
          <w:sz w:val="32"/>
          <w:szCs w:val="32"/>
          <w:lang w:val="en-US" w:eastAsia="zh-CN"/>
        </w:rPr>
        <w:t>比选</w:t>
      </w:r>
      <w:r>
        <w:rPr>
          <w:rFonts w:hint="eastAsia" w:ascii="方正仿宋_GB2312" w:hAnsi="方正仿宋_GB2312" w:eastAsia="方正仿宋_GB2312" w:cs="方正仿宋_GB2312"/>
          <w:color w:val="auto"/>
          <w:sz w:val="32"/>
          <w:szCs w:val="32"/>
        </w:rPr>
        <w:t>采购要求的单位参与投标。</w:t>
      </w:r>
    </w:p>
    <w:p w14:paraId="23D017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黑体" w:hAnsi="黑体" w:eastAsia="黑体" w:cs="黑体"/>
          <w:color w:val="auto"/>
          <w:sz w:val="32"/>
          <w:szCs w:val="32"/>
        </w:rPr>
        <w:t>一、项目概况与招标范围</w:t>
      </w:r>
    </w:p>
    <w:p w14:paraId="191F36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2312" w:hAnsi="方正仿宋_GB2312" w:eastAsia="方正仿宋_GB2312" w:cs="方正仿宋_GB2312"/>
          <w:color w:val="auto"/>
          <w:sz w:val="32"/>
          <w:szCs w:val="32"/>
          <w:lang w:val="en-US" w:eastAsia="zh-CN"/>
        </w:rPr>
      </w:pPr>
      <w:r>
        <w:rPr>
          <w:rFonts w:hint="eastAsia" w:ascii="楷体_GB2312" w:hAnsi="楷体_GB2312" w:eastAsia="楷体_GB2312" w:cs="楷体_GB2312"/>
          <w:color w:val="auto"/>
          <w:sz w:val="32"/>
          <w:szCs w:val="32"/>
          <w:lang w:eastAsia="zh-CN"/>
        </w:rPr>
        <w:t>（一）</w:t>
      </w:r>
      <w:r>
        <w:rPr>
          <w:rFonts w:hint="eastAsia" w:ascii="楷体_GB2312" w:hAnsi="楷体_GB2312" w:eastAsia="楷体_GB2312" w:cs="楷体_GB2312"/>
          <w:color w:val="auto"/>
          <w:sz w:val="32"/>
          <w:szCs w:val="32"/>
        </w:rPr>
        <w:t>采购编号：</w:t>
      </w:r>
      <w:r>
        <w:rPr>
          <w:rFonts w:hint="eastAsia" w:ascii="方正仿宋_GB2312" w:hAnsi="方正仿宋_GB2312" w:eastAsia="方正仿宋_GB2312" w:cs="方正仿宋_GB2312"/>
          <w:color w:val="auto"/>
          <w:sz w:val="32"/>
          <w:szCs w:val="32"/>
        </w:rPr>
        <w:t>JJC-2025-</w:t>
      </w:r>
      <w:r>
        <w:rPr>
          <w:rFonts w:hint="eastAsia" w:ascii="方正仿宋_GB2312" w:hAnsi="方正仿宋_GB2312" w:eastAsia="方正仿宋_GB2312" w:cs="方正仿宋_GB2312"/>
          <w:color w:val="auto"/>
          <w:sz w:val="32"/>
          <w:szCs w:val="32"/>
          <w:lang w:val="en-US" w:eastAsia="zh-CN"/>
        </w:rPr>
        <w:t>01</w:t>
      </w:r>
    </w:p>
    <w:p w14:paraId="198C8E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楷体_GB2312" w:hAnsi="楷体_GB2312" w:eastAsia="楷体_GB2312" w:cs="楷体_GB2312"/>
          <w:color w:val="auto"/>
          <w:sz w:val="32"/>
          <w:szCs w:val="32"/>
          <w:lang w:eastAsia="zh-CN"/>
        </w:rPr>
        <w:t>（二）项目背景：</w:t>
      </w:r>
    </w:p>
    <w:p w14:paraId="446E59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四川铁道职业学院9号学生宿舍</w:t>
      </w:r>
      <w:r>
        <w:rPr>
          <w:rFonts w:hint="eastAsia" w:ascii="方正仿宋_GB2312" w:hAnsi="方正仿宋_GB2312" w:eastAsia="方正仿宋_GB2312" w:cs="方正仿宋_GB2312"/>
          <w:color w:val="auto"/>
          <w:sz w:val="32"/>
          <w:szCs w:val="32"/>
          <w:lang w:val="en-US" w:eastAsia="zh-CN"/>
        </w:rPr>
        <w:t>建设项目</w:t>
      </w:r>
      <w:r>
        <w:rPr>
          <w:rFonts w:hint="eastAsia" w:ascii="方正仿宋_GB2312" w:hAnsi="方正仿宋_GB2312" w:eastAsia="方正仿宋_GB2312" w:cs="方正仿宋_GB2312"/>
          <w:color w:val="auto"/>
          <w:sz w:val="32"/>
          <w:szCs w:val="32"/>
        </w:rPr>
        <w:t>邻近成灌铁路。为</w:t>
      </w:r>
      <w:r>
        <w:rPr>
          <w:rFonts w:hint="eastAsia" w:ascii="方正仿宋_GB2312" w:hAnsi="方正仿宋_GB2312" w:eastAsia="方正仿宋_GB2312" w:cs="方正仿宋_GB2312"/>
          <w:color w:val="auto"/>
          <w:sz w:val="32"/>
          <w:szCs w:val="32"/>
          <w:lang w:val="en-US" w:eastAsia="zh-CN"/>
        </w:rPr>
        <w:t>落实相关安全管理要求</w:t>
      </w:r>
      <w:r>
        <w:rPr>
          <w:rFonts w:hint="eastAsia" w:ascii="方正仿宋_GB2312" w:hAnsi="方正仿宋_GB2312" w:eastAsia="方正仿宋_GB2312" w:cs="方正仿宋_GB2312"/>
          <w:color w:val="auto"/>
          <w:sz w:val="32"/>
          <w:szCs w:val="32"/>
        </w:rPr>
        <w:t>，需</w:t>
      </w:r>
      <w:r>
        <w:rPr>
          <w:rFonts w:hint="eastAsia" w:ascii="方正仿宋_GB2312" w:hAnsi="方正仿宋_GB2312" w:eastAsia="方正仿宋_GB2312" w:cs="方正仿宋_GB2312"/>
          <w:color w:val="auto"/>
          <w:sz w:val="32"/>
          <w:szCs w:val="32"/>
          <w:lang w:val="en-US" w:eastAsia="zh-CN"/>
        </w:rPr>
        <w:t>评估其对</w:t>
      </w:r>
      <w:r>
        <w:rPr>
          <w:rFonts w:hint="eastAsia" w:ascii="方正仿宋_GB2312" w:hAnsi="方正仿宋_GB2312" w:eastAsia="方正仿宋_GB2312" w:cs="方正仿宋_GB2312"/>
          <w:color w:val="auto"/>
          <w:sz w:val="32"/>
          <w:szCs w:val="32"/>
        </w:rPr>
        <w:t>邻近</w:t>
      </w:r>
      <w:r>
        <w:rPr>
          <w:rFonts w:hint="eastAsia" w:ascii="方正仿宋_GB2312" w:hAnsi="方正仿宋_GB2312" w:eastAsia="方正仿宋_GB2312" w:cs="方正仿宋_GB2312"/>
          <w:color w:val="auto"/>
          <w:sz w:val="32"/>
          <w:szCs w:val="32"/>
          <w:lang w:val="en-US" w:eastAsia="zh-CN"/>
        </w:rPr>
        <w:t>成灌</w:t>
      </w:r>
      <w:r>
        <w:rPr>
          <w:rFonts w:hint="eastAsia" w:ascii="方正仿宋_GB2312" w:hAnsi="方正仿宋_GB2312" w:eastAsia="方正仿宋_GB2312" w:cs="方正仿宋_GB2312"/>
          <w:color w:val="auto"/>
          <w:sz w:val="32"/>
          <w:szCs w:val="32"/>
        </w:rPr>
        <w:t>铁路的影响，并编制相应的评估报告。</w:t>
      </w:r>
    </w:p>
    <w:p w14:paraId="49E967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（三）采购范围：</w:t>
      </w:r>
    </w:p>
    <w:p w14:paraId="3D5D8C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本次采购的内容为9号学生宿舍建设项目邻近成灌铁路影响评估报告的编制服务，包括但不限于现场踏勘、数据收集、影响分析、报告撰写</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lang w:val="en-US" w:eastAsia="zh-CN"/>
        </w:rPr>
        <w:t>专家评审</w:t>
      </w:r>
      <w:r>
        <w:rPr>
          <w:rFonts w:hint="eastAsia" w:ascii="方正仿宋_GB2312" w:hAnsi="方正仿宋_GB2312" w:eastAsia="方正仿宋_GB2312" w:cs="方正仿宋_GB2312"/>
          <w:color w:val="auto"/>
          <w:sz w:val="32"/>
          <w:szCs w:val="32"/>
        </w:rPr>
        <w:t>等。</w:t>
      </w:r>
    </w:p>
    <w:p w14:paraId="6A916C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二、供应商的资格要求</w:t>
      </w:r>
    </w:p>
    <w:p w14:paraId="3B6FBD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（一）基本资格：</w:t>
      </w:r>
    </w:p>
    <w:p w14:paraId="155520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1.</w:t>
      </w:r>
      <w:r>
        <w:rPr>
          <w:rFonts w:hint="eastAsia" w:ascii="方正仿宋_GB2312" w:hAnsi="方正仿宋_GB2312" w:eastAsia="方正仿宋_GB2312" w:cs="方正仿宋_GB2312"/>
          <w:color w:val="auto"/>
          <w:sz w:val="32"/>
          <w:szCs w:val="32"/>
        </w:rPr>
        <w:t>中华人民共和国境内的独立法人，并在人员、设备、资金等方面具有承担本项目的能力；</w:t>
      </w:r>
    </w:p>
    <w:p w14:paraId="33CB51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lang w:val="en-US" w:eastAsia="zh-CN"/>
        </w:rPr>
        <w:t>2.</w:t>
      </w:r>
      <w:r>
        <w:rPr>
          <w:rFonts w:hint="eastAsia" w:ascii="方正仿宋_GB2312" w:hAnsi="方正仿宋_GB2312" w:eastAsia="方正仿宋_GB2312" w:cs="方正仿宋_GB2312"/>
          <w:color w:val="auto"/>
          <w:sz w:val="32"/>
          <w:szCs w:val="32"/>
        </w:rPr>
        <w:t>工程设计铁道行业乙级及以上资质</w:t>
      </w:r>
      <w:r>
        <w:rPr>
          <w:rFonts w:hint="eastAsia" w:ascii="方正仿宋_GB2312" w:hAnsi="方正仿宋_GB2312" w:eastAsia="方正仿宋_GB2312" w:cs="方正仿宋_GB2312"/>
          <w:color w:val="auto"/>
          <w:sz w:val="32"/>
          <w:szCs w:val="32"/>
          <w:lang w:eastAsia="zh-CN"/>
        </w:rPr>
        <w:t>；</w:t>
      </w:r>
    </w:p>
    <w:p w14:paraId="38C9DE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3.</w:t>
      </w:r>
      <w:r>
        <w:rPr>
          <w:rFonts w:hint="eastAsia" w:ascii="方正仿宋_GB2312" w:hAnsi="方正仿宋_GB2312" w:eastAsia="方正仿宋_GB2312" w:cs="方正仿宋_GB2312"/>
          <w:color w:val="auto"/>
          <w:sz w:val="32"/>
          <w:szCs w:val="32"/>
        </w:rPr>
        <w:t>有类似邻近铁路影响评估相关业绩；</w:t>
      </w:r>
    </w:p>
    <w:p w14:paraId="6C28FA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4.</w:t>
      </w:r>
      <w:r>
        <w:rPr>
          <w:rFonts w:hint="eastAsia" w:ascii="方正仿宋_GB2312" w:hAnsi="方正仿宋_GB2312" w:eastAsia="方正仿宋_GB2312" w:cs="方正仿宋_GB2312"/>
          <w:color w:val="auto"/>
          <w:sz w:val="32"/>
          <w:szCs w:val="32"/>
        </w:rPr>
        <w:t>有良好的企业社会信誉；</w:t>
      </w:r>
    </w:p>
    <w:p w14:paraId="755AF1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5.</w:t>
      </w:r>
      <w:r>
        <w:rPr>
          <w:rFonts w:hint="eastAsia" w:ascii="方正仿宋_GB2312" w:hAnsi="方正仿宋_GB2312" w:eastAsia="方正仿宋_GB2312" w:cs="方正仿宋_GB2312"/>
          <w:color w:val="auto"/>
          <w:sz w:val="32"/>
          <w:szCs w:val="32"/>
        </w:rPr>
        <w:t>不存在被停止投标状态。</w:t>
      </w:r>
    </w:p>
    <w:p w14:paraId="65D9F1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供应商需提供有效的资质证书复印件，以证明其具备完成本项目所需的专业技术能力。</w:t>
      </w:r>
    </w:p>
    <w:p w14:paraId="41D3C6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三、服务内容及要求</w:t>
      </w:r>
    </w:p>
    <w:p w14:paraId="7C0DB4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（一）服务内容：</w:t>
      </w:r>
    </w:p>
    <w:p w14:paraId="187278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1.</w:t>
      </w:r>
      <w:r>
        <w:rPr>
          <w:rFonts w:hint="eastAsia" w:ascii="方正仿宋_GB2312" w:hAnsi="方正仿宋_GB2312" w:eastAsia="方正仿宋_GB2312" w:cs="方正仿宋_GB2312"/>
          <w:color w:val="auto"/>
          <w:sz w:val="32"/>
          <w:szCs w:val="32"/>
        </w:rPr>
        <w:t>现场踏勘：对9号学生宿舍建设项目邻近成灌铁路区域进行现场踏勘，了解地形地貌、地质条件、铁路设施等情况。</w:t>
      </w:r>
    </w:p>
    <w:p w14:paraId="3C44C4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2.</w:t>
      </w:r>
      <w:r>
        <w:rPr>
          <w:rFonts w:hint="eastAsia" w:ascii="方正仿宋_GB2312" w:hAnsi="方正仿宋_GB2312" w:eastAsia="方正仿宋_GB2312" w:cs="方正仿宋_GB2312"/>
          <w:color w:val="auto"/>
          <w:sz w:val="32"/>
          <w:szCs w:val="32"/>
        </w:rPr>
        <w:t>数据收集：收集与项目相关的法律法规、政策文件、技术标准等资料，以及铁路部门、设计单位、施工单位等提供的相关信息。</w:t>
      </w:r>
    </w:p>
    <w:p w14:paraId="69FDB9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3.</w:t>
      </w:r>
      <w:r>
        <w:rPr>
          <w:rFonts w:hint="eastAsia" w:ascii="方正仿宋_GB2312" w:hAnsi="方正仿宋_GB2312" w:eastAsia="方正仿宋_GB2312" w:cs="方正仿宋_GB2312"/>
          <w:color w:val="auto"/>
          <w:sz w:val="32"/>
          <w:szCs w:val="32"/>
        </w:rPr>
        <w:t>影响分析：根据现场踏勘和数据收集结果，对9号学生宿舍建设项目邻近成灌铁路可能产生的影响进行分析，包括施工安全、运营安全、环境保护等方面。</w:t>
      </w:r>
    </w:p>
    <w:p w14:paraId="6282F6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4.</w:t>
      </w:r>
      <w:r>
        <w:rPr>
          <w:rFonts w:hint="eastAsia" w:ascii="方正仿宋_GB2312" w:hAnsi="方正仿宋_GB2312" w:eastAsia="方正仿宋_GB2312" w:cs="方正仿宋_GB2312"/>
          <w:color w:val="auto"/>
          <w:sz w:val="32"/>
          <w:szCs w:val="32"/>
        </w:rPr>
        <w:t>报告撰写：根据影响分析结果，编制完整的评估报告，明确评估结论和建议措施。</w:t>
      </w:r>
    </w:p>
    <w:p w14:paraId="463E69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5.专家评审：根据铁路线路主管单位要求开展内部评审工作。</w:t>
      </w:r>
    </w:p>
    <w:p w14:paraId="655F32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6.</w:t>
      </w:r>
      <w:r>
        <w:rPr>
          <w:rFonts w:hint="eastAsia" w:ascii="方正仿宋_GB2312" w:hAnsi="方正仿宋_GB2312" w:eastAsia="方正仿宋_GB2312" w:cs="方正仿宋_GB2312"/>
          <w:color w:val="auto"/>
          <w:sz w:val="32"/>
          <w:szCs w:val="32"/>
        </w:rPr>
        <w:t>服务要求：</w:t>
      </w:r>
    </w:p>
    <w:p w14:paraId="124B27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报告编制应符合相关法律法规、政策文件和技术标准的要求。报告内容应全面、准确、客观，具有针对性和可操作性。报告应在规定的时间内提交，并配合采购方进行后续工作。</w:t>
      </w:r>
    </w:p>
    <w:p w14:paraId="060C5A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黑体" w:hAnsi="黑体" w:eastAsia="黑体" w:cs="黑体"/>
          <w:color w:val="auto"/>
          <w:sz w:val="32"/>
          <w:szCs w:val="32"/>
        </w:rPr>
        <w:t>四、商务条件</w:t>
      </w:r>
    </w:p>
    <w:p w14:paraId="408CDB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楷体_GB2312" w:hAnsi="楷体_GB2312" w:eastAsia="楷体_GB2312" w:cs="楷体_GB2312"/>
          <w:color w:val="auto"/>
          <w:sz w:val="32"/>
          <w:szCs w:val="32"/>
          <w:lang w:eastAsia="zh-CN"/>
        </w:rPr>
        <w:t>（一）投标总价：</w:t>
      </w:r>
      <w:r>
        <w:rPr>
          <w:rFonts w:hint="eastAsia" w:ascii="方正仿宋_GB2312" w:hAnsi="方正仿宋_GB2312" w:eastAsia="方正仿宋_GB2312" w:cs="方正仿宋_GB2312"/>
          <w:color w:val="auto"/>
          <w:sz w:val="32"/>
          <w:szCs w:val="32"/>
        </w:rPr>
        <w:t>供应商应根据服务内容和要求，结合自身实际情况，合理报价。报价应包含完成本项目所需的一切费用，包括但不限于人工费、</w:t>
      </w:r>
      <w:r>
        <w:rPr>
          <w:rFonts w:hint="eastAsia" w:ascii="方正仿宋_GB2312" w:hAnsi="方正仿宋_GB2312" w:eastAsia="方正仿宋_GB2312" w:cs="方正仿宋_GB2312"/>
          <w:color w:val="auto"/>
          <w:sz w:val="32"/>
          <w:szCs w:val="32"/>
          <w:lang w:val="en-US" w:eastAsia="zh-CN"/>
        </w:rPr>
        <w:t>评审费、</w:t>
      </w:r>
      <w:r>
        <w:rPr>
          <w:rFonts w:hint="eastAsia" w:ascii="方正仿宋_GB2312" w:hAnsi="方正仿宋_GB2312" w:eastAsia="方正仿宋_GB2312" w:cs="方正仿宋_GB2312"/>
          <w:color w:val="auto"/>
          <w:sz w:val="32"/>
          <w:szCs w:val="32"/>
        </w:rPr>
        <w:t>材料费、设备费、税费等。本次采购以投标价格作为重要的评审因素之一。</w:t>
      </w:r>
    </w:p>
    <w:p w14:paraId="47E586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楷体_GB2312" w:hAnsi="楷体_GB2312" w:eastAsia="楷体_GB2312" w:cs="楷体_GB2312"/>
          <w:color w:val="auto"/>
          <w:sz w:val="32"/>
          <w:szCs w:val="32"/>
          <w:lang w:eastAsia="zh-CN"/>
        </w:rPr>
        <w:t>（二）合同价款承包方式：</w:t>
      </w:r>
      <w:r>
        <w:rPr>
          <w:rFonts w:hint="eastAsia" w:ascii="方正仿宋_GB2312" w:hAnsi="方正仿宋_GB2312" w:eastAsia="方正仿宋_GB2312" w:cs="方正仿宋_GB2312"/>
          <w:color w:val="auto"/>
          <w:sz w:val="32"/>
          <w:szCs w:val="32"/>
        </w:rPr>
        <w:t>固定总价合同。供应商在投标时提供的报价为固定总价，不因工程量增减、物价变动等因素而调整。</w:t>
      </w:r>
    </w:p>
    <w:p w14:paraId="0A69DE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楷体_GB2312" w:hAnsi="楷体_GB2312" w:eastAsia="楷体_GB2312" w:cs="楷体_GB2312"/>
          <w:color w:val="auto"/>
          <w:sz w:val="32"/>
          <w:szCs w:val="32"/>
          <w:lang w:eastAsia="zh-CN"/>
        </w:rPr>
        <w:t>（三）付款条件：</w:t>
      </w:r>
      <w:r>
        <w:rPr>
          <w:rFonts w:hint="eastAsia" w:ascii="方正仿宋_GB2312" w:hAnsi="方正仿宋_GB2312" w:eastAsia="方正仿宋_GB2312" w:cs="方正仿宋_GB2312"/>
          <w:color w:val="auto"/>
          <w:sz w:val="32"/>
          <w:szCs w:val="32"/>
        </w:rPr>
        <w:t>评估报告编制完成后，经采购方验收合格并收到供应商提供的合法有效的增值税专用发票后，采购方将按照合同约定支付款项。</w:t>
      </w:r>
    </w:p>
    <w:p w14:paraId="7CE048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五、评分办法</w:t>
      </w:r>
    </w:p>
    <w:p w14:paraId="573993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本次采购采用综合评分法进行评审，满分100分。评分办法如下：</w:t>
      </w:r>
    </w:p>
    <w:p w14:paraId="4429C27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_GB2312" w:hAnsi="方正仿宋_GB2312" w:eastAsia="方正仿宋_GB2312" w:cs="方正仿宋_GB2312"/>
          <w:i w:val="0"/>
          <w:iCs w:val="0"/>
          <w:caps w:val="0"/>
          <w:color w:val="auto"/>
          <w:spacing w:val="0"/>
          <w:sz w:val="32"/>
          <w:szCs w:val="32"/>
          <w:shd w:val="clear" w:fill="FDFDFE"/>
        </w:rPr>
      </w:pPr>
      <w:r>
        <w:rPr>
          <w:rFonts w:hint="eastAsia" w:ascii="楷体_GB2312" w:hAnsi="楷体_GB2312" w:eastAsia="楷体_GB2312" w:cs="楷体_GB2312"/>
          <w:color w:val="auto"/>
          <w:kern w:val="2"/>
          <w:sz w:val="32"/>
          <w:szCs w:val="32"/>
          <w:lang w:val="en-US" w:eastAsia="zh-CN" w:bidi="ar-SA"/>
        </w:rPr>
        <w:t>（一）投标价格（60分）：</w:t>
      </w:r>
      <w:r>
        <w:rPr>
          <w:rFonts w:hint="eastAsia" w:ascii="方正仿宋_GB2312" w:hAnsi="方正仿宋_GB2312" w:eastAsia="方正仿宋_GB2312" w:cs="方正仿宋_GB2312"/>
          <w:i w:val="0"/>
          <w:iCs w:val="0"/>
          <w:caps w:val="0"/>
          <w:color w:val="auto"/>
          <w:spacing w:val="0"/>
          <w:sz w:val="32"/>
          <w:szCs w:val="32"/>
          <w:shd w:val="clear" w:fill="FDFDFE"/>
        </w:rPr>
        <w:t>所有参与投标的单位均需在不超过人民币25,000元的预算限额内进行报价。</w:t>
      </w:r>
    </w:p>
    <w:p w14:paraId="59B018F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_GB2312" w:hAnsi="方正仿宋_GB2312" w:eastAsia="方正仿宋_GB2312" w:cs="方正仿宋_GB2312"/>
          <w:i w:val="0"/>
          <w:iCs w:val="0"/>
          <w:caps w:val="0"/>
          <w:color w:val="auto"/>
          <w:spacing w:val="0"/>
          <w:sz w:val="32"/>
          <w:szCs w:val="32"/>
          <w:shd w:val="clear" w:fill="FDFDFE"/>
        </w:rPr>
      </w:pPr>
      <w:r>
        <w:rPr>
          <w:rFonts w:hint="eastAsia" w:ascii="方正仿宋_GB2312" w:hAnsi="方正仿宋_GB2312" w:eastAsia="方正仿宋_GB2312" w:cs="方正仿宋_GB2312"/>
          <w:i w:val="0"/>
          <w:iCs w:val="0"/>
          <w:caps w:val="0"/>
          <w:color w:val="auto"/>
          <w:spacing w:val="0"/>
          <w:sz w:val="32"/>
          <w:szCs w:val="32"/>
          <w:shd w:val="clear" w:fill="FDFDFE"/>
        </w:rPr>
        <w:t>满足</w:t>
      </w:r>
      <w:r>
        <w:rPr>
          <w:rFonts w:hint="eastAsia" w:ascii="方正仿宋_GB2312" w:hAnsi="方正仿宋_GB2312" w:eastAsia="方正仿宋_GB2312" w:cs="方正仿宋_GB2312"/>
          <w:i w:val="0"/>
          <w:iCs w:val="0"/>
          <w:caps w:val="0"/>
          <w:color w:val="auto"/>
          <w:spacing w:val="0"/>
          <w:sz w:val="32"/>
          <w:szCs w:val="32"/>
          <w:shd w:val="clear" w:fill="FDFDFE"/>
          <w:lang w:val="en-US" w:eastAsia="zh-CN"/>
        </w:rPr>
        <w:t>比选</w:t>
      </w:r>
      <w:r>
        <w:rPr>
          <w:rFonts w:hint="eastAsia" w:ascii="方正仿宋_GB2312" w:hAnsi="方正仿宋_GB2312" w:eastAsia="方正仿宋_GB2312" w:cs="方正仿宋_GB2312"/>
          <w:i w:val="0"/>
          <w:iCs w:val="0"/>
          <w:caps w:val="0"/>
          <w:color w:val="auto"/>
          <w:spacing w:val="0"/>
          <w:sz w:val="32"/>
          <w:szCs w:val="32"/>
          <w:shd w:val="clear" w:fill="FDFDFE"/>
        </w:rPr>
        <w:t>文件要求且最后报价最低的供应商的价格为基准价，其价格分为满分。其他供应商的价格分统一按照下列公式计算： 报价得分=（基准价/</w:t>
      </w:r>
      <w:r>
        <w:rPr>
          <w:rFonts w:hint="eastAsia" w:ascii="方正仿宋_GB2312" w:hAnsi="方正仿宋_GB2312" w:eastAsia="方正仿宋_GB2312" w:cs="方正仿宋_GB2312"/>
          <w:i w:val="0"/>
          <w:iCs w:val="0"/>
          <w:caps w:val="0"/>
          <w:color w:val="auto"/>
          <w:spacing w:val="0"/>
          <w:sz w:val="32"/>
          <w:szCs w:val="32"/>
          <w:shd w:val="clear" w:fill="FDFDFE"/>
          <w:lang w:val="en-US" w:eastAsia="zh-CN"/>
        </w:rPr>
        <w:t>供应商</w:t>
      </w:r>
      <w:r>
        <w:rPr>
          <w:rFonts w:hint="eastAsia" w:ascii="方正仿宋_GB2312" w:hAnsi="方正仿宋_GB2312" w:eastAsia="方正仿宋_GB2312" w:cs="方正仿宋_GB2312"/>
          <w:i w:val="0"/>
          <w:iCs w:val="0"/>
          <w:caps w:val="0"/>
          <w:color w:val="auto"/>
          <w:spacing w:val="0"/>
          <w:sz w:val="32"/>
          <w:szCs w:val="32"/>
          <w:shd w:val="clear" w:fill="FDFDFE"/>
        </w:rPr>
        <w:t>报价）×</w:t>
      </w:r>
      <w:r>
        <w:rPr>
          <w:rFonts w:hint="eastAsia" w:ascii="方正仿宋_GB2312" w:hAnsi="方正仿宋_GB2312" w:eastAsia="方正仿宋_GB2312" w:cs="方正仿宋_GB2312"/>
          <w:i w:val="0"/>
          <w:iCs w:val="0"/>
          <w:caps w:val="0"/>
          <w:color w:val="auto"/>
          <w:spacing w:val="0"/>
          <w:sz w:val="32"/>
          <w:szCs w:val="32"/>
          <w:shd w:val="clear" w:fill="FDFDFE"/>
          <w:lang w:val="en-US" w:eastAsia="zh-CN"/>
        </w:rPr>
        <w:t>60</w:t>
      </w:r>
      <w:r>
        <w:rPr>
          <w:rFonts w:hint="eastAsia" w:ascii="方正仿宋_GB2312" w:hAnsi="方正仿宋_GB2312" w:eastAsia="方正仿宋_GB2312" w:cs="方正仿宋_GB2312"/>
          <w:i w:val="0"/>
          <w:iCs w:val="0"/>
          <w:caps w:val="0"/>
          <w:color w:val="auto"/>
          <w:spacing w:val="0"/>
          <w:sz w:val="32"/>
          <w:szCs w:val="32"/>
          <w:shd w:val="clear" w:fill="FDFDFE"/>
        </w:rPr>
        <w:t>。</w:t>
      </w:r>
    </w:p>
    <w:p w14:paraId="440DA3D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方正仿宋_GB2312" w:hAnsi="方正仿宋_GB2312" w:eastAsia="方正仿宋_GB2312" w:cs="方正仿宋_GB2312"/>
          <w:i w:val="0"/>
          <w:iCs w:val="0"/>
          <w:caps w:val="0"/>
          <w:color w:val="auto"/>
          <w:spacing w:val="0"/>
          <w:sz w:val="32"/>
          <w:szCs w:val="32"/>
          <w:shd w:val="clear" w:fill="FDFDFE"/>
        </w:rPr>
      </w:pPr>
      <w:r>
        <w:rPr>
          <w:rFonts w:hint="eastAsia" w:ascii="楷体_GB2312" w:hAnsi="楷体_GB2312" w:eastAsia="楷体_GB2312" w:cs="楷体_GB2312"/>
          <w:color w:val="auto"/>
          <w:kern w:val="2"/>
          <w:sz w:val="32"/>
          <w:szCs w:val="32"/>
          <w:lang w:val="en-US" w:eastAsia="zh-CN" w:bidi="ar-SA"/>
        </w:rPr>
        <w:t>（二）人员构成（15分）：</w:t>
      </w:r>
      <w:r>
        <w:rPr>
          <w:rFonts w:hint="eastAsia" w:ascii="方正仿宋_GB2312" w:hAnsi="方正仿宋_GB2312" w:eastAsia="方正仿宋_GB2312" w:cs="方正仿宋_GB2312"/>
          <w:i w:val="0"/>
          <w:iCs w:val="0"/>
          <w:caps w:val="0"/>
          <w:color w:val="auto"/>
          <w:spacing w:val="0"/>
          <w:sz w:val="32"/>
          <w:szCs w:val="32"/>
          <w:shd w:val="clear" w:fill="FDFDFE"/>
        </w:rPr>
        <w:t>根据供应商提供的项目团队人员构成，评估团队成员的专业背景、工作经验、技术能力等因素，以及团队成员的数量和配合度。</w:t>
      </w:r>
    </w:p>
    <w:p w14:paraId="5DE2B8B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方正仿宋_GB2312" w:hAnsi="方正仿宋_GB2312" w:eastAsia="方正仿宋_GB2312" w:cs="方正仿宋_GB2312"/>
          <w:i w:val="0"/>
          <w:iCs w:val="0"/>
          <w:caps w:val="0"/>
          <w:color w:val="auto"/>
          <w:spacing w:val="0"/>
          <w:sz w:val="32"/>
          <w:szCs w:val="32"/>
          <w:shd w:val="clear" w:fill="FDFDFE"/>
        </w:rPr>
      </w:pPr>
      <w:r>
        <w:rPr>
          <w:rFonts w:hint="eastAsia" w:ascii="方正仿宋_GB2312" w:hAnsi="方正仿宋_GB2312" w:eastAsia="方正仿宋_GB2312" w:cs="方正仿宋_GB2312"/>
          <w:i w:val="0"/>
          <w:iCs w:val="0"/>
          <w:caps w:val="0"/>
          <w:color w:val="auto"/>
          <w:spacing w:val="0"/>
          <w:sz w:val="32"/>
          <w:szCs w:val="32"/>
          <w:shd w:val="clear" w:fill="FDFDFE"/>
          <w:lang w:val="en-US" w:eastAsia="zh-CN"/>
        </w:rPr>
        <w:t>1.</w:t>
      </w:r>
      <w:r>
        <w:rPr>
          <w:rFonts w:hint="eastAsia" w:ascii="方正仿宋_GB2312" w:hAnsi="方正仿宋_GB2312" w:eastAsia="方正仿宋_GB2312" w:cs="方正仿宋_GB2312"/>
          <w:i w:val="0"/>
          <w:iCs w:val="0"/>
          <w:caps w:val="0"/>
          <w:color w:val="auto"/>
          <w:spacing w:val="0"/>
          <w:sz w:val="32"/>
          <w:szCs w:val="32"/>
          <w:shd w:val="clear" w:fill="FDFDFE"/>
        </w:rPr>
        <w:t>项目负责人具有相关领域高级职称或同等专业水平，得5分；中级职称或同等专业水平，得3分；其他情况，得1分。</w:t>
      </w:r>
    </w:p>
    <w:p w14:paraId="73E829B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方正仿宋_GB2312" w:hAnsi="方正仿宋_GB2312" w:eastAsia="方正仿宋_GB2312" w:cs="方正仿宋_GB2312"/>
          <w:i w:val="0"/>
          <w:iCs w:val="0"/>
          <w:caps w:val="0"/>
          <w:color w:val="auto"/>
          <w:spacing w:val="0"/>
          <w:sz w:val="32"/>
          <w:szCs w:val="32"/>
          <w:shd w:val="clear" w:fill="FDFDFE"/>
        </w:rPr>
      </w:pPr>
      <w:r>
        <w:rPr>
          <w:rFonts w:hint="eastAsia" w:ascii="方正仿宋_GB2312" w:hAnsi="方正仿宋_GB2312" w:eastAsia="方正仿宋_GB2312" w:cs="方正仿宋_GB2312"/>
          <w:i w:val="0"/>
          <w:iCs w:val="0"/>
          <w:caps w:val="0"/>
          <w:color w:val="auto"/>
          <w:spacing w:val="0"/>
          <w:sz w:val="32"/>
          <w:szCs w:val="32"/>
          <w:shd w:val="clear" w:fill="FDFDFE"/>
          <w:lang w:val="en-US" w:eastAsia="zh-CN"/>
        </w:rPr>
        <w:t>2.</w:t>
      </w:r>
      <w:r>
        <w:rPr>
          <w:rFonts w:hint="eastAsia" w:ascii="方正仿宋_GB2312" w:hAnsi="方正仿宋_GB2312" w:eastAsia="方正仿宋_GB2312" w:cs="方正仿宋_GB2312"/>
          <w:i w:val="0"/>
          <w:iCs w:val="0"/>
          <w:caps w:val="0"/>
          <w:color w:val="auto"/>
          <w:spacing w:val="0"/>
          <w:sz w:val="32"/>
          <w:szCs w:val="32"/>
          <w:shd w:val="clear" w:fill="FDFDFE"/>
        </w:rPr>
        <w:t>团队成员中，每有一名具有相关领域高级职称或同等专业水平的人员，加2分；中级职称或同等专业水平的人员，加1分；最多加至10分。</w:t>
      </w:r>
    </w:p>
    <w:p w14:paraId="0FD11A63">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textAlignment w:val="auto"/>
        <w:outlineLvl w:val="3"/>
        <w:rPr>
          <w:rFonts w:hint="eastAsia" w:ascii="方正仿宋_GB2312" w:hAnsi="方正仿宋_GB2312" w:eastAsia="方正仿宋_GB2312" w:cs="方正仿宋_GB2312"/>
          <w:b w:val="0"/>
          <w:bCs w:val="0"/>
          <w:color w:val="auto"/>
          <w:sz w:val="32"/>
          <w:szCs w:val="32"/>
        </w:rPr>
      </w:pPr>
      <w:r>
        <w:rPr>
          <w:rFonts w:hint="eastAsia" w:ascii="楷体_GB2312" w:hAnsi="楷体_GB2312" w:eastAsia="楷体_GB2312" w:cs="楷体_GB2312"/>
          <w:b w:val="0"/>
          <w:bCs w:val="0"/>
          <w:color w:val="auto"/>
          <w:kern w:val="2"/>
          <w:sz w:val="32"/>
          <w:szCs w:val="32"/>
          <w:lang w:val="en-US" w:eastAsia="zh-CN" w:bidi="ar-SA"/>
        </w:rPr>
        <w:t>（三）业绩（15分）：</w:t>
      </w:r>
      <w:r>
        <w:rPr>
          <w:rFonts w:hint="eastAsia" w:ascii="方正仿宋_GB2312" w:hAnsi="方正仿宋_GB2312" w:eastAsia="方正仿宋_GB2312" w:cs="方正仿宋_GB2312"/>
          <w:b w:val="0"/>
          <w:bCs w:val="0"/>
          <w:i w:val="0"/>
          <w:iCs w:val="0"/>
          <w:caps w:val="0"/>
          <w:color w:val="auto"/>
          <w:spacing w:val="0"/>
          <w:sz w:val="32"/>
          <w:szCs w:val="32"/>
          <w:shd w:val="clear" w:fill="FDFDFE"/>
        </w:rPr>
        <w:t>根据供应商过去类似项目的业绩进行评分，评估供应商在类似项目中的表现、成果质量、客户满意度等因素。</w:t>
      </w:r>
      <w:r>
        <w:rPr>
          <w:rFonts w:hint="eastAsia" w:ascii="方正仿宋_GB2312" w:hAnsi="方正仿宋_GB2312" w:eastAsia="方正仿宋_GB2312" w:cs="方正仿宋_GB2312"/>
          <w:b w:val="0"/>
          <w:bCs w:val="0"/>
          <w:i w:val="0"/>
          <w:iCs w:val="0"/>
          <w:caps w:val="0"/>
          <w:color w:val="auto"/>
          <w:spacing w:val="0"/>
          <w:sz w:val="32"/>
          <w:szCs w:val="32"/>
          <w:shd w:val="clear" w:fill="FDFDFE"/>
          <w:lang w:val="en-US" w:eastAsia="zh-CN"/>
        </w:rPr>
        <w:t>2022年1月1日以来</w:t>
      </w:r>
      <w:r>
        <w:rPr>
          <w:rFonts w:hint="eastAsia" w:ascii="方正仿宋_GB2312" w:hAnsi="方正仿宋_GB2312" w:eastAsia="方正仿宋_GB2312" w:cs="方正仿宋_GB2312"/>
          <w:b w:val="0"/>
          <w:bCs w:val="0"/>
          <w:i w:val="0"/>
          <w:iCs w:val="0"/>
          <w:caps w:val="0"/>
          <w:color w:val="auto"/>
          <w:spacing w:val="0"/>
          <w:sz w:val="32"/>
          <w:szCs w:val="32"/>
          <w:shd w:val="clear" w:fill="FDFDFE"/>
        </w:rPr>
        <w:t>，每完成一个与本项目类似的评估报告编制项目，得5分；最多得</w:t>
      </w:r>
      <w:r>
        <w:rPr>
          <w:rFonts w:hint="eastAsia" w:ascii="方正仿宋_GB2312" w:hAnsi="方正仿宋_GB2312" w:eastAsia="方正仿宋_GB2312" w:cs="方正仿宋_GB2312"/>
          <w:b w:val="0"/>
          <w:bCs w:val="0"/>
          <w:i w:val="0"/>
          <w:iCs w:val="0"/>
          <w:caps w:val="0"/>
          <w:color w:val="auto"/>
          <w:spacing w:val="0"/>
          <w:sz w:val="32"/>
          <w:szCs w:val="32"/>
          <w:shd w:val="clear" w:fill="FDFDFE"/>
          <w:lang w:val="en-US" w:eastAsia="zh-CN"/>
        </w:rPr>
        <w:t>15</w:t>
      </w:r>
      <w:r>
        <w:rPr>
          <w:rFonts w:hint="eastAsia" w:ascii="方正仿宋_GB2312" w:hAnsi="方正仿宋_GB2312" w:eastAsia="方正仿宋_GB2312" w:cs="方正仿宋_GB2312"/>
          <w:b w:val="0"/>
          <w:bCs w:val="0"/>
          <w:i w:val="0"/>
          <w:iCs w:val="0"/>
          <w:caps w:val="0"/>
          <w:color w:val="auto"/>
          <w:spacing w:val="0"/>
          <w:sz w:val="32"/>
          <w:szCs w:val="32"/>
          <w:shd w:val="clear" w:fill="FDFDFE"/>
        </w:rPr>
        <w:t>分。</w:t>
      </w:r>
    </w:p>
    <w:p w14:paraId="7FCBA04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_GB2312" w:hAnsi="方正仿宋_GB2312" w:eastAsia="方正仿宋_GB2312" w:cs="方正仿宋_GB2312"/>
          <w:color w:val="auto"/>
          <w:sz w:val="32"/>
          <w:szCs w:val="32"/>
        </w:rPr>
      </w:pPr>
      <w:r>
        <w:rPr>
          <w:rFonts w:hint="eastAsia" w:ascii="楷体_GB2312" w:hAnsi="楷体_GB2312" w:eastAsia="楷体_GB2312" w:cs="楷体_GB2312"/>
          <w:b w:val="0"/>
          <w:bCs w:val="0"/>
          <w:color w:val="auto"/>
          <w:kern w:val="2"/>
          <w:sz w:val="32"/>
          <w:szCs w:val="32"/>
          <w:lang w:val="en-US" w:eastAsia="zh-CN" w:bidi="ar-SA"/>
        </w:rPr>
        <w:t>（四）资质（10分）：</w:t>
      </w:r>
      <w:r>
        <w:rPr>
          <w:rFonts w:hint="eastAsia" w:ascii="方正仿宋_GB2312" w:hAnsi="方正仿宋_GB2312" w:eastAsia="方正仿宋_GB2312" w:cs="方正仿宋_GB2312"/>
          <w:b w:val="0"/>
          <w:bCs w:val="0"/>
          <w:i w:val="0"/>
          <w:iCs w:val="0"/>
          <w:caps w:val="0"/>
          <w:color w:val="auto"/>
          <w:spacing w:val="0"/>
          <w:sz w:val="32"/>
          <w:szCs w:val="32"/>
          <w:shd w:val="clear" w:fill="FDFDFE"/>
        </w:rPr>
        <w:t>根据供应商的资质等级、资质范围、有效期等因素进行评分。具备工程设计铁道行业甲级资质的，得10分；乙级资质的，得</w:t>
      </w:r>
      <w:r>
        <w:rPr>
          <w:rFonts w:hint="eastAsia" w:ascii="方正仿宋_GB2312" w:hAnsi="方正仿宋_GB2312" w:eastAsia="方正仿宋_GB2312" w:cs="方正仿宋_GB2312"/>
          <w:b w:val="0"/>
          <w:bCs w:val="0"/>
          <w:i w:val="0"/>
          <w:iCs w:val="0"/>
          <w:caps w:val="0"/>
          <w:color w:val="auto"/>
          <w:spacing w:val="0"/>
          <w:sz w:val="32"/>
          <w:szCs w:val="32"/>
          <w:shd w:val="clear" w:fill="FDFDFE"/>
          <w:lang w:val="en-US" w:eastAsia="zh-CN"/>
        </w:rPr>
        <w:t>5</w:t>
      </w:r>
      <w:r>
        <w:rPr>
          <w:rFonts w:hint="eastAsia" w:ascii="方正仿宋_GB2312" w:hAnsi="方正仿宋_GB2312" w:eastAsia="方正仿宋_GB2312" w:cs="方正仿宋_GB2312"/>
          <w:b w:val="0"/>
          <w:bCs w:val="0"/>
          <w:i w:val="0"/>
          <w:iCs w:val="0"/>
          <w:caps w:val="0"/>
          <w:color w:val="auto"/>
          <w:spacing w:val="0"/>
          <w:sz w:val="32"/>
          <w:szCs w:val="32"/>
          <w:shd w:val="clear" w:fill="FDFDFE"/>
        </w:rPr>
        <w:t>分。</w:t>
      </w:r>
    </w:p>
    <w:p w14:paraId="0E6DA9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六、投标文件要求</w:t>
      </w:r>
    </w:p>
    <w:p w14:paraId="7BB8D6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楷体_GB2312" w:hAnsi="楷体_GB2312" w:eastAsia="楷体_GB2312" w:cs="楷体_GB2312"/>
          <w:color w:val="auto"/>
          <w:sz w:val="32"/>
          <w:szCs w:val="32"/>
          <w:lang w:eastAsia="zh-CN"/>
        </w:rPr>
        <w:t>（一）投标文件内容：</w:t>
      </w:r>
      <w:r>
        <w:rPr>
          <w:rFonts w:hint="eastAsia" w:ascii="方正仿宋_GB2312" w:hAnsi="方正仿宋_GB2312" w:eastAsia="方正仿宋_GB2312" w:cs="方正仿宋_GB2312"/>
          <w:color w:val="auto"/>
          <w:sz w:val="32"/>
          <w:szCs w:val="32"/>
        </w:rPr>
        <w:t>包括投标函、报价单、法定代表人身份证明、授权委托书（如有）、营业执照副本复印件、资质证书复印件、项目团队人员</w:t>
      </w:r>
      <w:r>
        <w:rPr>
          <w:rFonts w:hint="eastAsia" w:ascii="方正仿宋_GB2312" w:hAnsi="方正仿宋_GB2312" w:eastAsia="方正仿宋_GB2312" w:cs="方正仿宋_GB2312"/>
          <w:color w:val="auto"/>
          <w:sz w:val="32"/>
          <w:szCs w:val="32"/>
          <w:lang w:val="en-US" w:eastAsia="zh-CN"/>
        </w:rPr>
        <w:t>情况</w:t>
      </w:r>
      <w:r>
        <w:rPr>
          <w:rFonts w:hint="eastAsia" w:ascii="方正仿宋_GB2312" w:hAnsi="方正仿宋_GB2312" w:eastAsia="方正仿宋_GB2312" w:cs="方正仿宋_GB2312"/>
          <w:color w:val="auto"/>
          <w:sz w:val="32"/>
          <w:szCs w:val="32"/>
        </w:rPr>
        <w:t>、类似项目业绩证明材料等。</w:t>
      </w:r>
    </w:p>
    <w:p w14:paraId="51D68E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楷体_GB2312" w:hAnsi="楷体_GB2312" w:eastAsia="楷体_GB2312" w:cs="楷体_GB2312"/>
          <w:color w:val="auto"/>
          <w:sz w:val="32"/>
          <w:szCs w:val="32"/>
          <w:lang w:eastAsia="zh-CN"/>
        </w:rPr>
        <w:t>（二）投标文件格式：</w:t>
      </w:r>
      <w:r>
        <w:rPr>
          <w:rFonts w:hint="eastAsia" w:ascii="方正仿宋_GB2312" w:hAnsi="方正仿宋_GB2312" w:eastAsia="方正仿宋_GB2312" w:cs="方正仿宋_GB2312"/>
          <w:color w:val="auto"/>
          <w:sz w:val="32"/>
          <w:szCs w:val="32"/>
        </w:rPr>
        <w:t>投标文件应加盖供应商公章</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在投标截止时间前</w:t>
      </w:r>
      <w:r>
        <w:rPr>
          <w:rFonts w:hint="eastAsia" w:ascii="方正仿宋_GB2312" w:hAnsi="方正仿宋_GB2312" w:eastAsia="方正仿宋_GB2312" w:cs="方正仿宋_GB2312"/>
          <w:color w:val="auto"/>
          <w:sz w:val="32"/>
          <w:szCs w:val="32"/>
          <w:lang w:val="en-US" w:eastAsia="zh-CN"/>
        </w:rPr>
        <w:t>发送</w:t>
      </w:r>
      <w:r>
        <w:rPr>
          <w:rFonts w:hint="eastAsia" w:ascii="方正仿宋_GB2312" w:hAnsi="方正仿宋_GB2312" w:eastAsia="方正仿宋_GB2312" w:cs="方正仿宋_GB2312"/>
          <w:color w:val="auto"/>
          <w:sz w:val="32"/>
          <w:szCs w:val="32"/>
        </w:rPr>
        <w:t>至邮箱。</w:t>
      </w:r>
    </w:p>
    <w:p w14:paraId="1AEE7B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auto"/>
          <w:sz w:val="32"/>
          <w:szCs w:val="32"/>
          <w:lang w:eastAsia="zh-CN"/>
        </w:rPr>
      </w:pPr>
      <w:r>
        <w:rPr>
          <w:rFonts w:hint="eastAsia" w:ascii="楷体_GB2312" w:hAnsi="楷体_GB2312" w:eastAsia="楷体_GB2312" w:cs="楷体_GB2312"/>
          <w:color w:val="auto"/>
          <w:sz w:val="32"/>
          <w:szCs w:val="32"/>
          <w:lang w:eastAsia="zh-CN"/>
        </w:rPr>
        <w:t>（三）投标截止时间：</w:t>
      </w:r>
      <w:r>
        <w:rPr>
          <w:rFonts w:hint="eastAsia" w:ascii="方正仿宋_GB2312" w:hAnsi="方正仿宋_GB2312" w:eastAsia="方正仿宋_GB2312" w:cs="方正仿宋_GB2312"/>
          <w:color w:val="auto"/>
          <w:sz w:val="32"/>
          <w:szCs w:val="32"/>
          <w:lang w:val="en-US" w:eastAsia="zh-CN"/>
        </w:rPr>
        <w:t>2025</w:t>
      </w:r>
      <w:r>
        <w:rPr>
          <w:rFonts w:hint="eastAsia" w:ascii="方正仿宋_GB2312" w:hAnsi="方正仿宋_GB2312" w:eastAsia="方正仿宋_GB2312" w:cs="方正仿宋_GB2312"/>
          <w:color w:val="auto"/>
          <w:sz w:val="32"/>
          <w:szCs w:val="32"/>
        </w:rPr>
        <w:t>年</w:t>
      </w:r>
      <w:r>
        <w:rPr>
          <w:rFonts w:hint="eastAsia" w:ascii="方正仿宋_GB2312" w:hAnsi="方正仿宋_GB2312" w:eastAsia="方正仿宋_GB2312" w:cs="方正仿宋_GB2312"/>
          <w:color w:val="auto"/>
          <w:sz w:val="32"/>
          <w:szCs w:val="32"/>
          <w:lang w:val="en-US" w:eastAsia="zh-CN"/>
        </w:rPr>
        <w:t>2</w:t>
      </w:r>
      <w:r>
        <w:rPr>
          <w:rFonts w:hint="eastAsia" w:ascii="方正仿宋_GB2312" w:hAnsi="方正仿宋_GB2312" w:eastAsia="方正仿宋_GB2312" w:cs="方正仿宋_GB2312"/>
          <w:color w:val="auto"/>
          <w:sz w:val="32"/>
          <w:szCs w:val="32"/>
        </w:rPr>
        <w:t>月</w:t>
      </w:r>
      <w:r>
        <w:rPr>
          <w:rFonts w:hint="eastAsia" w:ascii="方正仿宋_GB2312" w:hAnsi="方正仿宋_GB2312" w:eastAsia="方正仿宋_GB2312" w:cs="方正仿宋_GB2312"/>
          <w:color w:val="auto"/>
          <w:sz w:val="32"/>
          <w:szCs w:val="32"/>
          <w:lang w:val="en-US" w:eastAsia="zh-CN"/>
        </w:rPr>
        <w:t>19</w:t>
      </w:r>
      <w:r>
        <w:rPr>
          <w:rFonts w:hint="eastAsia" w:ascii="方正仿宋_GB2312" w:hAnsi="方正仿宋_GB2312" w:eastAsia="方正仿宋_GB2312" w:cs="方正仿宋_GB2312"/>
          <w:color w:val="auto"/>
          <w:sz w:val="32"/>
          <w:szCs w:val="32"/>
        </w:rPr>
        <w:t>日</w:t>
      </w:r>
      <w:r>
        <w:rPr>
          <w:rFonts w:hint="eastAsia" w:ascii="方正仿宋_GB2312" w:hAnsi="方正仿宋_GB2312" w:eastAsia="方正仿宋_GB2312" w:cs="方正仿宋_GB2312"/>
          <w:color w:val="auto"/>
          <w:sz w:val="32"/>
          <w:szCs w:val="32"/>
          <w:lang w:val="en-US" w:eastAsia="zh-CN"/>
        </w:rPr>
        <w:t>12</w:t>
      </w:r>
      <w:r>
        <w:rPr>
          <w:rFonts w:hint="eastAsia" w:ascii="方正仿宋_GB2312" w:hAnsi="方正仿宋_GB2312" w:eastAsia="方正仿宋_GB2312" w:cs="方正仿宋_GB2312"/>
          <w:color w:val="auto"/>
          <w:sz w:val="32"/>
          <w:szCs w:val="32"/>
        </w:rPr>
        <w:t>时</w:t>
      </w:r>
      <w:r>
        <w:rPr>
          <w:rFonts w:hint="eastAsia" w:ascii="方正仿宋_GB2312" w:hAnsi="方正仿宋_GB2312" w:eastAsia="方正仿宋_GB2312" w:cs="方正仿宋_GB2312"/>
          <w:color w:val="auto"/>
          <w:sz w:val="32"/>
          <w:szCs w:val="32"/>
          <w:lang w:val="en-US" w:eastAsia="zh-CN"/>
        </w:rPr>
        <w:t>00</w:t>
      </w:r>
      <w:r>
        <w:rPr>
          <w:rFonts w:hint="eastAsia" w:ascii="方正仿宋_GB2312" w:hAnsi="方正仿宋_GB2312" w:eastAsia="方正仿宋_GB2312" w:cs="方正仿宋_GB2312"/>
          <w:color w:val="auto"/>
          <w:sz w:val="32"/>
          <w:szCs w:val="32"/>
        </w:rPr>
        <w:t>分（北京时间）。请供应商在此时间前将投标文件</w:t>
      </w:r>
      <w:r>
        <w:rPr>
          <w:rFonts w:hint="eastAsia" w:ascii="方正仿宋_GB2312" w:hAnsi="方正仿宋_GB2312" w:eastAsia="方正仿宋_GB2312" w:cs="方正仿宋_GB2312"/>
          <w:color w:val="auto"/>
          <w:sz w:val="32"/>
          <w:szCs w:val="32"/>
          <w:lang w:val="en-US" w:eastAsia="zh-CN"/>
        </w:rPr>
        <w:t>电子版发送至以下</w:t>
      </w:r>
      <w:r>
        <w:rPr>
          <w:rFonts w:hint="eastAsia" w:ascii="方正仿宋_GB2312" w:hAnsi="方正仿宋_GB2312" w:eastAsia="方正仿宋_GB2312" w:cs="方正仿宋_GB2312"/>
          <w:color w:val="auto"/>
          <w:sz w:val="32"/>
          <w:szCs w:val="32"/>
        </w:rPr>
        <w:t>邮箱地址：</w:t>
      </w:r>
      <w:r>
        <w:rPr>
          <w:rFonts w:hint="eastAsia" w:ascii="方正仿宋_GB2312" w:hAnsi="方正仿宋_GB2312" w:eastAsia="方正仿宋_GB2312" w:cs="方正仿宋_GB2312"/>
          <w:color w:val="auto"/>
          <w:sz w:val="32"/>
          <w:szCs w:val="32"/>
        </w:rPr>
        <w:fldChar w:fldCharType="begin"/>
      </w:r>
      <w:r>
        <w:rPr>
          <w:rFonts w:hint="eastAsia" w:ascii="方正仿宋_GB2312" w:hAnsi="方正仿宋_GB2312" w:eastAsia="方正仿宋_GB2312" w:cs="方正仿宋_GB2312"/>
          <w:color w:val="auto"/>
          <w:sz w:val="32"/>
          <w:szCs w:val="32"/>
        </w:rPr>
        <w:instrText xml:space="preserve"> HYPERLINK "mailto:510478915@qq.com。" </w:instrText>
      </w:r>
      <w:r>
        <w:rPr>
          <w:rFonts w:hint="eastAsia" w:ascii="方正仿宋_GB2312" w:hAnsi="方正仿宋_GB2312" w:eastAsia="方正仿宋_GB2312" w:cs="方正仿宋_GB2312"/>
          <w:color w:val="auto"/>
          <w:sz w:val="32"/>
          <w:szCs w:val="32"/>
        </w:rPr>
        <w:fldChar w:fldCharType="separate"/>
      </w:r>
      <w:r>
        <w:rPr>
          <w:rStyle w:val="7"/>
          <w:rFonts w:hint="eastAsia" w:ascii="方正仿宋_GB2312" w:hAnsi="方正仿宋_GB2312" w:eastAsia="方正仿宋_GB2312" w:cs="方正仿宋_GB2312"/>
          <w:sz w:val="32"/>
          <w:szCs w:val="32"/>
        </w:rPr>
        <w:t>510478915@qq.com</w:t>
      </w:r>
      <w:r>
        <w:rPr>
          <w:rStyle w:val="7"/>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color w:val="auto"/>
          <w:sz w:val="32"/>
          <w:szCs w:val="32"/>
        </w:rPr>
        <w:fldChar w:fldCharType="end"/>
      </w:r>
    </w:p>
    <w:p w14:paraId="3973B2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val="en-US" w:eastAsia="zh-CN"/>
        </w:rPr>
        <w:t>七、</w:t>
      </w:r>
      <w:r>
        <w:rPr>
          <w:rFonts w:hint="eastAsia" w:ascii="黑体" w:hAnsi="黑体" w:eastAsia="黑体" w:cs="黑体"/>
          <w:color w:val="auto"/>
          <w:sz w:val="32"/>
          <w:szCs w:val="32"/>
          <w:lang w:eastAsia="zh-CN"/>
        </w:rPr>
        <w:t>公告发布媒介</w:t>
      </w:r>
    </w:p>
    <w:p w14:paraId="5A9C36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lang w:eastAsia="zh-CN"/>
        </w:rPr>
        <w:t>本公告在学校官网（</w:t>
      </w:r>
      <w:r>
        <w:rPr>
          <w:rFonts w:hint="eastAsia" w:ascii="方正仿宋_GB2312" w:hAnsi="方正仿宋_GB2312" w:eastAsia="方正仿宋_GB2312" w:cs="方正仿宋_GB2312"/>
          <w:color w:val="auto"/>
          <w:sz w:val="32"/>
          <w:szCs w:val="32"/>
          <w:lang w:val="en-US" w:eastAsia="zh-CN"/>
        </w:rPr>
        <w:t>基建处子网页</w:t>
      </w:r>
      <w:r>
        <w:rPr>
          <w:rFonts w:hint="eastAsia" w:ascii="方正仿宋_GB2312" w:hAnsi="方正仿宋_GB2312" w:eastAsia="方正仿宋_GB2312" w:cs="方正仿宋_GB2312"/>
          <w:color w:val="auto"/>
          <w:sz w:val="32"/>
          <w:szCs w:val="32"/>
          <w:lang w:eastAsia="zh-CN"/>
        </w:rPr>
        <w:t>）发布。</w:t>
      </w:r>
    </w:p>
    <w:p w14:paraId="516903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八</w:t>
      </w:r>
      <w:bookmarkStart w:id="0" w:name="_GoBack"/>
      <w:bookmarkEnd w:id="0"/>
      <w:r>
        <w:rPr>
          <w:rFonts w:hint="eastAsia" w:ascii="黑体" w:hAnsi="黑体" w:eastAsia="黑体" w:cs="黑体"/>
          <w:color w:val="auto"/>
          <w:sz w:val="32"/>
          <w:szCs w:val="32"/>
        </w:rPr>
        <w:t>、联系方式</w:t>
      </w:r>
    </w:p>
    <w:p w14:paraId="6A4E15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采购人：四川铁道职业学院基建处</w:t>
      </w:r>
    </w:p>
    <w:p w14:paraId="01AB0D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rPr>
        <w:t>联系人：</w:t>
      </w:r>
      <w:r>
        <w:rPr>
          <w:rFonts w:hint="eastAsia" w:ascii="方正仿宋_GB2312" w:hAnsi="方正仿宋_GB2312" w:eastAsia="方正仿宋_GB2312" w:cs="方正仿宋_GB2312"/>
          <w:color w:val="auto"/>
          <w:sz w:val="32"/>
          <w:szCs w:val="32"/>
          <w:lang w:val="en-US" w:eastAsia="zh-CN"/>
        </w:rPr>
        <w:t>康老师、马老师</w:t>
      </w:r>
    </w:p>
    <w:p w14:paraId="77C2E2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rPr>
        <w:t>联系电话：</w:t>
      </w:r>
      <w:r>
        <w:rPr>
          <w:rFonts w:hint="eastAsia" w:ascii="方正仿宋_GB2312" w:hAnsi="方正仿宋_GB2312" w:eastAsia="方正仿宋_GB2312" w:cs="方正仿宋_GB2312"/>
          <w:color w:val="auto"/>
          <w:sz w:val="32"/>
          <w:szCs w:val="32"/>
          <w:lang w:val="en-US" w:eastAsia="zh-CN"/>
        </w:rPr>
        <w:t>028-68939920</w:t>
      </w:r>
    </w:p>
    <w:p w14:paraId="28D576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地址：四川省成都市郫都区安德街道彭温路399号</w:t>
      </w:r>
    </w:p>
    <w:p w14:paraId="5FBCB11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auto"/>
          <w:sz w:val="32"/>
          <w:szCs w:val="32"/>
        </w:rPr>
      </w:pPr>
    </w:p>
    <w:p w14:paraId="4394E76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auto"/>
          <w:sz w:val="32"/>
          <w:szCs w:val="32"/>
        </w:rPr>
      </w:pPr>
    </w:p>
    <w:p w14:paraId="0D8B5AA4">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四川铁道职业学院基建处</w:t>
      </w:r>
    </w:p>
    <w:p w14:paraId="1D4CAE44">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2025</w:t>
      </w:r>
      <w:r>
        <w:rPr>
          <w:rFonts w:hint="eastAsia" w:ascii="方正仿宋_GB2312" w:hAnsi="方正仿宋_GB2312" w:eastAsia="方正仿宋_GB2312" w:cs="方正仿宋_GB2312"/>
          <w:color w:val="auto"/>
          <w:sz w:val="32"/>
          <w:szCs w:val="32"/>
        </w:rPr>
        <w:t>年</w:t>
      </w:r>
      <w:r>
        <w:rPr>
          <w:rFonts w:hint="eastAsia" w:ascii="方正仿宋_GB2312" w:hAnsi="方正仿宋_GB2312" w:eastAsia="方正仿宋_GB2312" w:cs="方正仿宋_GB2312"/>
          <w:color w:val="auto"/>
          <w:sz w:val="32"/>
          <w:szCs w:val="32"/>
          <w:lang w:val="en-US" w:eastAsia="zh-CN"/>
        </w:rPr>
        <w:t>2</w:t>
      </w:r>
      <w:r>
        <w:rPr>
          <w:rFonts w:hint="eastAsia" w:ascii="方正仿宋_GB2312" w:hAnsi="方正仿宋_GB2312" w:eastAsia="方正仿宋_GB2312" w:cs="方正仿宋_GB2312"/>
          <w:color w:val="auto"/>
          <w:sz w:val="32"/>
          <w:szCs w:val="32"/>
        </w:rPr>
        <w:t>月</w:t>
      </w:r>
      <w:r>
        <w:rPr>
          <w:rFonts w:hint="eastAsia" w:ascii="方正仿宋_GB2312" w:hAnsi="方正仿宋_GB2312" w:eastAsia="方正仿宋_GB2312" w:cs="方正仿宋_GB2312"/>
          <w:color w:val="auto"/>
          <w:sz w:val="32"/>
          <w:szCs w:val="32"/>
          <w:lang w:val="en-US" w:eastAsia="zh-CN"/>
        </w:rPr>
        <w:t>13</w:t>
      </w:r>
      <w:r>
        <w:rPr>
          <w:rFonts w:hint="eastAsia" w:ascii="方正仿宋_GB2312" w:hAnsi="方正仿宋_GB2312" w:eastAsia="方正仿宋_GB2312" w:cs="方正仿宋_GB2312"/>
          <w:color w:val="auto"/>
          <w:sz w:val="32"/>
          <w:szCs w:val="32"/>
        </w:rPr>
        <w:t>日</w:t>
      </w:r>
    </w:p>
    <w:p w14:paraId="5AD65B2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auto"/>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0C44CE4-2915-4077-8988-44CF72D6D8B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embedRegular r:id="rId2" w:fontKey="{E47F9F35-8091-4414-9D92-E21A3C19196B}"/>
  </w:font>
  <w:font w:name="Arial Unicode MS">
    <w:panose1 w:val="020B0604020202020204"/>
    <w:charset w:val="86"/>
    <w:family w:val="auto"/>
    <w:pitch w:val="default"/>
    <w:sig w:usb0="FFFFFFFF" w:usb1="E9FFFFFF" w:usb2="0000003F" w:usb3="00000000" w:csb0="603F01FF" w:csb1="FFFF0000"/>
    <w:embedRegular r:id="rId3" w:fontKey="{724D6F93-B1AE-4EF7-B16C-454C46FEA448}"/>
  </w:font>
  <w:font w:name="方正仿宋_GB2312">
    <w:panose1 w:val="02000000000000000000"/>
    <w:charset w:val="86"/>
    <w:family w:val="auto"/>
    <w:pitch w:val="default"/>
    <w:sig w:usb0="A00002BF" w:usb1="184F6CFA" w:usb2="00000012" w:usb3="00000000" w:csb0="00040001" w:csb1="00000000"/>
    <w:embedRegular r:id="rId4" w:fontKey="{6AE79A45-3D85-4FF3-8264-29F5AD2556E5}"/>
  </w:font>
  <w:font w:name="楷体_GB2312">
    <w:panose1 w:val="02010609030101010101"/>
    <w:charset w:val="86"/>
    <w:family w:val="auto"/>
    <w:pitch w:val="default"/>
    <w:sig w:usb0="00000001" w:usb1="080E0000" w:usb2="00000000" w:usb3="00000000" w:csb0="00040000" w:csb1="00000000"/>
    <w:embedRegular r:id="rId5" w:fontKey="{5C948514-06E7-40D5-9474-84D42F60C7F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884AC8"/>
    <w:rsid w:val="00225378"/>
    <w:rsid w:val="131677E9"/>
    <w:rsid w:val="23E300E1"/>
    <w:rsid w:val="25A94457"/>
    <w:rsid w:val="2EDB03FF"/>
    <w:rsid w:val="364614A0"/>
    <w:rsid w:val="4C251E11"/>
    <w:rsid w:val="4C884AC8"/>
    <w:rsid w:val="50191308"/>
    <w:rsid w:val="5391014F"/>
    <w:rsid w:val="5E0F1C0D"/>
    <w:rsid w:val="792410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1749</Words>
  <Characters>1828</Characters>
  <Lines>0</Lines>
  <Paragraphs>0</Paragraphs>
  <TotalTime>17</TotalTime>
  <ScaleCrop>false</ScaleCrop>
  <LinksUpToDate>false</LinksUpToDate>
  <CharactersWithSpaces>1829</CharactersWithSpaces>
  <Application>WPS Office_12.1.0.20260_F1E327BC-269C-435d-A152-05C5408002CA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2025-02-13T00:12:00Z</dcterms:created>
  <dc:creator>Coco</dc:creator>
  <cp:lastModifiedBy>马麟</cp:lastModifiedBy>
  <dcterms:modified xsi:type="dcterms:W3CDTF">2025-02-13T09:02:31Z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2052-12.1.0.20260</vt:lpwstr>
  </property>
  <property fmtid="{D5CDD505-2E9C-101B-9397-08002B2CF9AE}" pid="3" name="ICV">
    <vt:lpwstr>C2E7F1D3A14F44539666467F57F64996_11</vt:lpwstr>
  </property>
  <property fmtid="{D5CDD505-2E9C-101B-9397-08002B2CF9AE}" pid="4" name="KSOTemplateDocerSaveRecord">
    <vt:lpwstr>eyJoZGlkIjoiMjQ5MWJjYzdiZDQyYjM2YjM5M2ZjZGQ4MGM4YzJhZTgiLCJ1c2VySWQiOiIyNDA1NjA2OTYifQ==</vt:lpwstr>
  </property>
</Properties>
</file>