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08600">
      <w:pPr>
        <w:pStyle w:val="2"/>
        <w:pageBreakBefore w:val="0"/>
        <w:kinsoku/>
        <w:overflowPunct/>
        <w:topLinePunct w:val="0"/>
        <w:autoSpaceDE/>
        <w:autoSpaceDN/>
        <w:bidi w:val="0"/>
        <w:adjustRightInd/>
        <w:snapToGrid/>
        <w:spacing w:before="0" w:after="0" w:line="360"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询价邀请</w:t>
      </w:r>
    </w:p>
    <w:p w14:paraId="52B4B64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宋体"/>
          <w:lang w:eastAsia="zh-CN"/>
        </w:rPr>
      </w:pPr>
      <w:r>
        <w:rPr>
          <w:rFonts w:hint="eastAsia" w:ascii="仿宋" w:hAnsi="仿宋" w:eastAsia="仿宋" w:cs="仿宋_GB2312"/>
          <w:color w:val="auto"/>
          <w:sz w:val="32"/>
          <w:szCs w:val="32"/>
          <w:lang w:eastAsia="zh-CN"/>
        </w:rPr>
        <w:t>四川铁道职业学院拟对202</w:t>
      </w:r>
      <w:r>
        <w:rPr>
          <w:rFonts w:hint="eastAsia" w:ascii="仿宋" w:hAnsi="仿宋" w:eastAsia="仿宋" w:cs="仿宋_GB2312"/>
          <w:color w:val="auto"/>
          <w:sz w:val="32"/>
          <w:szCs w:val="32"/>
          <w:lang w:val="en-US" w:eastAsia="zh-CN"/>
        </w:rPr>
        <w:t>6年大型修缮项目监理服务项目开展询价采购工作，</w:t>
      </w:r>
      <w:r>
        <w:rPr>
          <w:rFonts w:hint="eastAsia" w:ascii="仿宋" w:hAnsi="仿宋" w:eastAsia="仿宋" w:cs="仿宋"/>
          <w:color w:val="auto"/>
          <w:sz w:val="32"/>
          <w:szCs w:val="32"/>
          <w:lang w:val="en-US" w:eastAsia="zh-CN"/>
        </w:rPr>
        <w:t>现诚邀符合本次采购要求的供应商参与报价。</w:t>
      </w:r>
    </w:p>
    <w:p w14:paraId="5AB779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仿宋_GB2312"/>
          <w:color w:val="auto"/>
          <w:sz w:val="32"/>
          <w:szCs w:val="32"/>
        </w:rPr>
      </w:pPr>
      <w:r>
        <w:rPr>
          <w:rFonts w:hint="eastAsia" w:ascii="黑体" w:hAnsi="黑体" w:eastAsia="黑体" w:cs="仿宋_GB2312"/>
          <w:color w:val="auto"/>
          <w:sz w:val="32"/>
          <w:szCs w:val="32"/>
        </w:rPr>
        <w:t>一、采购项目基本情况</w:t>
      </w:r>
    </w:p>
    <w:p w14:paraId="21C14C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宋体"/>
          <w:lang w:eastAsia="zh-CN"/>
        </w:rPr>
      </w:pPr>
      <w:r>
        <w:rPr>
          <w:rFonts w:hint="eastAsia" w:ascii="仿宋" w:hAnsi="仿宋" w:eastAsia="仿宋" w:cs="仿宋_GB2312"/>
          <w:color w:val="auto"/>
          <w:sz w:val="32"/>
          <w:szCs w:val="32"/>
          <w:lang w:eastAsia="zh-CN"/>
        </w:rPr>
        <w:t>1</w:t>
      </w:r>
      <w:r>
        <w:rPr>
          <w:rFonts w:hint="eastAsia" w:ascii="仿宋" w:hAnsi="仿宋" w:eastAsia="仿宋" w:cs="仿宋_GB2312"/>
          <w:color w:val="auto"/>
          <w:sz w:val="32"/>
          <w:szCs w:val="32"/>
          <w:lang w:val="en-US" w:eastAsia="zh-CN"/>
        </w:rPr>
        <w:t>.采购项目名称：</w:t>
      </w:r>
      <w:r>
        <w:rPr>
          <w:rFonts w:hint="eastAsia" w:ascii="仿宋" w:hAnsi="仿宋" w:eastAsia="仿宋" w:cs="仿宋"/>
          <w:color w:val="auto"/>
          <w:sz w:val="32"/>
          <w:szCs w:val="32"/>
          <w:lang w:val="en-US" w:eastAsia="zh-CN"/>
        </w:rPr>
        <w:t>四川铁道职业学院2026年大型修缮项目监理服务</w:t>
      </w:r>
    </w:p>
    <w:p w14:paraId="65E25428">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eastAsia="宋体"/>
          <w:lang w:eastAsia="zh-CN"/>
        </w:rPr>
      </w:pPr>
      <w:r>
        <w:rPr>
          <w:rFonts w:hint="eastAsia" w:ascii="仿宋" w:hAnsi="仿宋" w:eastAsia="仿宋" w:cs="仿宋_GB2312"/>
          <w:color w:val="auto"/>
          <w:sz w:val="32"/>
          <w:szCs w:val="32"/>
          <w:lang w:eastAsia="zh-CN"/>
        </w:rPr>
        <w:t>2</w:t>
      </w:r>
      <w:r>
        <w:rPr>
          <w:rFonts w:hint="eastAsia" w:ascii="仿宋" w:hAnsi="仿宋" w:eastAsia="仿宋" w:cs="仿宋_GB2312"/>
          <w:color w:val="auto"/>
          <w:sz w:val="32"/>
          <w:szCs w:val="32"/>
          <w:lang w:val="en-US" w:eastAsia="zh-CN"/>
        </w:rPr>
        <w:t>.采购人：四川铁道职业学院</w:t>
      </w:r>
    </w:p>
    <w:p w14:paraId="23F5B583">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eastAsia="宋体"/>
          <w:lang w:eastAsia="zh-CN"/>
        </w:rPr>
      </w:pPr>
      <w:r>
        <w:rPr>
          <w:rFonts w:hint="eastAsia" w:ascii="仿宋" w:hAnsi="仿宋" w:eastAsia="仿宋" w:cs="仿宋_GB2312"/>
          <w:color w:val="auto"/>
          <w:sz w:val="32"/>
          <w:szCs w:val="32"/>
          <w:lang w:val="en-US" w:eastAsia="zh-CN"/>
        </w:rPr>
        <w:t>3.工作内容：采购人初步计划实施安德校区侧门小广场及食堂前路面改造（预算约50万元）、风雨球场改造（预算约22万元）等项目。采购人可根据实际需求，取消部分项目或临时增加项目并委托中标单位提供监理服务，相关费用按响应文件约定执行。</w:t>
      </w:r>
    </w:p>
    <w:p w14:paraId="23E3F83D">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eastAsia="宋体"/>
          <w:lang w:eastAsia="zh-CN"/>
        </w:rPr>
      </w:pPr>
      <w:r>
        <w:rPr>
          <w:rFonts w:hint="eastAsia" w:ascii="仿宋" w:hAnsi="仿宋" w:eastAsia="仿宋" w:cs="仿宋_GB2312"/>
          <w:color w:val="auto"/>
          <w:sz w:val="32"/>
          <w:szCs w:val="32"/>
          <w:lang w:val="en-US" w:eastAsia="zh-CN"/>
        </w:rPr>
        <w:t>4.采购方式：询价</w:t>
      </w:r>
    </w:p>
    <w:p w14:paraId="1710AC27">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5.最高限价及报价：</w:t>
      </w:r>
    </w:p>
    <w:p w14:paraId="4935B5ED">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eastAsia="宋体"/>
          <w:lang w:eastAsia="zh-CN"/>
        </w:rPr>
      </w:pPr>
      <w:r>
        <w:rPr>
          <w:rFonts w:hint="eastAsia" w:ascii="仿宋" w:hAnsi="仿宋" w:eastAsia="仿宋" w:cs="仿宋_GB2312"/>
          <w:color w:val="auto"/>
          <w:sz w:val="32"/>
          <w:szCs w:val="32"/>
          <w:lang w:val="en-US" w:eastAsia="zh-CN"/>
        </w:rPr>
        <w:t>（1）最高限价：严格参照国家发展改革委、建设部《建设工程监理与相关服务收费管理规定》（发改价格〔2007〕670号）的收费标准不下浮。</w:t>
      </w:r>
    </w:p>
    <w:p w14:paraId="6FAE4ED5">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eastAsia="宋体"/>
          <w:lang w:eastAsia="zh-CN"/>
        </w:rPr>
      </w:pPr>
      <w:r>
        <w:rPr>
          <w:rFonts w:hint="eastAsia" w:ascii="仿宋" w:hAnsi="仿宋" w:eastAsia="仿宋" w:cs="仿宋_GB2312"/>
          <w:color w:val="auto"/>
          <w:sz w:val="32"/>
          <w:szCs w:val="32"/>
          <w:lang w:val="en-US" w:eastAsia="zh-CN"/>
        </w:rPr>
        <w:t>（2）报价要求：工程施工监理服务收费以发改价格〔2007〕670号文收费标准为基准，按相应比例下浮。</w:t>
      </w:r>
    </w:p>
    <w:p w14:paraId="099D5228">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eastAsia="宋体"/>
          <w:lang w:eastAsia="zh-CN"/>
        </w:rPr>
      </w:pPr>
      <w:r>
        <w:rPr>
          <w:rFonts w:hint="eastAsia" w:ascii="仿宋" w:hAnsi="仿宋" w:eastAsia="仿宋" w:cs="仿宋_GB2312"/>
          <w:color w:val="auto"/>
          <w:sz w:val="32"/>
          <w:szCs w:val="32"/>
          <w:lang w:val="en-US" w:eastAsia="zh-CN"/>
        </w:rPr>
        <w:t>示例：若中标价为下浮25%，则采购人委托开展工程招标价为40万元的项目监理工作时，应支付的监理费为40×3.3%×（1-25%）=0.99万元。</w:t>
      </w:r>
    </w:p>
    <w:p w14:paraId="32D0B80A">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6.服务要求：</w:t>
      </w:r>
    </w:p>
    <w:p w14:paraId="075B4A3A">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eastAsia="宋体"/>
          <w:lang w:eastAsia="zh-CN"/>
        </w:rPr>
      </w:pPr>
      <w:r>
        <w:rPr>
          <w:rFonts w:hint="eastAsia" w:ascii="仿宋" w:hAnsi="仿宋" w:eastAsia="仿宋" w:cs="仿宋_GB2312"/>
          <w:color w:val="auto"/>
          <w:sz w:val="32"/>
          <w:szCs w:val="32"/>
          <w:lang w:val="en-US" w:eastAsia="zh-CN"/>
        </w:rPr>
        <w:t>（1）针对2026年度大型修缮项目，需依据工程项目监理职责，对施工全过程及前期准备工作涉及的安全、质量、进度、造价、环保进行全面管理，具体履行施工现场、合同、信息、生产要素、竣工验收及工程后期等管理职责，并按要求形成完整的监理资料。</w:t>
      </w:r>
    </w:p>
    <w:p w14:paraId="2BF4089D">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eastAsia="宋体"/>
          <w:lang w:eastAsia="zh-CN"/>
        </w:rPr>
      </w:pPr>
      <w:r>
        <w:rPr>
          <w:rFonts w:hint="eastAsia" w:ascii="仿宋" w:hAnsi="仿宋" w:eastAsia="仿宋" w:cs="仿宋_GB2312"/>
          <w:color w:val="auto"/>
          <w:sz w:val="32"/>
          <w:szCs w:val="32"/>
          <w:lang w:val="en-US" w:eastAsia="zh-CN"/>
        </w:rPr>
        <w:t>（2）按要求配备1名具备相应资质的总监理工程师，并根据实际需要配备专业监理工程师。</w:t>
      </w:r>
    </w:p>
    <w:p w14:paraId="37E191D0">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7.付款方式：</w:t>
      </w:r>
    </w:p>
    <w:p w14:paraId="2A9ECC5B">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（1）各子项目开工后，拨付该子项目监理费的40%；</w:t>
      </w:r>
    </w:p>
    <w:p w14:paraId="251EB508">
      <w:pPr>
        <w:keepNext w:val="0"/>
        <w:keepLines w:val="0"/>
        <w:pageBreakBefore w:val="0"/>
        <w:kinsoku/>
        <w:wordWrap/>
        <w:overflowPunct/>
        <w:topLinePunct w:val="0"/>
        <w:autoSpaceDE/>
        <w:autoSpaceDN/>
        <w:bidi w:val="0"/>
        <w:adjustRightInd/>
        <w:snapToGrid/>
        <w:spacing w:line="360" w:lineRule="auto"/>
        <w:ind w:firstLine="640" w:firstLineChars="200"/>
        <w:jc w:val="left"/>
        <w:outlineLvl w:val="1"/>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（2）各子项目完成工程结算后，拨付该子项目剩余6</w:t>
      </w:r>
      <w:bookmarkStart w:id="0" w:name="_GoBack"/>
      <w:bookmarkEnd w:id="0"/>
      <w:r>
        <w:rPr>
          <w:rFonts w:hint="eastAsia" w:ascii="仿宋" w:hAnsi="仿宋" w:eastAsia="仿宋" w:cs="仿宋_GB2312"/>
          <w:color w:val="auto"/>
          <w:sz w:val="32"/>
          <w:szCs w:val="32"/>
          <w:lang w:val="en-US" w:eastAsia="zh-CN"/>
        </w:rPr>
        <w:t>0%的监理费。</w:t>
      </w:r>
    </w:p>
    <w:p w14:paraId="24CFFD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宋体"/>
          <w:lang w:eastAsia="zh-CN"/>
        </w:rPr>
      </w:pPr>
      <w:r>
        <w:rPr>
          <w:rFonts w:hint="eastAsia" w:ascii="黑体" w:hAnsi="黑体" w:eastAsia="黑体" w:cs="仿宋_GB2312"/>
          <w:color w:val="auto"/>
          <w:sz w:val="32"/>
          <w:szCs w:val="32"/>
          <w:lang w:val="en-US" w:eastAsia="zh-CN"/>
        </w:rPr>
        <w:t>二、供应商参加本次采购活动应具备的条件</w:t>
      </w:r>
    </w:p>
    <w:p w14:paraId="5FDFEA1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（一）满足《中华人民共和国政府采购法》第二十二条规定：</w:t>
      </w:r>
    </w:p>
    <w:p w14:paraId="3051188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宋体"/>
          <w:lang w:eastAsia="zh-CN"/>
        </w:rPr>
      </w:pPr>
      <w:r>
        <w:rPr>
          <w:rFonts w:hint="eastAsia" w:ascii="仿宋" w:hAnsi="仿宋" w:eastAsia="仿宋" w:cs="仿宋_GB2312"/>
          <w:color w:val="auto"/>
          <w:sz w:val="32"/>
          <w:szCs w:val="32"/>
          <w:lang w:eastAsia="zh-CN"/>
        </w:rPr>
        <w:t>1</w:t>
      </w:r>
      <w:r>
        <w:rPr>
          <w:rFonts w:hint="eastAsia" w:ascii="仿宋" w:hAnsi="仿宋" w:eastAsia="仿宋" w:cs="仿宋_GB2312"/>
          <w:color w:val="auto"/>
          <w:sz w:val="32"/>
          <w:szCs w:val="32"/>
          <w:lang w:val="en-US" w:eastAsia="zh-CN"/>
        </w:rPr>
        <w:t>.具有独立承担民事责任的能力；</w:t>
      </w:r>
    </w:p>
    <w:p w14:paraId="60A24D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宋体"/>
          <w:lang w:eastAsia="zh-CN"/>
        </w:rPr>
      </w:pPr>
      <w:r>
        <w:rPr>
          <w:rFonts w:hint="eastAsia" w:ascii="仿宋" w:hAnsi="仿宋" w:eastAsia="仿宋" w:cs="仿宋_GB2312"/>
          <w:color w:val="auto"/>
          <w:sz w:val="32"/>
          <w:szCs w:val="32"/>
          <w:lang w:eastAsia="zh-CN"/>
        </w:rPr>
        <w:t>2</w:t>
      </w:r>
      <w:r>
        <w:rPr>
          <w:rFonts w:hint="eastAsia" w:ascii="仿宋" w:hAnsi="仿宋" w:eastAsia="仿宋" w:cs="仿宋_GB2312"/>
          <w:color w:val="auto"/>
          <w:sz w:val="32"/>
          <w:szCs w:val="32"/>
          <w:lang w:val="en-US" w:eastAsia="zh-CN"/>
        </w:rPr>
        <w:t>.具有良好的商业信誉和健全的财务会计制度；</w:t>
      </w:r>
    </w:p>
    <w:p w14:paraId="753219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宋体"/>
          <w:lang w:eastAsia="zh-CN"/>
        </w:rPr>
      </w:pPr>
      <w:r>
        <w:rPr>
          <w:rFonts w:hint="eastAsia" w:ascii="仿宋" w:hAnsi="仿宋" w:eastAsia="仿宋" w:cs="仿宋_GB2312"/>
          <w:color w:val="auto"/>
          <w:sz w:val="32"/>
          <w:szCs w:val="32"/>
          <w:lang w:eastAsia="zh-CN"/>
        </w:rPr>
        <w:t>3</w:t>
      </w:r>
      <w:r>
        <w:rPr>
          <w:rFonts w:hint="eastAsia" w:ascii="仿宋" w:hAnsi="仿宋" w:eastAsia="仿宋" w:cs="仿宋_GB2312"/>
          <w:color w:val="auto"/>
          <w:sz w:val="32"/>
          <w:szCs w:val="32"/>
          <w:lang w:val="en-US" w:eastAsia="zh-CN"/>
        </w:rPr>
        <w:t>.具有履行合同所必需的设备和专业技术能力；</w:t>
      </w:r>
    </w:p>
    <w:p w14:paraId="4EC553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宋体"/>
          <w:lang w:eastAsia="zh-CN"/>
        </w:rPr>
      </w:pPr>
      <w:r>
        <w:rPr>
          <w:rFonts w:hint="eastAsia" w:ascii="仿宋" w:hAnsi="仿宋" w:eastAsia="仿宋" w:cs="仿宋_GB2312"/>
          <w:color w:val="auto"/>
          <w:sz w:val="32"/>
          <w:szCs w:val="32"/>
          <w:lang w:eastAsia="zh-CN"/>
        </w:rPr>
        <w:t>4</w:t>
      </w:r>
      <w:r>
        <w:rPr>
          <w:rFonts w:hint="eastAsia" w:ascii="仿宋" w:hAnsi="仿宋" w:eastAsia="仿宋" w:cs="仿宋_GB2312"/>
          <w:color w:val="auto"/>
          <w:sz w:val="32"/>
          <w:szCs w:val="32"/>
          <w:lang w:val="en-US" w:eastAsia="zh-CN"/>
        </w:rPr>
        <w:t>.具有依法缴纳税收和社会保障资金的良好记录；</w:t>
      </w:r>
    </w:p>
    <w:p w14:paraId="7496B76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宋体"/>
          <w:lang w:eastAsia="zh-CN"/>
        </w:rPr>
      </w:pPr>
      <w:r>
        <w:rPr>
          <w:rFonts w:hint="eastAsia" w:ascii="仿宋" w:hAnsi="仿宋" w:eastAsia="仿宋" w:cs="仿宋_GB2312"/>
          <w:color w:val="auto"/>
          <w:sz w:val="32"/>
          <w:szCs w:val="32"/>
          <w:lang w:eastAsia="zh-CN"/>
        </w:rPr>
        <w:t>5</w:t>
      </w:r>
      <w:r>
        <w:rPr>
          <w:rFonts w:hint="eastAsia" w:ascii="仿宋" w:hAnsi="仿宋" w:eastAsia="仿宋" w:cs="仿宋_GB2312"/>
          <w:color w:val="auto"/>
          <w:sz w:val="32"/>
          <w:szCs w:val="32"/>
          <w:lang w:val="en-US" w:eastAsia="zh-CN"/>
        </w:rPr>
        <w:t>.参加本次采购活动前三年内，在经营活动中无重大违法记录；</w:t>
      </w:r>
    </w:p>
    <w:p w14:paraId="3A64B2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6</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rPr>
        <w:t>法律、行政法规规定的其他条件。</w:t>
      </w:r>
    </w:p>
    <w:p w14:paraId="17E136C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宋体"/>
          <w:lang w:eastAsia="zh-CN"/>
        </w:rPr>
      </w:pPr>
      <w:r>
        <w:rPr>
          <w:rFonts w:hint="eastAsia" w:ascii="仿宋" w:hAnsi="仿宋" w:eastAsia="仿宋" w:cs="仿宋_GB2312"/>
          <w:color w:val="auto"/>
          <w:sz w:val="32"/>
          <w:szCs w:val="32"/>
          <w:lang w:eastAsia="zh-CN"/>
        </w:rPr>
        <w:t>（二）采购项目特殊条件：</w:t>
      </w:r>
    </w:p>
    <w:p w14:paraId="3B9FB30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宋体"/>
          <w:lang w:eastAsia="zh-CN"/>
        </w:rPr>
      </w:pPr>
      <w:r>
        <w:rPr>
          <w:rFonts w:hint="eastAsia" w:ascii="仿宋" w:hAnsi="仿宋" w:eastAsia="仿宋" w:cs="仿宋_GB2312"/>
          <w:color w:val="auto"/>
          <w:sz w:val="32"/>
          <w:szCs w:val="32"/>
          <w:lang w:eastAsia="zh-CN"/>
        </w:rPr>
        <w:t>需具备建设行政主管部门颁发的房屋建筑工程监理</w:t>
      </w:r>
      <w:r>
        <w:rPr>
          <w:rFonts w:hint="eastAsia" w:ascii="仿宋" w:hAnsi="仿宋" w:eastAsia="仿宋" w:cs="仿宋_GB2312"/>
          <w:color w:val="auto"/>
          <w:sz w:val="32"/>
          <w:szCs w:val="32"/>
          <w:lang w:val="en-US" w:eastAsia="zh-CN"/>
        </w:rPr>
        <w:t>丙级及以上资质。</w:t>
      </w:r>
    </w:p>
    <w:p w14:paraId="661BFF3B">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lang w:eastAsia="zh-CN"/>
        </w:rPr>
        <w:t>三、响应文件的递交</w:t>
      </w:r>
    </w:p>
    <w:p w14:paraId="54F971BD">
      <w:pPr>
        <w:keepNext w:val="0"/>
        <w:keepLines w:val="0"/>
        <w:pageBreakBefore w:val="0"/>
        <w:widowControl/>
        <w:kinsoku/>
        <w:wordWrap/>
        <w:overflowPunct/>
        <w:topLinePunct w:val="0"/>
        <w:autoSpaceDE/>
        <w:autoSpaceDN/>
        <w:bidi w:val="0"/>
        <w:adjustRightInd/>
        <w:snapToGrid/>
        <w:spacing w:line="360" w:lineRule="auto"/>
        <w:ind w:left="160" w:leftChars="76" w:firstLine="480" w:firstLineChars="150"/>
        <w:jc w:val="left"/>
        <w:textAlignment w:val="baseline"/>
        <w:rPr>
          <w:rFonts w:hint="eastAsia" w:eastAsia="宋体"/>
          <w:lang w:eastAsia="zh-CN"/>
        </w:rPr>
      </w:pPr>
      <w:r>
        <w:rPr>
          <w:rFonts w:hint="eastAsia" w:ascii="方正仿宋_GB2312" w:hAnsi="方正仿宋_GB2312" w:eastAsia="方正仿宋_GB2312" w:cs="方正仿宋_GB2312"/>
          <w:sz w:val="32"/>
          <w:szCs w:val="32"/>
          <w:u w:val="none" w:color="auto"/>
          <w:lang w:val="en-US" w:eastAsia="zh-CN"/>
        </w:rPr>
        <w:t>1.递交形式：将加盖公章的响应文件电子扫描件发送至指定邮箱：</w:t>
      </w:r>
      <w:r>
        <w:rPr>
          <w:rFonts w:hint="eastAsia" w:ascii="方正仿宋_GB2312" w:hAnsi="方正仿宋_GB2312" w:eastAsia="方正仿宋_GB2312" w:cs="方正仿宋_GB2312"/>
          <w:kern w:val="0"/>
          <w:sz w:val="32"/>
          <w:szCs w:val="32"/>
          <w:u w:val="none" w:color="auto"/>
          <w:lang w:val="en-US" w:eastAsia="zh-CN"/>
        </w:rPr>
        <w:t>510478915@qq.com。</w:t>
      </w:r>
    </w:p>
    <w:p w14:paraId="1BF7D00B">
      <w:pPr>
        <w:keepNext w:val="0"/>
        <w:keepLines w:val="0"/>
        <w:pageBreakBefore w:val="0"/>
        <w:widowControl/>
        <w:kinsoku/>
        <w:wordWrap/>
        <w:overflowPunct/>
        <w:topLinePunct w:val="0"/>
        <w:autoSpaceDE/>
        <w:autoSpaceDN/>
        <w:bidi w:val="0"/>
        <w:adjustRightInd/>
        <w:snapToGrid/>
        <w:spacing w:line="360" w:lineRule="auto"/>
        <w:ind w:left="160" w:leftChars="76" w:firstLine="480" w:firstLineChars="150"/>
        <w:jc w:val="left"/>
        <w:textAlignment w:val="baseline"/>
        <w:rPr>
          <w:rFonts w:hint="eastAsia" w:eastAsia="宋体"/>
          <w:lang w:eastAsia="zh-CN"/>
        </w:rPr>
      </w:pPr>
      <w:r>
        <w:rPr>
          <w:rFonts w:hint="eastAsia" w:ascii="方正仿宋_GB2312" w:hAnsi="方正仿宋_GB2312" w:eastAsia="方正仿宋_GB2312" w:cs="方正仿宋_GB2312"/>
          <w:sz w:val="32"/>
          <w:szCs w:val="32"/>
          <w:u w:val="none" w:color="auto"/>
          <w:lang w:val="en-US" w:eastAsia="zh-CN"/>
        </w:rPr>
        <w:t>2.文件递交截止时间：2026年4月7日10:00（北京时间），逾期送达或不符合规定的询价响应文件将被视为无效。</w:t>
      </w:r>
    </w:p>
    <w:p w14:paraId="1B920E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eastAsia="宋体"/>
          <w:lang w:eastAsia="zh-CN"/>
        </w:rPr>
      </w:pPr>
      <w:r>
        <w:rPr>
          <w:rFonts w:hint="eastAsia" w:ascii="方正仿宋_GB2312" w:hAnsi="方正仿宋_GB2312" w:eastAsia="方正仿宋_GB2312" w:cs="方正仿宋_GB2312"/>
          <w:sz w:val="32"/>
          <w:szCs w:val="32"/>
          <w:u w:val="none" w:color="auto"/>
          <w:lang w:val="en-US" w:eastAsia="zh-CN"/>
        </w:rPr>
        <w:t>3.响应文件内容包括但不限于：</w:t>
      </w:r>
    </w:p>
    <w:p w14:paraId="30A35F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sz w:val="32"/>
          <w:szCs w:val="32"/>
          <w:u w:val="none" w:color="auto"/>
          <w:lang w:eastAsia="zh-CN"/>
        </w:rPr>
        <w:t>（</w:t>
      </w:r>
      <w:r>
        <w:rPr>
          <w:rFonts w:hint="eastAsia" w:ascii="方正仿宋_GB2312" w:hAnsi="方正仿宋_GB2312" w:eastAsia="方正仿宋_GB2312" w:cs="方正仿宋_GB2312"/>
          <w:sz w:val="32"/>
          <w:szCs w:val="32"/>
          <w:u w:val="none" w:color="auto"/>
          <w:lang w:val="en-US" w:eastAsia="zh-CN"/>
        </w:rPr>
        <w:t>1）</w:t>
      </w:r>
      <w:r>
        <w:rPr>
          <w:rFonts w:hint="eastAsia" w:ascii="仿宋" w:hAnsi="仿宋" w:eastAsia="仿宋" w:cs="仿宋_GB2312"/>
          <w:color w:val="auto"/>
          <w:sz w:val="32"/>
          <w:szCs w:val="32"/>
          <w:lang w:val="en-US" w:eastAsia="zh-CN"/>
        </w:rPr>
        <w:t>报价表（详见附件1）：报价含税总价参照发改价格</w:t>
      </w:r>
      <w:r>
        <w:rPr>
          <w:rFonts w:hint="eastAsia" w:ascii="仿宋" w:hAnsi="仿宋" w:eastAsia="仿宋" w:cs="仿宋_GB2312"/>
          <w:color w:val="auto"/>
          <w:sz w:val="32"/>
          <w:szCs w:val="32"/>
          <w:lang w:val="en-US" w:eastAsia="zh-Hans"/>
        </w:rPr>
        <w:t>〔20</w:t>
      </w:r>
      <w:r>
        <w:rPr>
          <w:rFonts w:hint="eastAsia" w:ascii="仿宋" w:hAnsi="仿宋" w:eastAsia="仿宋" w:cs="仿宋_GB2312"/>
          <w:color w:val="auto"/>
          <w:sz w:val="32"/>
          <w:szCs w:val="32"/>
          <w:lang w:val="en-US" w:eastAsia="zh-CN"/>
        </w:rPr>
        <w:t>07</w:t>
      </w:r>
      <w:r>
        <w:rPr>
          <w:rFonts w:hint="eastAsia" w:ascii="仿宋" w:hAnsi="仿宋" w:eastAsia="仿宋" w:cs="仿宋_GB2312"/>
          <w:color w:val="auto"/>
          <w:sz w:val="32"/>
          <w:szCs w:val="32"/>
          <w:lang w:val="en-US" w:eastAsia="zh-Hans"/>
        </w:rPr>
        <w:t>〕</w:t>
      </w:r>
      <w:r>
        <w:rPr>
          <w:rFonts w:hint="eastAsia" w:ascii="仿宋" w:hAnsi="仿宋" w:eastAsia="仿宋" w:cs="仿宋_GB2312"/>
          <w:color w:val="auto"/>
          <w:sz w:val="32"/>
          <w:szCs w:val="32"/>
          <w:lang w:val="en-US" w:eastAsia="zh-CN"/>
        </w:rPr>
        <w:t>670号文收费标准下浮</w:t>
      </w:r>
      <w:r>
        <w:rPr>
          <w:rFonts w:hint="eastAsia" w:ascii="仿宋" w:hAnsi="仿宋" w:eastAsia="仿宋" w:cs="仿宋_GB2312"/>
          <w:color w:val="auto"/>
          <w:sz w:val="32"/>
          <w:szCs w:val="32"/>
          <w:u w:val="single"/>
          <w:lang w:val="en-US" w:eastAsia="zh-CN"/>
        </w:rPr>
        <w:t xml:space="preserve">  </w:t>
      </w:r>
      <w:r>
        <w:rPr>
          <w:rFonts w:hint="eastAsia" w:ascii="仿宋" w:hAnsi="仿宋" w:eastAsia="仿宋" w:cs="仿宋_GB2312"/>
          <w:color w:val="auto"/>
          <w:sz w:val="32"/>
          <w:szCs w:val="32"/>
          <w:lang w:val="en-US" w:eastAsia="zh-CN"/>
        </w:rPr>
        <w:t>%；</w:t>
      </w:r>
    </w:p>
    <w:p w14:paraId="1554EF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（2）承诺书（详见附件2）；</w:t>
      </w:r>
    </w:p>
    <w:p w14:paraId="4F15792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baseline"/>
        <w:rPr>
          <w:rFonts w:hint="default" w:ascii="方正仿宋_GB2312" w:hAnsi="方正仿宋_GB2312" w:eastAsia="方正仿宋_GB2312" w:cs="方正仿宋_GB2312"/>
          <w:sz w:val="32"/>
          <w:szCs w:val="32"/>
          <w:u w:val="none" w:color="auto"/>
          <w:lang w:val="en-US"/>
        </w:rPr>
      </w:pPr>
      <w:r>
        <w:rPr>
          <w:rFonts w:hint="eastAsia" w:ascii="仿宋" w:hAnsi="仿宋" w:eastAsia="仿宋" w:cs="仿宋_GB2312"/>
          <w:color w:val="auto"/>
          <w:sz w:val="32"/>
          <w:szCs w:val="32"/>
          <w:lang w:val="en-US" w:eastAsia="zh-CN"/>
        </w:rPr>
        <w:t>（3）资质证书复印件（加盖公章）。</w:t>
      </w:r>
    </w:p>
    <w:p w14:paraId="0D24B99A">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baseline"/>
        <w:rPr>
          <w:rFonts w:hint="eastAsia" w:eastAsia="宋体"/>
          <w:lang w:eastAsia="zh-CN"/>
        </w:rPr>
      </w:pPr>
      <w:r>
        <w:rPr>
          <w:rFonts w:hint="eastAsia" w:ascii="方正仿宋_GB2312" w:hAnsi="方正仿宋_GB2312" w:eastAsia="方正仿宋_GB2312" w:cs="方正仿宋_GB2312"/>
          <w:sz w:val="32"/>
          <w:szCs w:val="32"/>
          <w:u w:val="none" w:color="auto"/>
          <w:lang w:val="en-US" w:eastAsia="zh-CN"/>
        </w:rPr>
        <w:t>4.供应商提供的询价响应文件均需采用A4纸张规格，并加盖公章。</w:t>
      </w:r>
    </w:p>
    <w:p w14:paraId="5F015E40">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baseline"/>
        <w:rPr>
          <w:rFonts w:hint="eastAsia" w:eastAsia="宋体"/>
          <w:lang w:eastAsia="zh-CN"/>
        </w:rPr>
      </w:pPr>
      <w:r>
        <w:rPr>
          <w:rFonts w:hint="eastAsia" w:ascii="方正仿宋_GB2312" w:hAnsi="方正仿宋_GB2312" w:eastAsia="方正仿宋_GB2312" w:cs="方正仿宋_GB2312"/>
          <w:sz w:val="32"/>
          <w:szCs w:val="32"/>
          <w:u w:val="none" w:color="auto"/>
          <w:lang w:val="en-US" w:eastAsia="zh-CN"/>
        </w:rPr>
        <w:t>5.采购人将按照“符合采购需求、质量和服务相当且报价最低”的原则确定成交供应商。</w:t>
      </w:r>
    </w:p>
    <w:p w14:paraId="7D0CC55E">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default" w:ascii="方正仿宋_GB2312" w:hAnsi="方正仿宋_GB2312" w:eastAsia="方正仿宋_GB2312" w:cs="方正仿宋_GB2312"/>
          <w:sz w:val="32"/>
          <w:szCs w:val="32"/>
          <w:u w:val="none" w:color="auto"/>
          <w:lang w:val="en-US" w:eastAsia="zh-CN"/>
        </w:rPr>
      </w:pPr>
      <w:r>
        <w:rPr>
          <w:rFonts w:hint="eastAsia" w:ascii="黑体" w:hAnsi="黑体" w:eastAsia="黑体" w:cs="黑体"/>
          <w:b w:val="0"/>
          <w:bCs w:val="0"/>
          <w:sz w:val="32"/>
          <w:szCs w:val="32"/>
          <w:u w:val="none" w:color="auto"/>
          <w:lang w:val="en-US" w:eastAsia="zh-CN"/>
        </w:rPr>
        <w:t>四、注意事项</w:t>
      </w:r>
    </w:p>
    <w:p w14:paraId="16B58E6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baseline"/>
        <w:rPr>
          <w:rFonts w:hint="eastAsia" w:eastAsia="宋体"/>
          <w:lang w:eastAsia="zh-CN"/>
        </w:rPr>
      </w:pPr>
      <w:r>
        <w:rPr>
          <w:rFonts w:hint="eastAsia" w:ascii="方正仿宋_GB2312" w:hAnsi="方正仿宋_GB2312" w:eastAsia="方正仿宋_GB2312" w:cs="方正仿宋_GB2312"/>
          <w:sz w:val="32"/>
          <w:szCs w:val="32"/>
          <w:u w:val="none" w:color="auto"/>
          <w:lang w:val="en-US" w:eastAsia="zh-CN"/>
        </w:rPr>
        <w:t>1.若截止时间未收到三家及以上有效报价，采购人可通过电话等方式继续开展询价工作。</w:t>
      </w:r>
    </w:p>
    <w:p w14:paraId="35C2ED2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baseline"/>
        <w:rPr>
          <w:rFonts w:hint="eastAsia" w:eastAsia="宋体"/>
          <w:lang w:eastAsia="zh-CN"/>
        </w:rPr>
      </w:pPr>
      <w:r>
        <w:rPr>
          <w:rFonts w:hint="eastAsia" w:ascii="方正仿宋_GB2312" w:hAnsi="方正仿宋_GB2312" w:eastAsia="方正仿宋_GB2312" w:cs="方正仿宋_GB2312"/>
          <w:sz w:val="32"/>
          <w:szCs w:val="32"/>
          <w:u w:val="none" w:color="auto"/>
          <w:lang w:val="en-US" w:eastAsia="zh-CN"/>
        </w:rPr>
        <w:t>2.供应商应充分考虑项目实际情况，确保服务质量及监理人员到场时间；采购人可在询价结束后对拟中标供应商及拟投入的监理人员进行考察，若不符合要求，将顺延中标结果。如发现存在低价恶意竞争行为的供应商，将其列入黑名单。</w:t>
      </w:r>
    </w:p>
    <w:p w14:paraId="325C1A10">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lang w:eastAsia="zh-CN"/>
        </w:rPr>
        <w:t>五、联系方式</w:t>
      </w:r>
    </w:p>
    <w:p w14:paraId="149CFE20">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eastAsia="宋体"/>
          <w:lang w:eastAsia="zh-CN"/>
        </w:rPr>
      </w:pPr>
      <w:r>
        <w:rPr>
          <w:rFonts w:hint="eastAsia" w:ascii="方正仿宋_GB2312" w:hAnsi="方正仿宋_GB2312" w:eastAsia="方正仿宋_GB2312" w:cs="方正仿宋_GB2312"/>
          <w:sz w:val="32"/>
          <w:szCs w:val="32"/>
          <w:u w:val="none" w:color="auto"/>
          <w:lang w:eastAsia="zh-CN"/>
        </w:rPr>
        <w:t>地址：四川省成都市郫都区安德街道彭温路399号</w:t>
      </w:r>
    </w:p>
    <w:p w14:paraId="3F565F75">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ascii="方正仿宋_GB2312" w:hAnsi="方正仿宋_GB2312" w:eastAsia="方正仿宋_GB2312" w:cs="方正仿宋_GB2312"/>
          <w:sz w:val="32"/>
          <w:szCs w:val="32"/>
          <w:u w:val="none" w:color="auto"/>
        </w:rPr>
      </w:pPr>
      <w:r>
        <w:rPr>
          <w:rFonts w:hint="eastAsia" w:ascii="方正仿宋_GB2312" w:hAnsi="方正仿宋_GB2312" w:eastAsia="方正仿宋_GB2312" w:cs="方正仿宋_GB2312"/>
          <w:sz w:val="32"/>
          <w:szCs w:val="32"/>
          <w:u w:val="none" w:color="auto"/>
        </w:rPr>
        <w:t>联系人：</w:t>
      </w:r>
      <w:r>
        <w:rPr>
          <w:rFonts w:hint="eastAsia" w:ascii="方正仿宋_GB2312" w:hAnsi="方正仿宋_GB2312" w:eastAsia="方正仿宋_GB2312" w:cs="方正仿宋_GB2312"/>
          <w:sz w:val="32"/>
          <w:szCs w:val="32"/>
          <w:u w:val="none" w:color="auto"/>
          <w:lang w:eastAsia="zh-CN"/>
        </w:rPr>
        <w:t>马</w:t>
      </w:r>
      <w:r>
        <w:rPr>
          <w:rFonts w:hint="eastAsia" w:ascii="方正仿宋_GB2312" w:hAnsi="方正仿宋_GB2312" w:eastAsia="方正仿宋_GB2312" w:cs="方正仿宋_GB2312"/>
          <w:sz w:val="32"/>
          <w:szCs w:val="32"/>
          <w:u w:val="none" w:color="auto"/>
        </w:rPr>
        <w:t>老师</w:t>
      </w:r>
    </w:p>
    <w:p w14:paraId="5C9A39E9">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eastAsia="宋体"/>
          <w:lang w:eastAsia="zh-CN"/>
        </w:rPr>
      </w:pPr>
      <w:r>
        <w:rPr>
          <w:rFonts w:hint="eastAsia" w:ascii="方正仿宋_GB2312" w:hAnsi="方正仿宋_GB2312" w:eastAsia="方正仿宋_GB2312" w:cs="方正仿宋_GB2312"/>
          <w:sz w:val="32"/>
          <w:szCs w:val="32"/>
          <w:u w:val="none" w:color="auto"/>
          <w:lang w:eastAsia="zh-CN"/>
        </w:rPr>
        <w:t>电话：028-68939920</w:t>
      </w:r>
      <w:r>
        <w:rPr>
          <w:rFonts w:hint="eastAsia" w:ascii="仿宋" w:hAnsi="仿宋" w:eastAsia="仿宋" w:cs="仿宋"/>
          <w:b/>
          <w:sz w:val="30"/>
          <w:szCs w:val="30"/>
          <w:u w:val="single"/>
        </w:rPr>
        <w:br w:type="page"/>
      </w:r>
    </w:p>
    <w:p w14:paraId="602A89D6">
      <w:pPr>
        <w:pageBreakBefore w:val="0"/>
        <w:kinsoku/>
        <w:overflowPunct/>
        <w:topLinePunct w:val="0"/>
        <w:autoSpaceDE/>
        <w:autoSpaceDN/>
        <w:bidi w:val="0"/>
        <w:adjustRightInd/>
        <w:snapToGrid/>
        <w:spacing w:line="360" w:lineRule="auto"/>
        <w:jc w:val="both"/>
        <w:rPr>
          <w:rFonts w:hint="eastAsia" w:ascii="仿宋" w:hAnsi="仿宋" w:eastAsia="仿宋" w:cs="仿宋"/>
          <w:b/>
          <w:sz w:val="30"/>
          <w:szCs w:val="30"/>
          <w:u w:val="single"/>
          <w:lang w:val="en-US" w:eastAsia="zh-CN"/>
        </w:rPr>
      </w:pPr>
      <w:r>
        <w:rPr>
          <w:rFonts w:hint="eastAsia" w:ascii="仿宋" w:hAnsi="仿宋" w:eastAsia="仿宋" w:cs="仿宋"/>
          <w:b/>
          <w:sz w:val="30"/>
          <w:szCs w:val="30"/>
          <w:u w:val="none"/>
          <w:lang w:val="en-US" w:eastAsia="zh-CN"/>
        </w:rPr>
        <w:t>附件1</w:t>
      </w:r>
    </w:p>
    <w:p w14:paraId="40319D0E">
      <w:pPr>
        <w:pageBreakBefore w:val="0"/>
        <w:kinsoku/>
        <w:overflowPunct/>
        <w:topLinePunct w:val="0"/>
        <w:autoSpaceDE/>
        <w:autoSpaceDN/>
        <w:bidi w:val="0"/>
        <w:adjustRightInd/>
        <w:snapToGrid/>
        <w:spacing w:line="360" w:lineRule="auto"/>
        <w:jc w:val="center"/>
        <w:rPr>
          <w:rFonts w:hint="eastAsia" w:ascii="仿宋" w:hAnsi="仿宋" w:eastAsia="仿宋" w:cs="仿宋"/>
          <w:sz w:val="24"/>
          <w:szCs w:val="24"/>
        </w:rPr>
      </w:pPr>
      <w:r>
        <w:rPr>
          <w:rFonts w:hint="eastAsia" w:ascii="仿宋" w:hAnsi="仿宋" w:eastAsia="仿宋" w:cs="仿宋"/>
          <w:b/>
          <w:kern w:val="2"/>
          <w:sz w:val="32"/>
          <w:szCs w:val="32"/>
          <w:lang w:val="en-US" w:eastAsia="zh-CN" w:bidi="ar-SA"/>
        </w:rPr>
        <w:t>四川铁道职业学院2026年大型修缮项目监理服务报</w:t>
      </w:r>
      <w:r>
        <w:rPr>
          <w:rFonts w:hint="eastAsia" w:ascii="仿宋" w:hAnsi="仿宋" w:eastAsia="仿宋" w:cs="仿宋"/>
          <w:b/>
          <w:sz w:val="32"/>
          <w:szCs w:val="32"/>
        </w:rPr>
        <w:t>价</w:t>
      </w:r>
      <w:r>
        <w:rPr>
          <w:rFonts w:hint="eastAsia" w:ascii="仿宋" w:hAnsi="仿宋" w:eastAsia="仿宋" w:cs="仿宋"/>
          <w:b/>
          <w:sz w:val="32"/>
          <w:szCs w:val="32"/>
          <w:lang w:val="en-US" w:eastAsia="zh-CN"/>
        </w:rPr>
        <w:t>表</w:t>
      </w:r>
    </w:p>
    <w:p w14:paraId="4210D32C">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p>
    <w:p w14:paraId="38B46A2A">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lang w:val="en-US" w:eastAsia="zh-CN"/>
        </w:rPr>
        <w:t>四川</w:t>
      </w:r>
      <w:r>
        <w:rPr>
          <w:rFonts w:hint="eastAsia" w:ascii="仿宋_GB2312" w:hAnsi="仿宋_GB2312" w:eastAsia="仿宋_GB2312" w:cs="仿宋_GB2312"/>
          <w:sz w:val="28"/>
          <w:szCs w:val="28"/>
          <w:u w:val="single"/>
        </w:rPr>
        <w:t>铁道职业学院</w:t>
      </w:r>
    </w:p>
    <w:p w14:paraId="3C986D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lang w:eastAsia="zh-CN"/>
        </w:rPr>
      </w:pPr>
      <w:r>
        <w:rPr>
          <w:rFonts w:hint="eastAsia" w:ascii="仿宋_GB2312" w:hAnsi="仿宋_GB2312" w:eastAsia="仿宋_GB2312" w:cs="仿宋_GB2312"/>
          <w:sz w:val="28"/>
          <w:szCs w:val="28"/>
          <w:lang w:eastAsia="zh-CN"/>
        </w:rPr>
        <w:t>1. 我方就四川铁道职业学院</w:t>
      </w:r>
      <w:r>
        <w:rPr>
          <w:rFonts w:hint="eastAsia" w:ascii="仿宋_GB2312" w:hAnsi="仿宋_GB2312" w:eastAsia="仿宋_GB2312" w:cs="仿宋_GB2312"/>
          <w:sz w:val="28"/>
          <w:szCs w:val="28"/>
          <w:lang w:val="en-US" w:eastAsia="zh-CN"/>
        </w:rPr>
        <w:t>2026年大型修缮项目监理服务，愿意按如下标准报价：</w:t>
      </w:r>
    </w:p>
    <w:p w14:paraId="4C4FE2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报价含税总价参照发改价格〔2007〕670号文收费标准下浮     %</w:t>
      </w:r>
      <w:r>
        <w:rPr>
          <w:rFonts w:hint="eastAsia" w:ascii="仿宋_GB2312" w:hAnsi="仿宋_GB2312" w:eastAsia="仿宋_GB2312" w:cs="仿宋_GB2312"/>
          <w:sz w:val="28"/>
          <w:szCs w:val="28"/>
          <w:lang w:eastAsia="zh-CN"/>
        </w:rPr>
        <w:t>。</w:t>
      </w:r>
    </w:p>
    <w:p w14:paraId="510B4D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u w:val="single"/>
        </w:rPr>
        <w:t>其他附件资料（附后）：营业执照、资质证书（所有复印件均需加盖公章）。</w:t>
      </w:r>
    </w:p>
    <w:p w14:paraId="3CAD4C65">
      <w:pPr>
        <w:keepNext w:val="0"/>
        <w:keepLines w:val="0"/>
        <w:pageBreakBefore w:val="0"/>
        <w:widowControl w:val="0"/>
        <w:kinsoku/>
        <w:wordWrap/>
        <w:overflowPunct/>
        <w:topLinePunct w:val="0"/>
        <w:autoSpaceDE/>
        <w:autoSpaceDN/>
        <w:bidi w:val="0"/>
        <w:adjustRightInd/>
        <w:snapToGrid/>
        <w:spacing w:line="360" w:lineRule="auto"/>
        <w:ind w:right="0" w:firstLine="1960" w:firstLineChars="700"/>
        <w:jc w:val="both"/>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供应商名称</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none"/>
        </w:rPr>
        <w:t>盖单位章</w:t>
      </w:r>
      <w:r>
        <w:rPr>
          <w:rFonts w:hint="eastAsia" w:ascii="仿宋_GB2312" w:hAnsi="仿宋_GB2312" w:eastAsia="仿宋_GB2312" w:cs="仿宋_GB2312"/>
          <w:sz w:val="28"/>
          <w:szCs w:val="28"/>
          <w:u w:val="none"/>
          <w:lang w:eastAsia="zh-CN"/>
        </w:rPr>
        <w:t>）</w:t>
      </w:r>
    </w:p>
    <w:p w14:paraId="0D8757AD">
      <w:pPr>
        <w:keepNext w:val="0"/>
        <w:keepLines w:val="0"/>
        <w:pageBreakBefore w:val="0"/>
        <w:widowControl w:val="0"/>
        <w:kinsoku/>
        <w:wordWrap w:val="0"/>
        <w:overflowPunct/>
        <w:topLinePunct w:val="0"/>
        <w:autoSpaceDE/>
        <w:autoSpaceDN/>
        <w:bidi w:val="0"/>
        <w:adjustRightInd/>
        <w:snapToGrid/>
        <w:spacing w:line="360" w:lineRule="auto"/>
        <w:ind w:right="0" w:firstLine="1960" w:firstLineChars="70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单位地址：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 xml:space="preserve"> </w:t>
      </w:r>
    </w:p>
    <w:p w14:paraId="37902A9E">
      <w:pPr>
        <w:keepNext w:val="0"/>
        <w:keepLines w:val="0"/>
        <w:pageBreakBefore w:val="0"/>
        <w:widowControl w:val="0"/>
        <w:kinsoku/>
        <w:wordWrap/>
        <w:overflowPunct/>
        <w:topLinePunct w:val="0"/>
        <w:autoSpaceDE/>
        <w:autoSpaceDN/>
        <w:bidi w:val="0"/>
        <w:adjustRightInd/>
        <w:snapToGrid/>
        <w:spacing w:line="360" w:lineRule="auto"/>
        <w:ind w:right="0" w:firstLine="1960" w:firstLineChars="700"/>
        <w:jc w:val="both"/>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none"/>
        </w:rPr>
        <w:t>签字或盖章</w:t>
      </w:r>
      <w:r>
        <w:rPr>
          <w:rFonts w:hint="eastAsia" w:ascii="仿宋_GB2312" w:hAnsi="仿宋_GB2312" w:eastAsia="仿宋_GB2312" w:cs="仿宋_GB2312"/>
          <w:sz w:val="28"/>
          <w:szCs w:val="28"/>
          <w:u w:val="none"/>
          <w:lang w:eastAsia="zh-CN"/>
        </w:rPr>
        <w:t>）</w:t>
      </w:r>
    </w:p>
    <w:p w14:paraId="429D6211">
      <w:pPr>
        <w:keepNext w:val="0"/>
        <w:keepLines w:val="0"/>
        <w:pageBreakBefore w:val="0"/>
        <w:widowControl w:val="0"/>
        <w:kinsoku/>
        <w:wordWrap/>
        <w:overflowPunct/>
        <w:topLinePunct w:val="0"/>
        <w:autoSpaceDE/>
        <w:autoSpaceDN/>
        <w:bidi w:val="0"/>
        <w:adjustRightInd/>
        <w:snapToGrid/>
        <w:spacing w:line="360" w:lineRule="auto"/>
        <w:ind w:right="0" w:rightChars="0" w:firstLine="2240" w:firstLineChars="80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lang w:val="en-US" w:eastAsia="zh-CN"/>
        </w:rPr>
        <w:t xml:space="preserve">                           </w:t>
      </w:r>
    </w:p>
    <w:p w14:paraId="4892F66F">
      <w:pPr>
        <w:keepNext w:val="0"/>
        <w:keepLines w:val="0"/>
        <w:pageBreakBefore w:val="0"/>
        <w:widowControl w:val="0"/>
        <w:kinsoku/>
        <w:wordWrap/>
        <w:overflowPunct/>
        <w:topLinePunct w:val="0"/>
        <w:autoSpaceDE/>
        <w:autoSpaceDN/>
        <w:bidi w:val="0"/>
        <w:adjustRightInd/>
        <w:snapToGrid/>
        <w:spacing w:line="360" w:lineRule="auto"/>
        <w:ind w:right="0" w:firstLine="2240" w:firstLineChars="8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br w:type="page"/>
      </w:r>
    </w:p>
    <w:p w14:paraId="237AF783">
      <w:pPr>
        <w:pageBreakBefore w:val="0"/>
        <w:kinsoku/>
        <w:overflowPunct/>
        <w:topLinePunct w:val="0"/>
        <w:autoSpaceDE/>
        <w:autoSpaceDN/>
        <w:bidi w:val="0"/>
        <w:adjustRightInd/>
        <w:snapToGrid/>
        <w:spacing w:line="360" w:lineRule="auto"/>
        <w:jc w:val="both"/>
        <w:rPr>
          <w:rFonts w:hint="default" w:ascii="仿宋" w:hAnsi="仿宋" w:eastAsia="仿宋" w:cs="仿宋"/>
          <w:b/>
          <w:sz w:val="30"/>
          <w:szCs w:val="30"/>
          <w:u w:val="none"/>
          <w:lang w:val="en-US" w:eastAsia="zh-CN"/>
        </w:rPr>
      </w:pPr>
      <w:r>
        <w:rPr>
          <w:rFonts w:hint="eastAsia" w:ascii="仿宋" w:hAnsi="仿宋" w:eastAsia="仿宋" w:cs="仿宋"/>
          <w:b/>
          <w:sz w:val="30"/>
          <w:szCs w:val="30"/>
          <w:u w:val="none"/>
          <w:lang w:val="en-US" w:eastAsia="zh-CN"/>
        </w:rPr>
        <w:t>附件2</w:t>
      </w:r>
    </w:p>
    <w:p w14:paraId="682E96DD">
      <w:pPr>
        <w:pageBreakBefore w:val="0"/>
        <w:kinsoku/>
        <w:overflowPunct/>
        <w:topLinePunct w:val="0"/>
        <w:autoSpaceDE/>
        <w:autoSpaceDN/>
        <w:bidi w:val="0"/>
        <w:adjustRightInd/>
        <w:snapToGrid/>
        <w:spacing w:line="360" w:lineRule="auto"/>
        <w:jc w:val="center"/>
        <w:rPr>
          <w:rFonts w:hint="eastAsia" w:ascii="仿宋" w:hAnsi="仿宋" w:eastAsia="仿宋" w:cs="仿宋"/>
          <w:b/>
          <w:sz w:val="32"/>
          <w:szCs w:val="32"/>
          <w:u w:val="none"/>
          <w:lang w:val="en-US" w:eastAsia="zh-CN"/>
        </w:rPr>
      </w:pPr>
      <w:r>
        <w:rPr>
          <w:rFonts w:hint="eastAsia" w:ascii="仿宋" w:hAnsi="仿宋" w:eastAsia="仿宋" w:cs="仿宋"/>
          <w:b/>
          <w:sz w:val="32"/>
          <w:szCs w:val="32"/>
          <w:u w:val="none"/>
          <w:lang w:val="en-US" w:eastAsia="zh-CN"/>
        </w:rPr>
        <w:t>承诺书</w:t>
      </w:r>
    </w:p>
    <w:p w14:paraId="72BAD8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u w:val="none"/>
          <w:lang w:val="en-US" w:eastAsia="zh-CN"/>
        </w:rPr>
        <w:t>四川</w:t>
      </w:r>
      <w:r>
        <w:rPr>
          <w:rFonts w:hint="eastAsia" w:ascii="仿宋" w:hAnsi="仿宋" w:eastAsia="仿宋" w:cs="仿宋"/>
          <w:sz w:val="28"/>
          <w:szCs w:val="28"/>
          <w:u w:val="none"/>
        </w:rPr>
        <w:t>铁道职业学院：</w:t>
      </w:r>
    </w:p>
    <w:p w14:paraId="6B8E53E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val="en-US" w:eastAsia="zh-CN"/>
        </w:rPr>
        <w:t>（供应商名称）郑重承诺如下：</w:t>
      </w:r>
    </w:p>
    <w:p w14:paraId="4BFEB78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（一）满足《中华人民共和国政府采购法》第二十二条规定：</w:t>
      </w:r>
    </w:p>
    <w:p w14:paraId="6859EE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w:t>
      </w:r>
    </w:p>
    <w:p w14:paraId="1F817C8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w:t>
      </w:r>
    </w:p>
    <w:p w14:paraId="63AF71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w:t>
      </w:r>
    </w:p>
    <w:p w14:paraId="6FD6060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w:t>
      </w:r>
    </w:p>
    <w:p w14:paraId="62EDB8A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5.参加采购活动前三年内，在经营活动中没有重大违法记录。</w:t>
      </w:r>
    </w:p>
    <w:p w14:paraId="432E136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6.法律、行政法规规定的其他条件。</w:t>
      </w:r>
    </w:p>
    <w:p w14:paraId="007D10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（二）我方未处于财产被接管、冻结、破产状态，未处于四川省行政区域内有关行政处罚期间。</w:t>
      </w:r>
    </w:p>
    <w:p w14:paraId="46688FF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eastAsia="宋体"/>
          <w:lang w:eastAsia="zh-CN"/>
        </w:rPr>
      </w:pPr>
      <w:r>
        <w:rPr>
          <w:rFonts w:hint="eastAsia" w:ascii="仿宋" w:hAnsi="仿宋" w:eastAsia="仿宋" w:cs="仿宋"/>
          <w:sz w:val="28"/>
          <w:szCs w:val="28"/>
          <w:lang w:val="en-US" w:eastAsia="zh-CN"/>
        </w:rPr>
        <w:t>本单位对上述承诺内容的真实性负责，如有虚假，由我单位承担相关法律责任。</w:t>
      </w:r>
    </w:p>
    <w:p w14:paraId="14645BD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供应商名称（加盖单位公章）： </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6FBCA63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法定代表人或授权代表（签字或盖章）：</w:t>
      </w:r>
    </w:p>
    <w:p w14:paraId="64C1009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p>
    <w:p w14:paraId="3E9772F7">
      <w:pPr>
        <w:keepNext w:val="0"/>
        <w:keepLines w:val="0"/>
        <w:pageBreakBefore w:val="0"/>
        <w:widowControl w:val="0"/>
        <w:kinsoku/>
        <w:wordWrap/>
        <w:overflowPunct/>
        <w:topLinePunct w:val="0"/>
        <w:autoSpaceDE/>
        <w:autoSpaceDN/>
        <w:bidi w:val="0"/>
        <w:adjustRightInd/>
        <w:snapToGrid/>
        <w:spacing w:line="360" w:lineRule="auto"/>
        <w:ind w:firstLine="4760" w:firstLineChars="17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750A7E-9BC9-4208-B4CB-560E4C0540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6B9E5C5-C7AF-4EC3-A536-20FD3E740F24}"/>
  </w:font>
  <w:font w:name="仿宋_GB2312">
    <w:panose1 w:val="02010609030101010101"/>
    <w:charset w:val="86"/>
    <w:family w:val="modern"/>
    <w:pitch w:val="default"/>
    <w:sig w:usb0="00000001" w:usb1="080E0000" w:usb2="00000000" w:usb3="00000000" w:csb0="00040000" w:csb1="00000000"/>
    <w:embedRegular r:id="rId3" w:fontKey="{6D8B0F3D-3E4B-42E9-A1E4-0F2D8097D740}"/>
  </w:font>
  <w:font w:name="方正仿宋_GB2312">
    <w:panose1 w:val="02000000000000000000"/>
    <w:charset w:val="86"/>
    <w:family w:val="auto"/>
    <w:pitch w:val="default"/>
    <w:sig w:usb0="A00002BF" w:usb1="184F6CFA" w:usb2="00000012" w:usb3="00000000" w:csb0="00040001" w:csb1="00000000"/>
    <w:embedRegular r:id="rId4" w:fontKey="{CBCA63B9-DBD9-4DE6-9073-BDE6EBB0D19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74A2A"/>
    <w:rsid w:val="040E43B5"/>
    <w:rsid w:val="044F06A2"/>
    <w:rsid w:val="091B157F"/>
    <w:rsid w:val="0A46125A"/>
    <w:rsid w:val="0ADD1E4D"/>
    <w:rsid w:val="0CB40DE6"/>
    <w:rsid w:val="11212B3A"/>
    <w:rsid w:val="12FA6FB1"/>
    <w:rsid w:val="1AD44933"/>
    <w:rsid w:val="1D342707"/>
    <w:rsid w:val="1D6D7456"/>
    <w:rsid w:val="1EAD7DE2"/>
    <w:rsid w:val="20403D48"/>
    <w:rsid w:val="22E948D4"/>
    <w:rsid w:val="25D94D87"/>
    <w:rsid w:val="26733D48"/>
    <w:rsid w:val="27987506"/>
    <w:rsid w:val="2A5439FA"/>
    <w:rsid w:val="2BD74F7C"/>
    <w:rsid w:val="34C07538"/>
    <w:rsid w:val="3655218F"/>
    <w:rsid w:val="3917130E"/>
    <w:rsid w:val="3D990B6B"/>
    <w:rsid w:val="3EA97211"/>
    <w:rsid w:val="44E03B22"/>
    <w:rsid w:val="46144188"/>
    <w:rsid w:val="4B007631"/>
    <w:rsid w:val="4C8470C4"/>
    <w:rsid w:val="4E7E03CA"/>
    <w:rsid w:val="50463BC3"/>
    <w:rsid w:val="52E5798E"/>
    <w:rsid w:val="55F52D3A"/>
    <w:rsid w:val="56731128"/>
    <w:rsid w:val="58E83DEC"/>
    <w:rsid w:val="59513309"/>
    <w:rsid w:val="5BCE69A9"/>
    <w:rsid w:val="5E033269"/>
    <w:rsid w:val="5EC10BC6"/>
    <w:rsid w:val="62B527FD"/>
    <w:rsid w:val="66E516AA"/>
    <w:rsid w:val="686739D9"/>
    <w:rsid w:val="6B33736F"/>
    <w:rsid w:val="6D1A412B"/>
    <w:rsid w:val="7444344F"/>
    <w:rsid w:val="764C2377"/>
    <w:rsid w:val="77062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1"/>
    <w:pPr>
      <w:spacing w:line="360" w:lineRule="auto"/>
    </w:pPr>
    <w:rPr>
      <w:rFonts w:ascii="@等线" w:hAnsi="@等线"/>
      <w:sz w:val="28"/>
      <w:szCs w:val="20"/>
    </w:rPr>
  </w:style>
  <w:style w:type="paragraph" w:customStyle="1" w:styleId="6">
    <w:name w:val="标题 5（有编号）（绿盟科技）"/>
    <w:basedOn w:val="7"/>
    <w:next w:val="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9">
    <w:name w:val="正文首行缩进两字符"/>
    <w:basedOn w:val="1"/>
    <w:qFormat/>
    <w:uiPriority w:val="0"/>
    <w:pPr>
      <w:spacing w:line="312" w:lineRule="auto"/>
      <w:ind w:firstLine="20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1722</Words>
  <Characters>1842</Characters>
  <Lines>0</Lines>
  <Paragraphs>0</Paragraphs>
  <TotalTime>4</TotalTime>
  <ScaleCrop>false</ScaleCrop>
  <LinksUpToDate>false</LinksUpToDate>
  <CharactersWithSpaces>2028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2025-05-21T03:17:00Z</dcterms:created>
  <dc:creator>kx002</dc:creator>
  <cp:lastModifiedBy>马琴</cp:lastModifiedBy>
  <dcterms:modified xsi:type="dcterms:W3CDTF">2026-03-30T06:57:45Z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eyJoZGlkIjoiYTU0MTQxY2VmZTUyYzU0ODNkNGYxYzMzMTI0ZTFmNWIiLCJ1c2VySWQiOiIxNzY2MjYwMTQyIn0=</vt:lpwstr>
  </property>
  <property fmtid="{D5CDD505-2E9C-101B-9397-08002B2CF9AE}" pid="4" name="ICV">
    <vt:lpwstr>0CC707EE10714529A2230A95A7339100_13</vt:lpwstr>
  </property>
</Properties>
</file>