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成都铁晟科技有限责任公司双创空间</w:t>
      </w:r>
    </w:p>
    <w:p>
      <w:pPr>
        <w:spacing w:line="580" w:lineRule="exact"/>
        <w:ind w:firstLine="0" w:firstLineChars="0"/>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运营服务招商项目</w:t>
      </w:r>
    </w:p>
    <w:p>
      <w:pPr>
        <w:spacing w:line="580" w:lineRule="exact"/>
        <w:ind w:firstLine="0" w:firstLineChars="0"/>
        <w:jc w:val="center"/>
        <w:rPr>
          <w:rFonts w:hint="eastAsia" w:ascii="方正小标宋_GBK" w:hAnsi="方正小标宋_GBK" w:eastAsia="方正小标宋_GBK" w:cs="方正小标宋_GBK"/>
          <w:b/>
          <w:bCs/>
          <w:sz w:val="44"/>
          <w:szCs w:val="44"/>
        </w:rPr>
      </w:pPr>
    </w:p>
    <w:p>
      <w:pPr>
        <w:pStyle w:val="3"/>
        <w:spacing w:before="0" w:after="0" w:line="580" w:lineRule="exact"/>
        <w:ind w:firstLine="640"/>
        <w:rPr>
          <w:rFonts w:hint="eastAsia" w:ascii="黑体" w:hAnsi="黑体" w:eastAsia="黑体" w:cs="黑体"/>
          <w:b w:val="0"/>
          <w:bCs/>
        </w:rPr>
      </w:pPr>
      <w:r>
        <w:rPr>
          <w:rFonts w:hint="eastAsia" w:ascii="黑体" w:hAnsi="黑体" w:eastAsia="黑体" w:cs="黑体"/>
          <w:b w:val="0"/>
          <w:bCs/>
        </w:rPr>
        <w:t>第一章 招商公告</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成都铁晟科技有限责任公司系</w:t>
      </w:r>
      <w:r>
        <w:rPr>
          <w:rStyle w:val="18"/>
          <w:rFonts w:hint="eastAsia" w:ascii="仿宋_GB2312" w:hAnsi="仿宋_GB2312" w:eastAsia="仿宋_GB2312" w:cs="仿宋_GB2312"/>
          <w:i w:val="0"/>
          <w:sz w:val="32"/>
          <w:szCs w:val="32"/>
          <w:shd w:val="clear" w:color="auto" w:fill="FFFFFF"/>
        </w:rPr>
        <w:t>四川富润教科投资集团有限公司与四川铁道职业学院联合控股的省属国有企业。</w:t>
      </w:r>
      <w:r>
        <w:rPr>
          <w:rFonts w:hint="eastAsia" w:ascii="仿宋_GB2312" w:hAnsi="仿宋_GB2312" w:eastAsia="仿宋_GB2312" w:cs="仿宋_GB2312"/>
          <w:sz w:val="32"/>
          <w:szCs w:val="32"/>
        </w:rPr>
        <w:t>受四川铁道职业学院委托，对成都市郫都区安德街道活水公园双创空间运营服务项目进行公开招商。参照《中华人民共和国投标法》、《中华人民共和国投标投标法实施条例》等有关规定编制本文件，具体内容如下。</w:t>
      </w:r>
    </w:p>
    <w:p>
      <w:pPr>
        <w:pStyle w:val="2"/>
        <w:spacing w:line="580" w:lineRule="exact"/>
        <w:ind w:firstLine="640" w:firstLineChars="200"/>
        <w:rPr>
          <w:rFonts w:hint="eastAsia" w:ascii="仿宋_GB2312" w:hAnsi="仿宋_GB2312" w:eastAsia="仿宋_GB2312" w:cs="仿宋_GB2312"/>
          <w:b w:val="0"/>
          <w:bCs w:val="0"/>
          <w:sz w:val="32"/>
        </w:rPr>
      </w:pPr>
      <w:r>
        <w:rPr>
          <w:rFonts w:hint="eastAsia" w:ascii="黑体" w:hAnsi="黑体" w:eastAsia="黑体" w:cs="黑体"/>
          <w:b w:val="0"/>
          <w:bCs w:val="0"/>
          <w:sz w:val="32"/>
        </w:rPr>
        <w:t>一、项目名称。</w:t>
      </w:r>
      <w:r>
        <w:rPr>
          <w:rFonts w:hint="eastAsia" w:ascii="仿宋_GB2312" w:hAnsi="仿宋_GB2312" w:eastAsia="仿宋_GB2312" w:cs="仿宋_GB2312"/>
          <w:b w:val="0"/>
          <w:bCs w:val="0"/>
          <w:sz w:val="32"/>
        </w:rPr>
        <w:t>成都市郫都区安德街道活水公园双创空间运营服务项目。</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二、项目简介</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促进成都市郫都区安德街道、四川铁道职业学院与合作投资企业之间的紧密合作，重点发展铁路、旅游、绿色、数字、乡村振兴等主题的创业孵化基地，共同打造安德街道最具影响力的创客空间，从而推动地方经济发展，提升学生实践能力和就业质量，实现资源共享、互利共赢。在遵循公平、公正、诚信、互利的原则下，成都铁晟科技有限责任公司公开招商的方式，选择一家合作企业对该项目进行投资，整体打造并负责运营,具体内容、要求详见招商项目要求。</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三、投标人的资格要求</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1.具有独立承担民事责任的能力，在中国境内依法设立且有效存续的企业法人；</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5.参加本次招商活动前三年内，在经营活动中没有重大违法记录；</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7.通过“信用中国”网站（www.creditchina.gov.cn）等渠道查询投标人的信用记录并保存信用记录结果网页截图，拒绝列入失信被执行人名单、重大税收违法案件当事人名单中的投标人报名参加本项目的招商活动；</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8.本项目不接受联合体参与。</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四、联系方式：</w:t>
      </w:r>
      <w:r>
        <w:rPr>
          <w:rFonts w:hint="eastAsia" w:ascii="仿宋_GB2312" w:hAnsi="仿宋_GB2312" w:eastAsia="仿宋_GB2312" w:cs="仿宋_GB2312"/>
          <w:b w:val="0"/>
          <w:bCs w:val="0"/>
          <w:sz w:val="32"/>
        </w:rPr>
        <w:t>冉老师 18</w:t>
      </w:r>
      <w:r>
        <w:rPr>
          <w:rFonts w:hint="eastAsia" w:ascii="仿宋_GB2312" w:hAnsi="仿宋_GB2312" w:eastAsia="仿宋_GB2312" w:cs="仿宋_GB2312"/>
          <w:b w:val="0"/>
          <w:bCs w:val="0"/>
          <w:sz w:val="32"/>
          <w:lang w:eastAsia="zh"/>
          <w:woUserID w:val="1"/>
        </w:rPr>
        <w:t>3</w:t>
      </w:r>
      <w:bookmarkStart w:id="57" w:name="_GoBack"/>
      <w:bookmarkEnd w:id="57"/>
      <w:r>
        <w:rPr>
          <w:rFonts w:hint="eastAsia" w:ascii="仿宋_GB2312" w:hAnsi="仿宋_GB2312" w:eastAsia="仿宋_GB2312" w:cs="仿宋_GB2312"/>
          <w:b w:val="0"/>
          <w:bCs w:val="0"/>
          <w:sz w:val="32"/>
        </w:rPr>
        <w:t>28039361</w:t>
      </w: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ind w:firstLine="0" w:firstLineChars="0"/>
        <w:rPr>
          <w:rFonts w:hint="eastAsia" w:ascii="宋体" w:hAnsi="宋体" w:cs="宋体"/>
        </w:rPr>
      </w:pPr>
    </w:p>
    <w:p>
      <w:pPr>
        <w:pStyle w:val="3"/>
        <w:ind w:firstLine="643"/>
      </w:pPr>
      <w:r>
        <w:rPr>
          <w:rFonts w:hint="eastAsia"/>
        </w:rPr>
        <w:t>第二章 投标人须知</w:t>
      </w:r>
    </w:p>
    <w:tbl>
      <w:tblPr>
        <w:tblStyle w:val="15"/>
        <w:tblpPr w:leftFromText="180" w:rightFromText="180" w:vertAnchor="text" w:horzAnchor="page" w:tblpX="1191" w:tblpY="259"/>
        <w:tblOverlap w:val="never"/>
        <w:tblW w:w="5529" w:type="pct"/>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759"/>
        <w:gridCol w:w="1372"/>
        <w:gridCol w:w="782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trPr>
        <w:tc>
          <w:tcPr>
            <w:tcW w:w="381" w:type="pct"/>
            <w:vAlign w:val="center"/>
          </w:tcPr>
          <w:p>
            <w:pPr>
              <w:pStyle w:val="21"/>
              <w:spacing w:line="360" w:lineRule="auto"/>
              <w:jc w:val="center"/>
              <w:rPr>
                <w:rFonts w:hint="eastAsia" w:ascii="黑体" w:hAnsi="黑体" w:eastAsia="黑体" w:cs="黑体"/>
                <w:lang w:val="zh-CN"/>
              </w:rPr>
            </w:pPr>
            <w:r>
              <w:rPr>
                <w:rFonts w:hint="eastAsia" w:ascii="黑体" w:hAnsi="黑体" w:eastAsia="黑体" w:cs="黑体"/>
                <w:lang w:val="zh-CN"/>
              </w:rPr>
              <w:t>序号</w:t>
            </w:r>
          </w:p>
        </w:tc>
        <w:tc>
          <w:tcPr>
            <w:tcW w:w="689" w:type="pct"/>
            <w:vAlign w:val="center"/>
          </w:tcPr>
          <w:p>
            <w:pPr>
              <w:pStyle w:val="21"/>
              <w:spacing w:line="360" w:lineRule="auto"/>
              <w:jc w:val="center"/>
              <w:rPr>
                <w:rFonts w:hint="eastAsia" w:ascii="黑体" w:hAnsi="黑体" w:eastAsia="黑体" w:cs="黑体"/>
                <w:lang w:val="zh-CN"/>
              </w:rPr>
            </w:pPr>
            <w:r>
              <w:rPr>
                <w:rFonts w:hint="eastAsia" w:ascii="黑体" w:hAnsi="黑体" w:eastAsia="黑体" w:cs="黑体"/>
                <w:lang w:val="zh-CN"/>
              </w:rPr>
              <w:t>条款名称</w:t>
            </w:r>
          </w:p>
        </w:tc>
        <w:tc>
          <w:tcPr>
            <w:tcW w:w="3930" w:type="pct"/>
            <w:vAlign w:val="center"/>
          </w:tcPr>
          <w:p>
            <w:pPr>
              <w:pStyle w:val="21"/>
              <w:spacing w:line="360" w:lineRule="auto"/>
              <w:jc w:val="center"/>
              <w:rPr>
                <w:rFonts w:hint="eastAsia" w:ascii="黑体" w:hAnsi="黑体" w:eastAsia="黑体" w:cs="黑体"/>
                <w:lang w:val="zh-CN"/>
              </w:rPr>
            </w:pPr>
            <w:r>
              <w:rPr>
                <w:rFonts w:hint="eastAsia" w:ascii="黑体" w:hAnsi="黑体" w:eastAsia="黑体" w:cs="黑体"/>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rPr>
              <w:t>采购</w:t>
            </w:r>
            <w:r>
              <w:rPr>
                <w:rFonts w:hint="eastAsia" w:ascii="仿宋_GB2312" w:hAnsi="仿宋_GB2312" w:eastAsia="仿宋_GB2312" w:cs="仿宋_GB2312"/>
                <w:lang w:val="zh-CN"/>
              </w:rPr>
              <w:t>人</w:t>
            </w:r>
          </w:p>
        </w:tc>
        <w:tc>
          <w:tcPr>
            <w:tcW w:w="3930" w:type="pct"/>
            <w:vAlign w:val="center"/>
          </w:tcPr>
          <w:p>
            <w:pPr>
              <w:ind w:firstLine="480"/>
              <w:rPr>
                <w:rFonts w:hint="eastAsia" w:ascii="仿宋_GB2312" w:hAnsi="仿宋_GB2312" w:eastAsia="仿宋_GB2312" w:cs="仿宋_GB2312"/>
              </w:rPr>
            </w:pPr>
            <w:r>
              <w:rPr>
                <w:rFonts w:hint="eastAsia" w:ascii="仿宋_GB2312" w:hAnsi="仿宋_GB2312" w:eastAsia="仿宋_GB2312" w:cs="仿宋_GB2312"/>
              </w:rPr>
              <w:t>成都铁晟科技有限责任公司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689"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lang w:val="zh-CN"/>
              </w:rPr>
              <w:t>项目</w:t>
            </w:r>
            <w:r>
              <w:rPr>
                <w:rFonts w:hint="eastAsia" w:ascii="仿宋_GB2312" w:hAnsi="仿宋_GB2312" w:eastAsia="仿宋_GB2312" w:cs="仿宋_GB2312"/>
              </w:rPr>
              <w:t>编号及</w:t>
            </w:r>
            <w:r>
              <w:rPr>
                <w:rFonts w:hint="eastAsia" w:ascii="仿宋_GB2312" w:hAnsi="仿宋_GB2312" w:eastAsia="仿宋_GB2312" w:cs="仿宋_GB2312"/>
                <w:lang w:val="zh-CN"/>
              </w:rPr>
              <w:t>名称</w:t>
            </w:r>
          </w:p>
        </w:tc>
        <w:tc>
          <w:tcPr>
            <w:tcW w:w="3930" w:type="pct"/>
            <w:vAlign w:val="center"/>
          </w:tcPr>
          <w:p>
            <w:pPr>
              <w:ind w:firstLine="480"/>
              <w:rPr>
                <w:rFonts w:hint="eastAsia" w:ascii="仿宋_GB2312" w:hAnsi="仿宋_GB2312" w:eastAsia="仿宋_GB2312" w:cs="仿宋_GB2312"/>
                <w:bCs/>
              </w:rPr>
            </w:pPr>
            <w:r>
              <w:rPr>
                <w:rFonts w:hint="eastAsia" w:ascii="仿宋_GB2312" w:hAnsi="仿宋_GB2312" w:eastAsia="仿宋_GB2312" w:cs="仿宋_GB2312"/>
              </w:rPr>
              <w:t>项目编号:TS</w:t>
            </w:r>
            <w:r>
              <w:rPr>
                <w:rFonts w:hint="eastAsia" w:ascii="仿宋_GB2312" w:hAnsi="仿宋_GB2312" w:eastAsia="仿宋_GB2312" w:cs="仿宋_GB2312"/>
                <w:bCs/>
              </w:rPr>
              <w:t>2024001</w:t>
            </w:r>
          </w:p>
          <w:p>
            <w:pPr>
              <w:ind w:firstLine="480"/>
              <w:rPr>
                <w:rFonts w:hint="eastAsia" w:ascii="仿宋_GB2312" w:hAnsi="仿宋_GB2312" w:eastAsia="仿宋_GB2312" w:cs="仿宋_GB2312"/>
                <w:bCs/>
              </w:rPr>
            </w:pPr>
            <w:r>
              <w:rPr>
                <w:rFonts w:hint="eastAsia" w:ascii="仿宋_GB2312" w:hAnsi="仿宋_GB2312" w:eastAsia="仿宋_GB2312" w:cs="仿宋_GB2312"/>
              </w:rPr>
              <w:t>项目名称：成都市郫都区安德街道活水公园双创空间运营服务项目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3" w:hRule="atLeast"/>
        </w:trPr>
        <w:tc>
          <w:tcPr>
            <w:tcW w:w="381" w:type="pct"/>
            <w:tcBorders>
              <w:bottom w:val="single" w:color="auto" w:sz="4" w:space="0"/>
            </w:tcBorders>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689" w:type="pct"/>
            <w:tcBorders>
              <w:bottom w:val="single" w:color="auto" w:sz="4" w:space="0"/>
            </w:tcBorders>
            <w:vAlign w:val="center"/>
          </w:tcPr>
          <w:p>
            <w:pPr>
              <w:ind w:firstLine="0" w:firstLineChars="0"/>
              <w:rPr>
                <w:rFonts w:ascii="仿宋_GB2312" w:hAnsi="仿宋_GB2312" w:eastAsia="仿宋_GB2312" w:cs="仿宋_GB2312"/>
                <w:bCs/>
              </w:rPr>
            </w:pPr>
            <w:r>
              <w:rPr>
                <w:rFonts w:hint="eastAsia" w:ascii="仿宋_GB2312" w:hAnsi="仿宋_GB2312" w:eastAsia="仿宋_GB2312" w:cs="仿宋_GB2312"/>
                <w:bCs/>
              </w:rPr>
              <w:t>项目内容及最低限价</w:t>
            </w:r>
          </w:p>
          <w:p>
            <w:pPr>
              <w:pStyle w:val="2"/>
              <w:rPr>
                <w:rFonts w:hint="eastAsia" w:ascii="仿宋_GB2312" w:eastAsia="仿宋_GB2312"/>
                <w:b w:val="0"/>
                <w:bCs w:val="0"/>
                <w:sz w:val="24"/>
                <w:szCs w:val="24"/>
              </w:rPr>
            </w:pPr>
            <w:r>
              <w:rPr>
                <w:rFonts w:hint="eastAsia" w:ascii="仿宋_GB2312" w:eastAsia="仿宋_GB2312"/>
                <w:b w:val="0"/>
                <w:bCs w:val="0"/>
                <w:sz w:val="24"/>
                <w:szCs w:val="24"/>
              </w:rPr>
              <w:t>（实质性要求）</w:t>
            </w:r>
          </w:p>
        </w:tc>
        <w:tc>
          <w:tcPr>
            <w:tcW w:w="3930" w:type="pct"/>
            <w:tcBorders>
              <w:bottom w:val="single" w:color="auto" w:sz="4" w:space="0"/>
            </w:tcBorders>
            <w:vAlign w:val="center"/>
          </w:tcPr>
          <w:p>
            <w:pPr>
              <w:ind w:firstLine="480" w:firstLineChars="0"/>
              <w:rPr>
                <w:rFonts w:ascii="仿宋_GB2312" w:hAnsi="仿宋_GB2312" w:eastAsia="仿宋_GB2312" w:cs="仿宋_GB2312"/>
              </w:rPr>
            </w:pPr>
            <w:r>
              <w:rPr>
                <w:rFonts w:hint="eastAsia" w:ascii="仿宋_GB2312" w:hAnsi="仿宋_GB2312" w:eastAsia="仿宋_GB2312" w:cs="仿宋_GB2312"/>
                <w:bCs/>
              </w:rPr>
              <w:t>1.投标人向安德街道支付</w:t>
            </w:r>
            <w:r>
              <w:rPr>
                <w:rFonts w:hint="eastAsia" w:ascii="仿宋_GB2312" w:hAnsi="仿宋_GB2312" w:eastAsia="仿宋_GB2312" w:cs="仿宋_GB2312"/>
              </w:rPr>
              <w:t>安德街道活水公园内闲置场地（详见第三章第二条）作为运营场所的租金，租金最低限价为每月人民币8元/平方米。</w:t>
            </w:r>
          </w:p>
          <w:p>
            <w:pPr>
              <w:pStyle w:val="2"/>
              <w:rPr>
                <w:rFonts w:ascii="仿宋_GB2312" w:eastAsia="仿宋_GB2312"/>
                <w:b w:val="0"/>
                <w:bCs w:val="0"/>
                <w:sz w:val="24"/>
                <w:szCs w:val="24"/>
              </w:rPr>
            </w:pPr>
            <w:r>
              <w:rPr>
                <w:rFonts w:hint="eastAsia" w:ascii="仿宋_GB2312" w:eastAsia="仿宋_GB2312"/>
                <w:b w:val="0"/>
                <w:bCs w:val="0"/>
                <w:sz w:val="24"/>
                <w:szCs w:val="24"/>
              </w:rPr>
              <w:t xml:space="preserve">    2.投标人向招商人支付运营场所装修投资和设备购买费用，费用最低限价为人民币4500元/平方米。</w:t>
            </w:r>
          </w:p>
          <w:p>
            <w:pPr>
              <w:ind w:firstLine="480"/>
              <w:rPr>
                <w:rFonts w:hint="eastAsia" w:ascii="仿宋_GB2312" w:hAnsi="仿宋_GB2312" w:eastAsia="仿宋_GB2312" w:cs="仿宋_GB2312"/>
                <w:bCs/>
              </w:rPr>
            </w:pPr>
            <w:r>
              <w:rPr>
                <w:rFonts w:hint="eastAsia" w:ascii="仿宋_GB2312" w:eastAsia="仿宋_GB2312"/>
              </w:rPr>
              <w:t>3.投标人按商业运营收入比例向招商人支付运营管理费，费用最低比例为商业运营收入10%。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48" w:hRule="atLeast"/>
        </w:trPr>
        <w:tc>
          <w:tcPr>
            <w:tcW w:w="381" w:type="pct"/>
            <w:tcBorders>
              <w:top w:val="single" w:color="auto" w:sz="4" w:space="0"/>
            </w:tcBorders>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689" w:type="pct"/>
            <w:tcBorders>
              <w:top w:val="single" w:color="auto" w:sz="4" w:space="0"/>
            </w:tcBorders>
            <w:vAlign w:val="center"/>
          </w:tcPr>
          <w:p>
            <w:pPr>
              <w:ind w:firstLine="0" w:firstLineChars="0"/>
              <w:rPr>
                <w:rFonts w:hint="eastAsia" w:ascii="仿宋_GB2312" w:hAnsi="仿宋_GB2312" w:eastAsia="仿宋_GB2312" w:cs="仿宋_GB2312"/>
                <w:bCs/>
              </w:rPr>
            </w:pPr>
            <w:r>
              <w:rPr>
                <w:rFonts w:hint="eastAsia" w:ascii="仿宋_GB2312" w:hAnsi="仿宋_GB2312" w:eastAsia="仿宋_GB2312" w:cs="仿宋_GB2312"/>
                <w:bCs/>
              </w:rPr>
              <w:t>不正当竞争预防措施</w:t>
            </w:r>
          </w:p>
        </w:tc>
        <w:tc>
          <w:tcPr>
            <w:tcW w:w="3930" w:type="pct"/>
            <w:tcBorders>
              <w:top w:val="single" w:color="auto" w:sz="4" w:space="0"/>
            </w:tcBorders>
            <w:vAlign w:val="center"/>
          </w:tcPr>
          <w:p>
            <w:pPr>
              <w:ind w:firstLine="480"/>
              <w:rPr>
                <w:rFonts w:hint="eastAsia" w:ascii="仿宋_GB2312" w:hAnsi="仿宋_GB2312" w:eastAsia="仿宋_GB2312" w:cs="仿宋_GB2312"/>
                <w:bCs/>
              </w:rPr>
            </w:pPr>
            <w:r>
              <w:rPr>
                <w:rFonts w:hint="eastAsia" w:ascii="仿宋_GB2312" w:hAnsi="仿宋_GB2312" w:eastAsia="仿宋_GB2312" w:cs="仿宋_GB2312"/>
                <w:bCs/>
              </w:rPr>
              <w:t>1.在评审过程中，评审委员会认为投标人的报价明显高于其他有效投标人的报价，有可能影响服务质量或者不能诚信履约的，应当要求其在评审现场合理的时间内提供书面说明，必要时提交相关证明材料；投标人不能证明其报价合理性的，评审委员会应当将其作为无效处理。</w:t>
            </w:r>
          </w:p>
          <w:p>
            <w:pPr>
              <w:ind w:firstLine="480"/>
              <w:rPr>
                <w:rFonts w:hint="eastAsia" w:ascii="仿宋_GB2312" w:hAnsi="仿宋_GB2312" w:eastAsia="仿宋_GB2312" w:cs="仿宋_GB2312"/>
                <w:bCs/>
              </w:rPr>
            </w:pPr>
            <w:r>
              <w:rPr>
                <w:rFonts w:hint="eastAsia" w:ascii="仿宋_GB2312" w:hAnsi="仿宋_GB2312" w:eastAsia="仿宋_GB2312" w:cs="仿宋_GB2312"/>
                <w:bCs/>
              </w:rPr>
              <w:t xml:space="preserve">2.投标人书面说明应当签字确认或者加盖公章，否则无效。书面说明的签字确认，由其法定代表人或者代理人签字确认。 </w:t>
            </w:r>
          </w:p>
          <w:p>
            <w:pPr>
              <w:ind w:firstLine="480"/>
              <w:rPr>
                <w:rFonts w:hint="eastAsia" w:ascii="仿宋_GB2312" w:hAnsi="仿宋_GB2312" w:eastAsia="仿宋_GB2312" w:cs="仿宋_GB2312"/>
                <w:bCs/>
              </w:rPr>
            </w:pPr>
            <w:r>
              <w:rPr>
                <w:rFonts w:hint="eastAsia" w:ascii="仿宋_GB2312" w:hAnsi="仿宋_GB2312" w:eastAsia="仿宋_GB2312" w:cs="仿宋_GB2312"/>
                <w:bCs/>
              </w:rPr>
              <w:t>3.投标人提供书面说明后，评审委员会应当结合本项目采购需求、专业实际情况、投标人财务状况报告、与其他投标人比较情况等就投标人书面说明进行审查评价。投标人拒绝或者变相拒绝(包括未在规定时间内提供的)提供有效书面说明或者书面说明不能证明其报价合理性的，评审委员会应当将其作无效响应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招商方式</w:t>
            </w:r>
          </w:p>
        </w:tc>
        <w:tc>
          <w:tcPr>
            <w:tcW w:w="3930" w:type="pct"/>
            <w:vAlign w:val="center"/>
          </w:tcPr>
          <w:p>
            <w:pPr>
              <w:pStyle w:val="21"/>
              <w:spacing w:line="360" w:lineRule="auto"/>
              <w:jc w:val="both"/>
              <w:rPr>
                <w:rFonts w:hint="eastAsia" w:ascii="仿宋_GB2312" w:hAnsi="仿宋_GB2312" w:eastAsia="仿宋_GB2312" w:cs="仿宋_GB2312"/>
                <w:lang w:val="zh-CN"/>
              </w:rPr>
            </w:pPr>
            <w:r>
              <w:rPr>
                <w:rFonts w:hint="eastAsia" w:ascii="仿宋_GB2312" w:hAnsi="仿宋_GB2312" w:eastAsia="仿宋_GB2312" w:cs="仿宋_GB2312"/>
                <w:lang w:val="zh-CN"/>
              </w:rPr>
              <w:t>公开招商，综合评议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评议方法</w:t>
            </w:r>
          </w:p>
        </w:tc>
        <w:tc>
          <w:tcPr>
            <w:tcW w:w="3930" w:type="pct"/>
            <w:vAlign w:val="center"/>
          </w:tcPr>
          <w:p>
            <w:pPr>
              <w:pStyle w:val="21"/>
              <w:spacing w:line="360" w:lineRule="auto"/>
              <w:rPr>
                <w:rFonts w:hint="eastAsia" w:ascii="仿宋_GB2312" w:hAnsi="仿宋_GB2312" w:eastAsia="仿宋_GB2312" w:cs="仿宋_GB2312"/>
                <w:lang w:val="zh-CN"/>
              </w:rPr>
            </w:pPr>
            <w:r>
              <w:rPr>
                <w:rFonts w:hint="eastAsia" w:ascii="仿宋_GB2312" w:hAnsi="仿宋_GB2312" w:eastAsia="仿宋_GB2312" w:cs="仿宋_GB2312"/>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rPr>
              <w:t>招商文件</w:t>
            </w:r>
            <w:r>
              <w:rPr>
                <w:rFonts w:hint="eastAsia" w:ascii="仿宋_GB2312" w:hAnsi="仿宋_GB2312" w:eastAsia="仿宋_GB2312" w:cs="仿宋_GB2312"/>
                <w:lang w:val="zh-CN"/>
              </w:rPr>
              <w:t>有效期</w:t>
            </w:r>
          </w:p>
        </w:tc>
        <w:tc>
          <w:tcPr>
            <w:tcW w:w="3930" w:type="pct"/>
            <w:vAlign w:val="center"/>
          </w:tcPr>
          <w:p>
            <w:pPr>
              <w:pStyle w:val="21"/>
              <w:spacing w:line="360" w:lineRule="auto"/>
              <w:rPr>
                <w:rFonts w:hint="eastAsia" w:ascii="仿宋_GB2312" w:hAnsi="仿宋_GB2312" w:eastAsia="仿宋_GB2312" w:cs="仿宋_GB2312"/>
                <w:lang w:val="zh-CN"/>
              </w:rPr>
            </w:pPr>
            <w:r>
              <w:rPr>
                <w:rFonts w:hint="eastAsia" w:ascii="仿宋_GB2312" w:hAnsi="仿宋_GB2312" w:eastAsia="仿宋_GB2312" w:cs="仿宋_GB2312"/>
              </w:rPr>
              <w:t>至投标截止日起</w:t>
            </w:r>
            <w:r>
              <w:rPr>
                <w:rFonts w:hint="eastAsia" w:ascii="仿宋_GB2312" w:hAnsi="仿宋_GB2312" w:eastAsia="仿宋_GB2312" w:cs="仿宋_GB2312"/>
                <w:lang w:val="zh-CN"/>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签字盖章</w:t>
            </w:r>
          </w:p>
        </w:tc>
        <w:tc>
          <w:tcPr>
            <w:tcW w:w="3930" w:type="pct"/>
            <w:vAlign w:val="center"/>
          </w:tcPr>
          <w:p>
            <w:pPr>
              <w:pStyle w:val="21"/>
              <w:spacing w:line="360" w:lineRule="auto"/>
              <w:rPr>
                <w:rFonts w:hint="eastAsia" w:ascii="仿宋_GB2312" w:hAnsi="仿宋_GB2312" w:eastAsia="仿宋_GB2312" w:cs="仿宋_GB2312"/>
                <w:lang w:val="zh-CN"/>
              </w:rPr>
            </w:pPr>
            <w:r>
              <w:rPr>
                <w:rFonts w:hint="eastAsia" w:ascii="仿宋_GB2312" w:hAnsi="仿宋_GB2312" w:eastAsia="仿宋_GB2312" w:cs="仿宋_GB2312"/>
                <w:lang w:val="zh-CN"/>
              </w:rPr>
              <w:t>投标人必须按照招商文件的规定和要求签字、盖章（法人代表的签字可用具有法定效力的签字章）。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689" w:type="pct"/>
            <w:vAlign w:val="center"/>
          </w:tcPr>
          <w:p>
            <w:pPr>
              <w:pStyle w:val="21"/>
              <w:spacing w:line="360" w:lineRule="auto"/>
              <w:ind w:left="400" w:leftChars="53" w:hanging="273" w:hangingChars="114"/>
              <w:jc w:val="center"/>
              <w:rPr>
                <w:rFonts w:hint="eastAsia" w:ascii="仿宋_GB2312" w:hAnsi="仿宋_GB2312" w:eastAsia="仿宋_GB2312" w:cs="仿宋_GB2312"/>
                <w:lang w:val="zh-CN"/>
              </w:rPr>
            </w:pPr>
            <w:r>
              <w:rPr>
                <w:rFonts w:hint="eastAsia" w:ascii="仿宋_GB2312" w:hAnsi="仿宋_GB2312" w:eastAsia="仿宋_GB2312" w:cs="仿宋_GB2312"/>
              </w:rPr>
              <w:t>投标</w:t>
            </w:r>
            <w:r>
              <w:rPr>
                <w:rFonts w:hint="eastAsia" w:ascii="仿宋_GB2312" w:hAnsi="仿宋_GB2312" w:eastAsia="仿宋_GB2312" w:cs="仿宋_GB2312"/>
                <w:lang w:val="zh-CN"/>
              </w:rPr>
              <w:t>文件份数</w:t>
            </w:r>
          </w:p>
        </w:tc>
        <w:tc>
          <w:tcPr>
            <w:tcW w:w="3930" w:type="pct"/>
            <w:vAlign w:val="center"/>
          </w:tcPr>
          <w:p>
            <w:pPr>
              <w:pStyle w:val="21"/>
              <w:spacing w:line="360" w:lineRule="auto"/>
              <w:rPr>
                <w:rFonts w:hint="eastAsia" w:ascii="仿宋_GB2312" w:hAnsi="仿宋_GB2312" w:eastAsia="仿宋_GB2312" w:cs="仿宋_GB2312"/>
                <w:lang w:val="zh-CN"/>
              </w:rPr>
            </w:pPr>
            <w:r>
              <w:rPr>
                <w:rFonts w:hint="eastAsia" w:ascii="仿宋_GB2312" w:hAnsi="仿宋_GB2312" w:eastAsia="仿宋_GB2312" w:cs="仿宋_GB2312"/>
                <w:lang w:val="zh-CN"/>
              </w:rPr>
              <w:t>正本</w:t>
            </w:r>
            <w:r>
              <w:rPr>
                <w:rFonts w:hint="eastAsia" w:ascii="仿宋_GB2312" w:hAnsi="仿宋_GB2312" w:eastAsia="仿宋_GB2312" w:cs="仿宋_GB2312"/>
              </w:rPr>
              <w:t>1</w:t>
            </w:r>
            <w:r>
              <w:rPr>
                <w:rFonts w:hint="eastAsia" w:ascii="仿宋_GB2312" w:hAnsi="仿宋_GB2312" w:eastAsia="仿宋_GB2312" w:cs="仿宋_GB2312"/>
                <w:lang w:val="zh-CN"/>
              </w:rPr>
              <w:t>份；副本</w:t>
            </w:r>
            <w:r>
              <w:rPr>
                <w:rFonts w:hint="eastAsia" w:ascii="仿宋_GB2312" w:hAnsi="仿宋_GB2312" w:eastAsia="仿宋_GB2312" w:cs="仿宋_GB2312"/>
              </w:rPr>
              <w:t>1</w:t>
            </w:r>
            <w:r>
              <w:rPr>
                <w:rFonts w:hint="eastAsia" w:ascii="仿宋_GB2312" w:hAnsi="仿宋_GB2312" w:eastAsia="仿宋_GB2312" w:cs="仿宋_GB2312"/>
                <w:lang w:val="zh-CN"/>
              </w:rPr>
              <w:t>份；</w:t>
            </w:r>
            <w:r>
              <w:rPr>
                <w:rFonts w:hint="eastAsia" w:ascii="仿宋_GB2312" w:hAnsi="仿宋_GB2312" w:eastAsia="仿宋_GB2312" w:cs="仿宋_GB2312"/>
              </w:rPr>
              <w:t>电子文档（U盘）1份；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rPr>
              <w:t>投标</w:t>
            </w:r>
            <w:r>
              <w:rPr>
                <w:rFonts w:hint="eastAsia" w:ascii="仿宋_GB2312" w:hAnsi="仿宋_GB2312" w:eastAsia="仿宋_GB2312" w:cs="仿宋_GB2312"/>
                <w:lang w:val="zh-CN"/>
              </w:rPr>
              <w:t>文件的装订</w:t>
            </w:r>
          </w:p>
        </w:tc>
        <w:tc>
          <w:tcPr>
            <w:tcW w:w="3930" w:type="pct"/>
            <w:vAlign w:val="center"/>
          </w:tcPr>
          <w:p>
            <w:pPr>
              <w:pStyle w:val="21"/>
              <w:spacing w:line="360" w:lineRule="auto"/>
              <w:rPr>
                <w:rFonts w:hint="eastAsia" w:ascii="仿宋_GB2312" w:hAnsi="仿宋_GB2312" w:eastAsia="仿宋_GB2312" w:cs="仿宋_GB2312"/>
                <w:lang w:val="zh-CN"/>
              </w:rPr>
            </w:pPr>
            <w:r>
              <w:rPr>
                <w:rFonts w:hint="eastAsia" w:ascii="仿宋_GB2312" w:hAnsi="仿宋_GB2312" w:eastAsia="仿宋_GB2312" w:cs="仿宋_GB2312"/>
                <w:lang w:val="zh-CN"/>
              </w:rPr>
              <w:t>采取胶装方式装订成册，不得散装或者合页装订。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689" w:type="pct"/>
            <w:vAlign w:val="center"/>
          </w:tcPr>
          <w:p>
            <w:pPr>
              <w:pStyle w:val="21"/>
              <w:spacing w:line="360" w:lineRule="auto"/>
              <w:ind w:firstLine="124" w:firstLineChars="52"/>
              <w:jc w:val="center"/>
              <w:rPr>
                <w:rFonts w:hint="eastAsia" w:ascii="仿宋_GB2312" w:hAnsi="仿宋_GB2312" w:eastAsia="仿宋_GB2312" w:cs="仿宋_GB2312"/>
                <w:lang w:val="zh-CN"/>
              </w:rPr>
            </w:pPr>
            <w:r>
              <w:rPr>
                <w:rFonts w:hint="eastAsia" w:ascii="仿宋_GB2312" w:hAnsi="仿宋_GB2312" w:eastAsia="仿宋_GB2312" w:cs="仿宋_GB2312"/>
              </w:rPr>
              <w:t>投标</w:t>
            </w:r>
            <w:r>
              <w:rPr>
                <w:rFonts w:hint="eastAsia" w:ascii="仿宋_GB2312" w:hAnsi="仿宋_GB2312" w:eastAsia="仿宋_GB2312" w:cs="仿宋_GB2312"/>
                <w:lang w:val="zh-CN"/>
              </w:rPr>
              <w:t>文件封面的标注</w:t>
            </w:r>
          </w:p>
        </w:tc>
        <w:tc>
          <w:tcPr>
            <w:tcW w:w="3930" w:type="pct"/>
            <w:vAlign w:val="center"/>
          </w:tcPr>
          <w:p>
            <w:pPr>
              <w:pStyle w:val="21"/>
              <w:spacing w:line="360" w:lineRule="auto"/>
              <w:jc w:val="both"/>
              <w:rPr>
                <w:rFonts w:hint="eastAsia" w:ascii="仿宋_GB2312" w:hAnsi="仿宋_GB2312" w:eastAsia="仿宋_GB2312" w:cs="仿宋_GB2312"/>
                <w:u w:val="single"/>
                <w:lang w:val="zh-CN"/>
              </w:rPr>
            </w:pPr>
            <w:r>
              <w:rPr>
                <w:rFonts w:hint="eastAsia" w:ascii="仿宋_GB2312" w:hAnsi="仿宋_GB2312" w:eastAsia="仿宋_GB2312" w:cs="仿宋_GB2312"/>
                <w:lang w:val="zh-CN"/>
              </w:rPr>
              <w:t>投标文件正本和副本的封面上均应标明：招商项目名称、招商编号、投标人名称、年月日；并分别在右上角标明“正本”“副本”字样。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689" w:type="pct"/>
            <w:vAlign w:val="center"/>
          </w:tcPr>
          <w:p>
            <w:pPr>
              <w:pStyle w:val="21"/>
              <w:spacing w:line="360" w:lineRule="auto"/>
              <w:jc w:val="center"/>
              <w:rPr>
                <w:rFonts w:hint="eastAsia" w:ascii="仿宋_GB2312" w:hAnsi="仿宋_GB2312" w:eastAsia="仿宋_GB2312" w:cs="仿宋_GB2312"/>
                <w:lang w:val="zh-CN"/>
              </w:rPr>
            </w:pPr>
            <w:r>
              <w:rPr>
                <w:rFonts w:hint="eastAsia" w:ascii="仿宋_GB2312" w:hAnsi="仿宋_GB2312" w:eastAsia="仿宋_GB2312" w:cs="仿宋_GB2312"/>
              </w:rPr>
              <w:t>投标</w:t>
            </w:r>
            <w:r>
              <w:rPr>
                <w:rFonts w:hint="eastAsia" w:ascii="仿宋_GB2312" w:hAnsi="仿宋_GB2312" w:eastAsia="仿宋_GB2312" w:cs="仿宋_GB2312"/>
                <w:lang w:val="zh-CN"/>
              </w:rPr>
              <w:t>文件外层密封袋的标注</w:t>
            </w:r>
          </w:p>
        </w:tc>
        <w:tc>
          <w:tcPr>
            <w:tcW w:w="3930" w:type="pct"/>
            <w:vAlign w:val="center"/>
          </w:tcPr>
          <w:p>
            <w:pPr>
              <w:pStyle w:val="21"/>
              <w:spacing w:line="360" w:lineRule="auto"/>
              <w:jc w:val="both"/>
              <w:rPr>
                <w:rFonts w:hint="eastAsia" w:ascii="仿宋_GB2312" w:hAnsi="仿宋_GB2312" w:eastAsia="仿宋_GB2312" w:cs="仿宋_GB2312"/>
                <w:lang w:val="zh-CN"/>
              </w:rPr>
            </w:pPr>
            <w:r>
              <w:rPr>
                <w:rFonts w:hint="eastAsia" w:ascii="仿宋_GB2312" w:hAnsi="仿宋_GB2312" w:eastAsia="仿宋_GB2312" w:cs="仿宋_GB2312"/>
                <w:lang w:val="zh-CN"/>
              </w:rPr>
              <w:t>招商项目名称、投标人名称、年月日。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689"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签订合同时间</w:t>
            </w:r>
          </w:p>
        </w:tc>
        <w:tc>
          <w:tcPr>
            <w:tcW w:w="3930" w:type="pct"/>
            <w:vAlign w:val="center"/>
          </w:tcPr>
          <w:p>
            <w:pPr>
              <w:autoSpaceDE w:val="0"/>
              <w:autoSpaceDN w:val="0"/>
              <w:adjustRightInd w:val="0"/>
              <w:ind w:firstLine="0" w:firstLineChars="0"/>
              <w:rPr>
                <w:rFonts w:hint="eastAsia" w:ascii="仿宋_GB2312" w:hAnsi="仿宋_GB2312" w:eastAsia="仿宋_GB2312" w:cs="仿宋_GB2312"/>
              </w:rPr>
            </w:pPr>
            <w:r>
              <w:rPr>
                <w:rFonts w:hint="eastAsia" w:ascii="仿宋_GB2312" w:hAnsi="仿宋_GB2312" w:eastAsia="仿宋_GB2312" w:cs="仿宋_GB2312"/>
              </w:rPr>
              <w:t>中标通知书发出后30日内。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81"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689" w:type="pct"/>
            <w:vAlign w:val="center"/>
          </w:tcPr>
          <w:p>
            <w:pPr>
              <w:pStyle w:val="21"/>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解释</w:t>
            </w:r>
          </w:p>
        </w:tc>
        <w:tc>
          <w:tcPr>
            <w:tcW w:w="3930" w:type="pct"/>
            <w:vAlign w:val="center"/>
          </w:tcPr>
          <w:p>
            <w:pPr>
              <w:pStyle w:val="21"/>
              <w:spacing w:line="360" w:lineRule="auto"/>
              <w:rPr>
                <w:rFonts w:hint="eastAsia" w:ascii="仿宋_GB2312" w:hAnsi="仿宋_GB2312" w:eastAsia="仿宋_GB2312" w:cs="仿宋_GB2312"/>
              </w:rPr>
            </w:pPr>
            <w:r>
              <w:rPr>
                <w:rFonts w:hint="eastAsia" w:ascii="仿宋_GB2312" w:hAnsi="仿宋_GB2312" w:eastAsia="仿宋_GB2312" w:cs="仿宋_GB2312"/>
              </w:rPr>
              <w:t>本招商文件的解释权归招商人。</w:t>
            </w:r>
          </w:p>
        </w:tc>
      </w:tr>
    </w:tbl>
    <w:p>
      <w:pPr>
        <w:pStyle w:val="2"/>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一、投标文件的印制和签署</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应按要求准备投标文件材料正本1份、副本1份、电子文档（U盘）1份。投标文件材料的正本和副本应在其封面右上角清楚地标明“正本”或“副本”字样。若正本和副本有不一致的内容，以正本书面投标文件材料为准。</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2.投标文件材料的正本和副本均需打印或用不褪色、不变质的墨水书写，并由投标人加盖印章。投标文件材料副本可采用正本的复印件。</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3.投标文件材料的打印和书写应清楚工整，任何行间插字、涂改或增删，必须由投标人的法定代表人或其授权代表签字或盖个人印鉴。</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4.投标文件材料正本和副本应当采取胶装方式装订成册，不得散装或者合页装订。</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5.投标文件材料统一用A4幅面纸印制，逐页编码。</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二、投标文件递交时间：</w:t>
      </w:r>
      <w:r>
        <w:rPr>
          <w:rFonts w:hint="eastAsia" w:ascii="仿宋_GB2312" w:hAnsi="仿宋_GB2312" w:eastAsia="仿宋_GB2312" w:cs="仿宋_GB2312"/>
          <w:b w:val="0"/>
          <w:bCs w:val="0"/>
          <w:sz w:val="32"/>
        </w:rPr>
        <w:t>2024年8月7日10:00。</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三、投标文件递交地点：</w:t>
      </w:r>
      <w:r>
        <w:rPr>
          <w:rFonts w:hint="eastAsia" w:ascii="仿宋_GB2312" w:hAnsi="仿宋_GB2312" w:eastAsia="仿宋_GB2312" w:cs="仿宋_GB2312"/>
          <w:b w:val="0"/>
          <w:bCs w:val="0"/>
          <w:sz w:val="32"/>
        </w:rPr>
        <w:t>成都铁晟科技有限责任公司办公室（成都市郫都区彭温路399号后勤办公区214办公室）。</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投标文件材料必须在递交截止时间前送达递交地点，逾期送达的投标文件材料恕不接收，本次招商不接受邮寄的投标文件材料。</w:t>
      </w:r>
    </w:p>
    <w:p>
      <w:pPr>
        <w:pStyle w:val="2"/>
        <w:spacing w:line="580" w:lineRule="exact"/>
        <w:ind w:firstLine="640" w:firstLineChars="200"/>
        <w:rPr>
          <w:rFonts w:ascii="黑体" w:hAnsi="黑体" w:eastAsia="黑体" w:cs="黑体"/>
          <w:b w:val="0"/>
          <w:bCs w:val="0"/>
          <w:sz w:val="32"/>
        </w:rPr>
      </w:pPr>
      <w:r>
        <w:rPr>
          <w:rFonts w:hint="eastAsia" w:ascii="黑体" w:hAnsi="黑体" w:eastAsia="黑体" w:cs="黑体"/>
          <w:b w:val="0"/>
          <w:bCs w:val="0"/>
          <w:sz w:val="32"/>
        </w:rPr>
        <w:t>四、开标时间：</w:t>
      </w:r>
      <w:r>
        <w:rPr>
          <w:rFonts w:hint="eastAsia" w:ascii="仿宋_GB2312" w:hAnsi="仿宋_GB2312" w:eastAsia="仿宋_GB2312" w:cs="仿宋_GB2312"/>
          <w:b w:val="0"/>
          <w:bCs w:val="0"/>
          <w:sz w:val="32"/>
        </w:rPr>
        <w:t>2024年8月7日。</w:t>
      </w:r>
      <w:r>
        <w:rPr>
          <w:rFonts w:ascii="黑体" w:hAnsi="黑体" w:eastAsia="黑体" w:cs="黑体"/>
          <w:b w:val="0"/>
          <w:bCs w:val="0"/>
          <w:sz w:val="32"/>
        </w:rPr>
        <w:t xml:space="preserve"> </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五、开标地点：</w:t>
      </w:r>
      <w:r>
        <w:rPr>
          <w:rFonts w:hint="eastAsia" w:ascii="仿宋_GB2312" w:hAnsi="仿宋_GB2312" w:eastAsia="仿宋_GB2312" w:cs="仿宋_GB2312"/>
          <w:b w:val="0"/>
          <w:bCs w:val="0"/>
          <w:sz w:val="32"/>
        </w:rPr>
        <w:t>成都铁晟科技有限责任公司会议室（成都市郫都区彭温路399号后勤办公区213会议室）。</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六、投标中选原则/细则</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委会将评选情况写出书面报告，推荐中选候选人，并按照综合得分高低标明排列顺序。综合得分相同的，按报价由高到低顺序排列。得分且报价相同的，按运营方案优劣顺序排列。得分、报价和运营方案均相同的，由招商人采取公平、择优的方式选择中选人。</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2、评审结束后，在成都铁晟科技有限公司网页（https://www.scrc.edu.cn/tskjyxzrgs/）上公示中选结果，公示期3个工作日。公示期结束后向中选投标人发出中选通知书。</w:t>
      </w:r>
    </w:p>
    <w:p>
      <w:pPr>
        <w:pStyle w:val="2"/>
        <w:spacing w:line="58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七、重新招商或终止招商</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本次招商活动中，出现下列情形之一的，予以重新招商或终止招商：</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1.符合招商文件要求少于三家单位的；</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2.出现影响公正的违法、违规行为的；</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3.因重大变故，招商任务取消的。</w:t>
      </w:r>
    </w:p>
    <w:p>
      <w:pPr>
        <w:spacing w:line="580" w:lineRule="exact"/>
        <w:ind w:firstLine="640"/>
        <w:rPr>
          <w:rFonts w:hint="eastAsia" w:ascii="仿宋_GB2312" w:hAnsi="仿宋_GB2312" w:eastAsia="仿宋_GB2312" w:cs="仿宋_GB2312"/>
          <w:sz w:val="32"/>
          <w:szCs w:val="32"/>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3"/>
        <w:ind w:firstLine="640"/>
        <w:rPr>
          <w:rFonts w:hint="eastAsia" w:ascii="黑体" w:hAnsi="黑体" w:eastAsia="黑体" w:cs="黑体"/>
          <w:b w:val="0"/>
          <w:bCs/>
        </w:rPr>
      </w:pPr>
      <w:r>
        <w:rPr>
          <w:rFonts w:hint="eastAsia" w:ascii="黑体" w:hAnsi="黑体" w:eastAsia="黑体" w:cs="黑体"/>
          <w:b w:val="0"/>
          <w:bCs/>
        </w:rPr>
        <w:t>第三章 招商项目说明</w:t>
      </w:r>
    </w:p>
    <w:p>
      <w:pPr>
        <w:pStyle w:val="2"/>
        <w:spacing w:line="580" w:lineRule="exact"/>
        <w:ind w:firstLine="601" w:firstLineChars="200"/>
      </w:pPr>
      <w:r>
        <w:rPr>
          <w:rFonts w:hint="eastAsia"/>
        </w:rPr>
        <w:t>一、项目概况</w:t>
      </w:r>
    </w:p>
    <w:p>
      <w:pPr>
        <w:spacing w:line="580" w:lineRule="exact"/>
        <w:ind w:firstLine="640"/>
      </w:pPr>
      <w:r>
        <w:rPr>
          <w:rFonts w:hint="eastAsia" w:ascii="仿宋_GB2312" w:hAnsi="仿宋_GB2312" w:eastAsia="仿宋_GB2312" w:cs="仿宋_GB2312"/>
          <w:sz w:val="32"/>
          <w:szCs w:val="32"/>
        </w:rPr>
        <w:t>为重点发展铁路、旅游、绿色、数字、乡村振兴等主题的创业孵化基地，共同打造安德街道最具影响力的创客空间，从而推动地方经济发展，提升学生实践能力和就业质量，实现资源共享、互利共赢。在遵循公平、公正、诚信、互利的原则下，成都铁晟科技有限责任公司拟采用公开招商的方式，选择一家投标人对该项目进行投资、整体打造并负责运营,具体内容。</w:t>
      </w:r>
    </w:p>
    <w:p>
      <w:pPr>
        <w:spacing w:line="580" w:lineRule="exact"/>
        <w:ind w:firstLine="602"/>
        <w:rPr>
          <w:rStyle w:val="24"/>
        </w:rPr>
      </w:pPr>
      <w:r>
        <w:rPr>
          <w:rStyle w:val="24"/>
          <w:rFonts w:hint="eastAsia"/>
        </w:rPr>
        <w:t>二、项目位置</w:t>
      </w:r>
    </w:p>
    <w:p>
      <w:pPr>
        <w:spacing w:line="580" w:lineRule="exact"/>
        <w:ind w:firstLine="640"/>
      </w:pPr>
      <w:r>
        <w:rPr>
          <w:rFonts w:hint="eastAsia" w:ascii="仿宋_GB2312" w:hAnsi="仿宋_GB2312" w:eastAsia="仿宋_GB2312" w:cs="仿宋_GB2312"/>
          <w:sz w:val="32"/>
          <w:szCs w:val="32"/>
        </w:rPr>
        <w:t>位于安德街道活水公园内闲置场地，作为创新创业孵化基地（场地建筑面积约725㎡，以实际测量数据为准），具体位置如下图所示。</w:t>
      </w:r>
    </w:p>
    <w:p>
      <w:pPr>
        <w:ind w:firstLine="480"/>
      </w:pPr>
      <w:r>
        <w:drawing>
          <wp:anchor distT="0" distB="0" distL="114300" distR="114300" simplePos="0" relativeHeight="251659264" behindDoc="1" locked="0" layoutInCell="1" allowOverlap="1">
            <wp:simplePos x="0" y="0"/>
            <wp:positionH relativeFrom="column">
              <wp:posOffset>23495</wp:posOffset>
            </wp:positionH>
            <wp:positionV relativeFrom="paragraph">
              <wp:posOffset>19050</wp:posOffset>
            </wp:positionV>
            <wp:extent cx="4981575" cy="1352550"/>
            <wp:effectExtent l="0" t="0" r="9525"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1">
                      <a:extLst>
                        <a:ext uri="{28A0092B-C50C-407E-A947-70E740481C1C}">
                          <a14:useLocalDpi xmlns:a14="http://schemas.microsoft.com/office/drawing/2010/main" val="0"/>
                        </a:ext>
                      </a:extLst>
                    </a:blip>
                    <a:stretch>
                      <a:fillRect/>
                    </a:stretch>
                  </pic:blipFill>
                  <pic:spPr>
                    <a:xfrm>
                      <a:off x="0" y="0"/>
                      <a:ext cx="4981575" cy="1352550"/>
                    </a:xfrm>
                    <a:prstGeom prst="rect">
                      <a:avLst/>
                    </a:prstGeom>
                  </pic:spPr>
                </pic:pic>
              </a:graphicData>
            </a:graphic>
          </wp:anchor>
        </w:drawing>
      </w:r>
    </w:p>
    <w:p>
      <w:pPr>
        <w:ind w:firstLine="480"/>
      </w:pPr>
    </w:p>
    <w:p>
      <w:pPr>
        <w:ind w:firstLine="480"/>
      </w:pPr>
    </w:p>
    <w:p>
      <w:pPr>
        <w:ind w:firstLine="480"/>
      </w:pPr>
    </w:p>
    <w:p>
      <w:pPr>
        <w:ind w:firstLine="480"/>
      </w:pPr>
    </w:p>
    <w:p>
      <w:pPr>
        <w:pStyle w:val="2"/>
        <w:spacing w:line="580" w:lineRule="exact"/>
      </w:pPr>
      <w:r>
        <w:rPr>
          <w:rFonts w:hint="eastAsia"/>
        </w:rPr>
        <w:t xml:space="preserve">   三、项目定位和目标</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地企三方合作共同打造涵盖创新创业项目实践中心，及便利的配套商业创新创业园区。园区内10个以上由青年大学生群体担任法人代表或占股30%以上的创业实体项目。预计在1年内达成市级众创空间，3年达到省级众创空间。</w:t>
      </w:r>
    </w:p>
    <w:p>
      <w:pPr>
        <w:pStyle w:val="2"/>
        <w:spacing w:line="580" w:lineRule="exact"/>
        <w:rPr>
          <w:rStyle w:val="24"/>
          <w:b/>
          <w:bCs/>
        </w:rPr>
      </w:pPr>
      <w:r>
        <w:rPr>
          <w:rFonts w:hint="eastAsia"/>
        </w:rPr>
        <w:t xml:space="preserve">    </w:t>
      </w:r>
      <w:r>
        <w:rPr>
          <w:rStyle w:val="24"/>
          <w:rFonts w:hint="eastAsia"/>
          <w:b/>
          <w:bCs/>
        </w:rPr>
        <w:t>四、合作模式</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费房屋租金+装修设备投资+运营管理服务</w:t>
      </w:r>
    </w:p>
    <w:p>
      <w:pPr>
        <w:pStyle w:val="2"/>
        <w:spacing w:line="580" w:lineRule="exact"/>
      </w:pPr>
      <w:r>
        <w:rPr>
          <w:rFonts w:hint="eastAsia"/>
        </w:rPr>
        <w:t xml:space="preserve">    五、招商要求</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1.装修投资要求：出资改造室内（包括但不限于办公区、会议区、培训区、休息区、展示区等）。</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2.运营经营要求：提供专业孵化服务能力，组建职业孵化服务团队。为学校提供实习实训、就业岗位和技术研发等方面的支持，同时为地方政府经济发展贡献力量。</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3.房屋租金要求：向房屋所有者支付运营场所租金。</w:t>
      </w:r>
    </w:p>
    <w:p>
      <w:pPr>
        <w:pStyle w:val="2"/>
        <w:spacing w:line="580" w:lineRule="exact"/>
      </w:pPr>
      <w:r>
        <w:rPr>
          <w:rFonts w:hint="eastAsia"/>
        </w:rPr>
        <w:t xml:space="preserve">    六、商务要求</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1.运营服务期限：10个自然年度，服务期起算日为合同签订日。</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2.房屋租金支付方式：投标人向安德街道每年支付一次，支付时间为每年1月10日前支付当年房屋租金。</w:t>
      </w:r>
    </w:p>
    <w:p>
      <w:pPr>
        <w:pStyle w:val="2"/>
        <w:rPr>
          <w:rFonts w:hint="eastAsia" w:ascii="仿宋_GB2312" w:eastAsia="仿宋_GB2312"/>
          <w:b w:val="0"/>
          <w:bCs w:val="0"/>
          <w:sz w:val="32"/>
        </w:rPr>
      </w:pPr>
      <w:r>
        <w:rPr>
          <w:rFonts w:hint="eastAsia" w:ascii="仿宋_GB2312" w:eastAsia="仿宋_GB2312"/>
          <w:b w:val="0"/>
          <w:bCs w:val="0"/>
        </w:rPr>
        <w:t xml:space="preserve">    </w:t>
      </w:r>
      <w:r>
        <w:rPr>
          <w:rFonts w:hint="eastAsia" w:ascii="仿宋_GB2312" w:eastAsia="仿宋_GB2312"/>
          <w:b w:val="0"/>
          <w:bCs w:val="0"/>
          <w:sz w:val="32"/>
        </w:rPr>
        <w:t>3.装修设备费支付方式：投标人直接向第三方公司支付装修设备费，保障双创空间工作的正常运行。</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4.运营管理费支付方式：投标人次年1月25日前就前一年商业运营收入按比例向招商人支付运营管理费。</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5.报价要求</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投标人报出向安德街道支付的房屋租金，向招商人缴纳的装修设备投资费和运营管理费。投标人应就上述费用，按照第六章格式进行报价。</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重要提醒：投标人的报价应综合考虑本项目的实际情况，报价切勿虚高，若报价虚高可能造成整体运营亏损等不利情况，由此产生的一切后果均由中标人承担。</w:t>
      </w:r>
    </w:p>
    <w:p>
      <w:pPr>
        <w:spacing w:line="580" w:lineRule="exact"/>
        <w:ind w:firstLine="640"/>
      </w:pPr>
      <w:r>
        <w:rPr>
          <w:rFonts w:hint="eastAsia" w:ascii="仿宋_GB2312" w:hAnsi="仿宋_GB2312" w:eastAsia="仿宋_GB2312" w:cs="仿宋_GB2312"/>
          <w:sz w:val="32"/>
          <w:szCs w:val="32"/>
        </w:rPr>
        <w:t>注：上述“★”均为实质性要求，投标人需全部实质性响应不允许偏离，否则视为无效响应，予以废除处理。</w:t>
      </w:r>
    </w:p>
    <w:p>
      <w:pPr>
        <w:pStyle w:val="3"/>
        <w:ind w:firstLine="643"/>
        <w:rPr>
          <w:rFonts w:hint="eastAsia" w:ascii="仿宋" w:hAnsi="仿宋" w:eastAsia="仿宋" w:cs="宋体"/>
          <w:bCs/>
          <w:spacing w:val="-8"/>
          <w:sz w:val="24"/>
        </w:rPr>
      </w:pPr>
      <w:r>
        <w:rPr>
          <w:rFonts w:hint="eastAsia"/>
        </w:rPr>
        <w:t>第四章 招商资格要求及相关证明材料</w:t>
      </w:r>
      <w:bookmarkStart w:id="0" w:name="_Hlk515271555"/>
    </w:p>
    <w:p>
      <w:pPr>
        <w:pStyle w:val="2"/>
      </w:pPr>
      <w:r>
        <w:rPr>
          <w:rFonts w:hint="eastAsia"/>
        </w:rPr>
        <w:t>一、资格材料的递交所需内容</w:t>
      </w:r>
    </w:p>
    <w:p>
      <w:pPr>
        <w:ind w:firstLine="480"/>
      </w:pPr>
      <w:r>
        <w:rPr>
          <w:rFonts w:hint="eastAsia"/>
        </w:rPr>
        <w:t>1.具有独立承担民事责任的能力，在中国境内依法设立且有效存续的企业法人；（提供“统一社会信用代码营业执照”）</w:t>
      </w:r>
    </w:p>
    <w:p>
      <w:pPr>
        <w:ind w:firstLine="480"/>
      </w:pPr>
      <w:r>
        <w:rPr>
          <w:rFonts w:hint="eastAsia"/>
        </w:rPr>
        <w:t>2.具有良好的商业信誉和健全的财务会计制度；</w:t>
      </w:r>
    </w:p>
    <w:p>
      <w:pPr>
        <w:ind w:firstLine="480"/>
      </w:pPr>
      <w:r>
        <w:rPr>
          <w:rFonts w:hint="eastAsia"/>
        </w:rPr>
        <w:t>（1）具备良好的商业信誉可提供承诺函原件（提供承诺函，详见第六章格式）。</w:t>
      </w:r>
    </w:p>
    <w:p>
      <w:pPr>
        <w:ind w:firstLine="480"/>
      </w:pPr>
      <w:r>
        <w:rPr>
          <w:rFonts w:hint="eastAsia"/>
        </w:rPr>
        <w:t>（2）具备健全的财务会计制度，提供以下证明材料：</w:t>
      </w:r>
    </w:p>
    <w:p>
      <w:pPr>
        <w:ind w:firstLine="480"/>
      </w:pPr>
      <w:r>
        <w:rPr>
          <w:rFonts w:hint="eastAsia"/>
        </w:rPr>
        <w:t>A、提供2022年度或2023年度经审计的财务报告复印件（至少包含审计报告和审计报告中所涉及的财务报表和报表附注）；</w:t>
      </w:r>
    </w:p>
    <w:p>
      <w:pPr>
        <w:ind w:firstLine="480"/>
      </w:pPr>
      <w:r>
        <w:rPr>
          <w:rFonts w:hint="eastAsia"/>
        </w:rPr>
        <w:t>B、投标人内部出具的2022年度或2023年度财务报表复印件（至少包含资产负债表、利润表和现金流量表）；</w:t>
      </w:r>
    </w:p>
    <w:p>
      <w:pPr>
        <w:ind w:firstLine="480"/>
      </w:pPr>
      <w:r>
        <w:rPr>
          <w:rFonts w:hint="eastAsia"/>
        </w:rPr>
        <w:t>注：上述两项证明材料任选其一即可；投标人注册时间至文件递交截止日不足一年的，可提供任意时间段的资产负债表复印件。</w:t>
      </w:r>
    </w:p>
    <w:p>
      <w:pPr>
        <w:ind w:firstLine="480"/>
      </w:pPr>
      <w:r>
        <w:rPr>
          <w:rFonts w:hint="eastAsia"/>
        </w:rPr>
        <w:t>3.具有履行合同所必需的设备和专业技术能力；（提供承诺函，详见第六章格式）</w:t>
      </w:r>
    </w:p>
    <w:p>
      <w:pPr>
        <w:ind w:firstLine="480"/>
      </w:pPr>
      <w:r>
        <w:rPr>
          <w:rFonts w:hint="eastAsia"/>
        </w:rPr>
        <w:t>4.有依法缴纳税收和社会保障资金的良好记录；（提供承诺函，详见第六章格式）纳税凭证和社保缴纳证明</w:t>
      </w:r>
    </w:p>
    <w:p>
      <w:pPr>
        <w:ind w:firstLine="480"/>
      </w:pPr>
      <w:r>
        <w:rPr>
          <w:rFonts w:hint="eastAsia"/>
        </w:rPr>
        <w:t>5.参加本次招商活动前三年内，在经营活动中没有重大违法记录；（提供承诺函，详见第六章格式）</w:t>
      </w:r>
    </w:p>
    <w:p>
      <w:pPr>
        <w:ind w:firstLine="480"/>
      </w:pPr>
      <w:r>
        <w:rPr>
          <w:rFonts w:hint="eastAsia"/>
        </w:rPr>
        <w:t>6.法律、行政法规规定的其他条件；（提供承诺函，详见第六章格式）</w:t>
      </w:r>
    </w:p>
    <w:p>
      <w:pPr>
        <w:ind w:firstLine="480"/>
      </w:pPr>
      <w:r>
        <w:rPr>
          <w:rFonts w:hint="eastAsia"/>
        </w:rPr>
        <w:t>7.通过“信用中国”网站（www.creditchina.gov.cn）等渠道查询投标人的信用记录并保存信用记录结果网页截图，拒绝列入失信被执行人名单、重大税收违法案件当事人名单中的投标人报名参加本项目的招商活动（本项由招商代理机构提供，投标人无需提供此项材料）；</w:t>
      </w:r>
    </w:p>
    <w:p>
      <w:pPr>
        <w:pStyle w:val="2"/>
      </w:pPr>
      <w:r>
        <w:rPr>
          <w:rFonts w:hint="eastAsia"/>
        </w:rPr>
        <w:t>二、其他类似效力要求相关证明材料</w:t>
      </w:r>
    </w:p>
    <w:p>
      <w:pPr>
        <w:ind w:firstLine="480"/>
      </w:pPr>
      <w:r>
        <w:rPr>
          <w:rFonts w:hint="eastAsia"/>
        </w:rPr>
        <w:t>1、</w:t>
      </w:r>
      <w:bookmarkStart w:id="1" w:name="_Hlk496264977"/>
      <w:r>
        <w:rPr>
          <w:rFonts w:hint="eastAsia"/>
        </w:rPr>
        <w:t>法定代表人身份证明材料复印件。</w:t>
      </w:r>
    </w:p>
    <w:p>
      <w:pPr>
        <w:ind w:firstLine="480"/>
      </w:pPr>
      <w:r>
        <w:t>2</w:t>
      </w:r>
      <w:r>
        <w:rPr>
          <w:rFonts w:hint="eastAsia"/>
        </w:rPr>
        <w:t>、法定代表人身份证明书或法定代表人授权代理书原件及代理人身份证明材料复印件（注：①法定代表人授权代理书原件需加盖公章；②如响应文件均由投标人法定代表人签字的且法定代表人本人参与投标的，则可不提供授权代理书。如由授权代表参与投标，则可不提供法定代表人身份证明书。）。</w:t>
      </w:r>
      <w:bookmarkEnd w:id="0"/>
      <w:bookmarkEnd w:id="1"/>
    </w:p>
    <w:p>
      <w:pPr>
        <w:ind w:firstLine="480"/>
        <w:rPr>
          <w:rFonts w:hint="eastAsia" w:ascii="仿宋" w:hAnsi="仿宋" w:eastAsia="仿宋"/>
        </w:rPr>
      </w:pPr>
      <w:r>
        <w:rPr>
          <w:rFonts w:hint="eastAsia" w:ascii="仿宋" w:hAnsi="仿宋" w:eastAsia="仿宋"/>
        </w:rPr>
        <w:br w:type="page"/>
      </w:r>
    </w:p>
    <w:p>
      <w:pPr>
        <w:pStyle w:val="3"/>
        <w:ind w:firstLine="643"/>
      </w:pPr>
      <w:r>
        <w:rPr>
          <w:rFonts w:hint="eastAsia"/>
        </w:rPr>
        <w:t>第五章 评审办法</w:t>
      </w:r>
    </w:p>
    <w:p>
      <w:pPr>
        <w:pStyle w:val="2"/>
      </w:pPr>
      <w:r>
        <w:rPr>
          <w:rFonts w:hint="eastAsia"/>
        </w:rPr>
        <w:t>一、总则</w:t>
      </w:r>
    </w:p>
    <w:p>
      <w:pPr>
        <w:ind w:firstLine="480"/>
      </w:pPr>
      <w:r>
        <w:rPr>
          <w:rFonts w:hint="eastAsia"/>
        </w:rPr>
        <w:t>1. 根据相关法律法规，结合采购项目特点制定本评审办法。</w:t>
      </w:r>
    </w:p>
    <w:p>
      <w:pPr>
        <w:ind w:firstLine="480"/>
      </w:pPr>
      <w:r>
        <w:t>2</w:t>
      </w:r>
      <w:r>
        <w:rPr>
          <w:rFonts w:hint="eastAsia"/>
        </w:rPr>
        <w:t>. 评审工作应遵循公平、公正、科学及择优的原则，并以相同的评审程序和标准对待所有的投标人。</w:t>
      </w:r>
    </w:p>
    <w:p>
      <w:pPr>
        <w:ind w:firstLine="480"/>
      </w:pPr>
      <w:r>
        <w:t>3</w:t>
      </w:r>
      <w:r>
        <w:rPr>
          <w:rFonts w:hint="eastAsia"/>
        </w:rPr>
        <w:t xml:space="preserve"> 评审委员会按照招商文件规定的评审方法和标准进行评审，并独立履行下列职责：</w:t>
      </w:r>
    </w:p>
    <w:p>
      <w:pPr>
        <w:ind w:firstLine="480"/>
      </w:pPr>
      <w:r>
        <w:t>3.1</w:t>
      </w:r>
      <w:r>
        <w:rPr>
          <w:rFonts w:hint="eastAsia"/>
        </w:rPr>
        <w:t>熟悉和理解招商文件；</w:t>
      </w:r>
    </w:p>
    <w:p>
      <w:pPr>
        <w:ind w:firstLine="480"/>
      </w:pPr>
      <w:r>
        <w:t>3.2</w:t>
      </w:r>
      <w:r>
        <w:rPr>
          <w:rFonts w:hint="eastAsia"/>
        </w:rPr>
        <w:t>审查投标人的投标文件是否满足招商文件要求，并作出评价；</w:t>
      </w:r>
    </w:p>
    <w:p>
      <w:pPr>
        <w:ind w:firstLine="480"/>
      </w:pPr>
      <w:r>
        <w:t>3.3</w:t>
      </w:r>
      <w:r>
        <w:rPr>
          <w:rFonts w:hint="eastAsia"/>
        </w:rPr>
        <w:t>根据需要要求招商人或招商代理机构对招商文件作出解释；根据需要要求投标人对响应文件有关事项作出澄清、说明或者更正；</w:t>
      </w:r>
    </w:p>
    <w:p>
      <w:pPr>
        <w:ind w:firstLine="480"/>
      </w:pPr>
      <w:r>
        <w:t>3.4</w:t>
      </w:r>
      <w:r>
        <w:rPr>
          <w:rFonts w:hint="eastAsia"/>
        </w:rPr>
        <w:t>推荐中标候选投标人，或者受招商人委托确定中标投标人；</w:t>
      </w:r>
    </w:p>
    <w:p>
      <w:pPr>
        <w:ind w:firstLine="480"/>
      </w:pPr>
      <w:r>
        <w:t>3.5</w:t>
      </w:r>
      <w:r>
        <w:rPr>
          <w:rFonts w:hint="eastAsia"/>
        </w:rPr>
        <w:t>起草评审报告并进行签署；</w:t>
      </w:r>
    </w:p>
    <w:p>
      <w:pPr>
        <w:ind w:firstLine="480"/>
      </w:pPr>
      <w:r>
        <w:t>3.6</w:t>
      </w:r>
      <w:r>
        <w:rPr>
          <w:rFonts w:hint="eastAsia"/>
        </w:rPr>
        <w:t>向招商人或者其他监督部门报告非法干预评审工作的行为；</w:t>
      </w:r>
    </w:p>
    <w:p>
      <w:pPr>
        <w:ind w:firstLine="480"/>
      </w:pPr>
      <w:r>
        <w:t>3.7</w:t>
      </w:r>
      <w:r>
        <w:rPr>
          <w:rFonts w:hint="eastAsia"/>
        </w:rPr>
        <w:t>法律、法规和规章规定的其他职责。</w:t>
      </w:r>
    </w:p>
    <w:p>
      <w:pPr>
        <w:ind w:firstLine="480"/>
      </w:pPr>
      <w:r>
        <w:t>4</w:t>
      </w:r>
      <w:r>
        <w:rPr>
          <w:rFonts w:hint="eastAsia"/>
        </w:rPr>
        <w:t>. 评审过程独立、保密。投标人非法干预评审过程的行为将导致其响应文件作为无效处理。</w:t>
      </w:r>
    </w:p>
    <w:p>
      <w:pPr>
        <w:ind w:firstLine="480"/>
      </w:pPr>
      <w:r>
        <w:t>5</w:t>
      </w:r>
      <w:r>
        <w:rPr>
          <w:rFonts w:hint="eastAsia"/>
        </w:rPr>
        <w:t>. 评审委员会评价响应文件的响应性，对于投标人而言，除评审委员会要求其澄清、说明或者更正而提供的资料外，仅依据响应文件本身的内容，不寻求其他外部证据。</w:t>
      </w:r>
    </w:p>
    <w:p>
      <w:pPr>
        <w:pStyle w:val="2"/>
      </w:pPr>
      <w:r>
        <w:rPr>
          <w:rFonts w:hint="eastAsia"/>
        </w:rPr>
        <w:t>二、评审方法</w:t>
      </w:r>
    </w:p>
    <w:p>
      <w:pPr>
        <w:ind w:firstLine="480"/>
      </w:pPr>
      <w:r>
        <w:rPr>
          <w:rFonts w:hint="eastAsia"/>
        </w:rPr>
        <w:t>本项目评审方法为：</w:t>
      </w:r>
      <w:r>
        <w:rPr>
          <w:rFonts w:hint="eastAsia"/>
          <w:b/>
          <w:bCs/>
        </w:rPr>
        <w:t>综合评分法</w:t>
      </w:r>
      <w:r>
        <w:rPr>
          <w:rFonts w:hint="eastAsia"/>
        </w:rPr>
        <w:t>。</w:t>
      </w:r>
    </w:p>
    <w:p>
      <w:pPr>
        <w:pStyle w:val="2"/>
      </w:pPr>
      <w:r>
        <w:rPr>
          <w:rFonts w:hint="eastAsia"/>
        </w:rPr>
        <w:t>三、评审程序</w:t>
      </w:r>
    </w:p>
    <w:p>
      <w:pPr>
        <w:ind w:firstLine="480"/>
      </w:pPr>
      <w:r>
        <w:rPr>
          <w:rFonts w:hint="eastAsia"/>
        </w:rPr>
        <w:t>1. 资格性审查。</w:t>
      </w:r>
    </w:p>
    <w:p>
      <w:pPr>
        <w:ind w:firstLine="480"/>
      </w:pPr>
      <w:r>
        <w:rPr>
          <w:rFonts w:hint="eastAsia"/>
        </w:rPr>
        <w:t>评审委员会依据本招商文件的资格要求，对投标文件进行审查，以确定其是否满足本招商文件的资格要求。本项目资格性审查事项仅限于本招商文件的明确规定。响应文件是否满足招商文件的资格要求，必须以本招商文件的明确规定作为依据，否则，不能对投标文件作为无效处理，评审委员会不得臆测资格性审查事项。</w:t>
      </w:r>
    </w:p>
    <w:p>
      <w:pPr>
        <w:ind w:firstLine="480"/>
      </w:pPr>
      <w:r>
        <w:rPr>
          <w:rFonts w:hint="eastAsia"/>
        </w:rPr>
        <w:t>2. 符合性检查。</w:t>
      </w:r>
    </w:p>
    <w:p>
      <w:pPr>
        <w:ind w:firstLine="480"/>
      </w:pPr>
      <w:r>
        <w:rPr>
          <w:rFonts w:hint="eastAsia"/>
        </w:rPr>
        <w:t>2.1评审委员会依据本招商文件的实质性要求，对符合资格的投标文件进行审查，以确定其是否满足本招商文件的实质性要求。本项目符合性审查事项仅限于本招商文件的明确规定。响应文件是否满足招商文件的实质性要求，必须以本招商文件的明确规定作为依据，否则，不能对投标文件作为无效处理，评审委员会不得臆测符合性审查事项。</w:t>
      </w:r>
    </w:p>
    <w:p>
      <w:pPr>
        <w:ind w:firstLine="480"/>
      </w:pPr>
      <w:r>
        <w:rPr>
          <w:rFonts w:hint="eastAsia"/>
        </w:rPr>
        <w:t>2.2响应文件有下列情形的，本项目不作为实质性要求进行规定，即不作为符合性审查事项，不得作为无效响应处理：</w:t>
      </w:r>
    </w:p>
    <w:p>
      <w:pPr>
        <w:ind w:firstLine="480"/>
      </w:pPr>
      <w:r>
        <w:rPr>
          <w:rFonts w:hint="eastAsia"/>
        </w:rPr>
        <w:t>（一）存在个别地方（不超过2个）没有法定代表人/单位负责人签字，但有法定代表人/单位负责人的私人印章或者有效授权代理人签字的；</w:t>
      </w:r>
    </w:p>
    <w:p>
      <w:pPr>
        <w:ind w:firstLine="480"/>
      </w:pPr>
      <w:r>
        <w:rPr>
          <w:rFonts w:hint="eastAsia"/>
        </w:rPr>
        <w:t>（二）除招商文件明确要求加盖单位(法人)公章的以外，其他地方以相关专用章加盖的；</w:t>
      </w:r>
    </w:p>
    <w:p>
      <w:pPr>
        <w:ind w:firstLine="480"/>
      </w:pPr>
      <w:r>
        <w:rPr>
          <w:rFonts w:hint="eastAsia"/>
        </w:rPr>
        <w:t>（三）以骑缝章的形式代替响应文件内容逐页盖章的（但是骑缝章模糊不清，印章名称无法辨认的除外）；</w:t>
      </w:r>
    </w:p>
    <w:p>
      <w:pPr>
        <w:ind w:firstLine="480"/>
      </w:pPr>
      <w:r>
        <w:rPr>
          <w:rFonts w:hint="eastAsia"/>
        </w:rPr>
        <w:t>（四）其他不影响采购项目实质性要求的情形。</w:t>
      </w:r>
    </w:p>
    <w:p>
      <w:pPr>
        <w:ind w:firstLine="480"/>
      </w:pPr>
      <w:r>
        <w:rPr>
          <w:rFonts w:hint="eastAsia"/>
        </w:rPr>
        <w:t>2.3本项目投标人或者其响应文件有下列情形之一的，作为无效响应处理：</w:t>
      </w:r>
    </w:p>
    <w:p>
      <w:pPr>
        <w:ind w:firstLine="480"/>
      </w:pPr>
      <w:r>
        <w:rPr>
          <w:rFonts w:hint="eastAsia"/>
        </w:rPr>
        <w:t>（一）响应文件组成明显不符合招商文件的规定要求，影响评审委员会评判的；</w:t>
      </w:r>
    </w:p>
    <w:p>
      <w:pPr>
        <w:ind w:firstLine="480"/>
      </w:pPr>
      <w:r>
        <w:rPr>
          <w:rFonts w:hint="eastAsia"/>
        </w:rPr>
        <w:t>（二）响应文件的格式、语言、计量单位、报价货币、响应有效期等不符合招商文件的规定，影响评审委员会评判的；</w:t>
      </w:r>
    </w:p>
    <w:p>
      <w:pPr>
        <w:ind w:firstLine="480"/>
      </w:pPr>
      <w:r>
        <w:rPr>
          <w:rFonts w:hint="eastAsia"/>
        </w:rPr>
        <w:t>（三）报价不符合招商文件规定的预算或限价或其他报价规定的；</w:t>
      </w:r>
    </w:p>
    <w:p>
      <w:pPr>
        <w:ind w:firstLine="480"/>
      </w:pPr>
      <w:r>
        <w:rPr>
          <w:rFonts w:hint="eastAsia"/>
        </w:rPr>
        <w:t>（四）商务、招商要求应答内容没有完全响应招商文件的实质性要求的；</w:t>
      </w:r>
    </w:p>
    <w:p>
      <w:pPr>
        <w:ind w:firstLine="480"/>
      </w:pPr>
      <w:r>
        <w:rPr>
          <w:rFonts w:hint="eastAsia"/>
        </w:rPr>
        <w:t>（五）未载明或者载明的招商项目履约时间、方式、数量及其他实质性内容与招商文件要求不一致，且招商人无法接受的。</w:t>
      </w:r>
    </w:p>
    <w:p>
      <w:pPr>
        <w:ind w:firstLine="480"/>
      </w:pPr>
      <w:r>
        <w:rPr>
          <w:rFonts w:hint="eastAsia"/>
        </w:rPr>
        <w:t>（六）没有完全响应招商文件的其他实质性要求或属于招商文件中响应无效情形的。</w:t>
      </w:r>
    </w:p>
    <w:p>
      <w:pPr>
        <w:ind w:firstLine="480"/>
      </w:pPr>
      <w:r>
        <w:rPr>
          <w:rFonts w:hint="eastAsia"/>
        </w:rPr>
        <w:t>3. 比较与评价。按招商文件中规定的评审方法和标准，对未作无效响应处理的响应文件进行技术、服务、商务等方面评估，综合比较与评价。</w:t>
      </w:r>
    </w:p>
    <w:p>
      <w:pPr>
        <w:ind w:firstLine="480"/>
      </w:pPr>
      <w:r>
        <w:rPr>
          <w:rFonts w:hint="eastAsia"/>
        </w:rPr>
        <w:t>4. 推荐中选候选投标人。中选候选投标人应当排序。综合得分相同的，按报价由高到低顺序排列。得分且报价相同的，按运营方案优劣顺序排列。得分、报价和运营方案均相同的，由招商人采取公平、择优的方式选择中选人。</w:t>
      </w:r>
    </w:p>
    <w:p>
      <w:pPr>
        <w:ind w:firstLine="480"/>
      </w:pPr>
      <w:r>
        <w:rPr>
          <w:rFonts w:hint="eastAsia"/>
        </w:rPr>
        <w:t>5. 评审委员会可推荐的中选候选投标人数量不能满足招商文件规定的数量的，只有在获得招商人书面同意后，可以根据实际情况推荐中选候选投标人。未获得招商人的书面同意,评审委员会不得在招商文件规定之外推荐中选候选投标人，否则，招商人可以不予认可。</w:t>
      </w:r>
    </w:p>
    <w:p>
      <w:pPr>
        <w:ind w:firstLine="480"/>
      </w:pPr>
      <w:r>
        <w:rPr>
          <w:rFonts w:hint="eastAsia"/>
        </w:rPr>
        <w:t>6. 出具评审报告。评审委员会推荐中选候选投标人后，应当向招商人出具评审报告。评审报告应当包括下列内容：</w:t>
      </w:r>
    </w:p>
    <w:p>
      <w:pPr>
        <w:ind w:firstLine="480"/>
      </w:pPr>
      <w:r>
        <w:rPr>
          <w:rFonts w:hint="eastAsia"/>
        </w:rPr>
        <w:t>（一）招商公告刊登的媒体名称、招商日期和地点；</w:t>
      </w:r>
    </w:p>
    <w:p>
      <w:pPr>
        <w:ind w:firstLine="480"/>
      </w:pPr>
      <w:r>
        <w:rPr>
          <w:rFonts w:hint="eastAsia"/>
        </w:rPr>
        <w:t>（二）获取招商文件的投标人名单和评审委员会成员名单；</w:t>
      </w:r>
    </w:p>
    <w:p>
      <w:pPr>
        <w:ind w:firstLine="480"/>
      </w:pPr>
      <w:r>
        <w:rPr>
          <w:rFonts w:hint="eastAsia"/>
        </w:rPr>
        <w:t>（三）评审方法和标准；</w:t>
      </w:r>
    </w:p>
    <w:p>
      <w:pPr>
        <w:ind w:firstLine="480"/>
      </w:pPr>
      <w:r>
        <w:rPr>
          <w:rFonts w:hint="eastAsia"/>
        </w:rPr>
        <w:t>（四）招商价格记录和评审情况及说明，包括无效投标人名单及原因；</w:t>
      </w:r>
    </w:p>
    <w:p>
      <w:pPr>
        <w:ind w:firstLine="480"/>
      </w:pPr>
      <w:r>
        <w:rPr>
          <w:rFonts w:hint="eastAsia"/>
        </w:rPr>
        <w:t>（五）评审结果和中选候选投标人排序表；</w:t>
      </w:r>
    </w:p>
    <w:p>
      <w:pPr>
        <w:ind w:firstLine="480"/>
      </w:pPr>
      <w:r>
        <w:rPr>
          <w:rFonts w:hint="eastAsia"/>
        </w:rPr>
        <w:t>（六）评审委员会授选建议；</w:t>
      </w:r>
    </w:p>
    <w:p>
      <w:pPr>
        <w:ind w:firstLine="480"/>
      </w:pPr>
      <w:r>
        <w:rPr>
          <w:rFonts w:hint="eastAsia"/>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numPr>
          <w:ilvl w:val="0"/>
          <w:numId w:val="1"/>
        </w:numPr>
        <w:ind w:firstLine="480"/>
      </w:pPr>
      <w:r>
        <w:rPr>
          <w:rFonts w:hint="eastAsia"/>
        </w:rPr>
        <w:t>评审争议处理规则。评审委员会在评审过程中，对于资格性审查、符合性审查、对投标人响应文件做无效处理及其他需要共同认定的事项存在争议的，应当以少数服从多数的原则做出结论，但不得违背招商文件规定。有不同意见的评审委员会成员认为认定过程和结果不符合招商文件规定的，应当及时向招商人或代理机构书面反映。招商人或代理机构收到书面反映后，应当及时处理。</w:t>
      </w:r>
    </w:p>
    <w:p>
      <w:pPr>
        <w:numPr>
          <w:ilvl w:val="0"/>
          <w:numId w:val="1"/>
        </w:numPr>
        <w:ind w:firstLine="480"/>
      </w:pPr>
      <w:r>
        <w:rPr>
          <w:rFonts w:hint="eastAsia"/>
        </w:rPr>
        <w:t>投标人应当书面澄清、说明或者更正。</w:t>
      </w:r>
    </w:p>
    <w:p>
      <w:pPr>
        <w:ind w:firstLine="480"/>
      </w:pPr>
      <w:r>
        <w:rPr>
          <w:rFonts w:hint="eastAsia"/>
        </w:rPr>
        <w:t>8.1在评审过程中，投标人响应文件实质性符合招商文件要求的前提下，评审委员会对响应文件中含义不明确、同类问题表述不一致或者有明显文字和计算错误的内容，应当以书面形式（须由评审委员会全体成员签字）要求投标人作出必要的书面澄清、说明或者更正，并给予投标人必要的反馈时间。</w:t>
      </w:r>
    </w:p>
    <w:p>
      <w:pPr>
        <w:ind w:firstLine="480"/>
      </w:pPr>
      <w:r>
        <w:rPr>
          <w:rFonts w:hint="eastAsia"/>
        </w:rPr>
        <w:t>8.2投标人应当书面澄清、说明或者更正，并加盖公章或签字确认，否则无效。澄清、说明或者更正不影响响应文件的效力，有效的澄清、说明或者更正材料，是响应文件的组成部分。</w:t>
      </w:r>
    </w:p>
    <w:p>
      <w:pPr>
        <w:ind w:firstLine="480"/>
      </w:pPr>
      <w:r>
        <w:rPr>
          <w:rFonts w:hint="eastAsia"/>
        </w:rPr>
        <w:t>8.3评审委员会要求投标人澄清、说明或者更正，不得超出招商文件的范围，不得以此让投标人实质改变响应文件的内容，不得影响投标人公平竞争。</w:t>
      </w:r>
    </w:p>
    <w:p>
      <w:pPr>
        <w:ind w:firstLine="480"/>
      </w:pPr>
      <w:r>
        <w:rPr>
          <w:rFonts w:hint="eastAsia"/>
        </w:rPr>
        <w:t>3.8.4本项目招商过程中，响应文件报价出现前后不一致的，按照下列规定修正：</w:t>
      </w:r>
    </w:p>
    <w:p>
      <w:pPr>
        <w:ind w:firstLine="480"/>
      </w:pPr>
      <w:r>
        <w:rPr>
          <w:rFonts w:hint="eastAsia"/>
        </w:rPr>
        <w:t>（一）响应文件中招商报价函内容与响应文件中相应内容不一致的，以招商报价函为准；</w:t>
      </w:r>
    </w:p>
    <w:p>
      <w:pPr>
        <w:ind w:firstLine="480"/>
      </w:pPr>
      <w:r>
        <w:rPr>
          <w:rFonts w:hint="eastAsia"/>
        </w:rPr>
        <w:t>（二）大写金额和小写金额不一致的，以大写金额为准；</w:t>
      </w:r>
    </w:p>
    <w:p>
      <w:pPr>
        <w:ind w:firstLine="480"/>
      </w:pPr>
      <w:r>
        <w:rPr>
          <w:rFonts w:hint="eastAsia"/>
        </w:rPr>
        <w:t>（三）单价金额小数点或者百分比有明显错位的，以招商报价函的总价为准，并修改单价；</w:t>
      </w:r>
    </w:p>
    <w:p>
      <w:pPr>
        <w:ind w:firstLine="480"/>
      </w:pPr>
      <w:r>
        <w:rPr>
          <w:rFonts w:hint="eastAsia"/>
        </w:rPr>
        <w:t>（四）总价金额与按单价汇总金额不一致的，以单价金额计算结果为准。</w:t>
      </w:r>
    </w:p>
    <w:p>
      <w:pPr>
        <w:ind w:firstLine="480"/>
      </w:pPr>
      <w:r>
        <w:rPr>
          <w:rFonts w:hint="eastAsia"/>
        </w:rPr>
        <w:t>同时出现两种以上不一致的，按照前款规定的顺序修正。修正后的报价按照本章8.1-8.3的规定经投标人确认后产生约束力，投标人不确认的，其响应无效。</w:t>
      </w:r>
    </w:p>
    <w:p>
      <w:pPr>
        <w:ind w:firstLine="482"/>
        <w:rPr>
          <w:b/>
          <w:bCs/>
        </w:rPr>
      </w:pPr>
      <w:r>
        <w:rPr>
          <w:rFonts w:hint="eastAsia"/>
          <w:b/>
          <w:bCs/>
        </w:rPr>
        <w:t>注：评审委员会当积极履行澄清、说明或者更正的职责，不得滥用权力。投标人的响应文件应当要求澄清、说明或者更正的，不得未经澄清、说明或者更正而直接作无效响应处理。</w:t>
      </w:r>
    </w:p>
    <w:p>
      <w:pPr>
        <w:pStyle w:val="2"/>
      </w:pPr>
      <w:r>
        <w:rPr>
          <w:rFonts w:hint="eastAsia"/>
        </w:rPr>
        <w:t>四、评审细则及标准</w:t>
      </w:r>
    </w:p>
    <w:p>
      <w:pPr>
        <w:ind w:firstLine="480"/>
      </w:pPr>
      <w:r>
        <w:rPr>
          <w:rFonts w:hint="eastAsia"/>
        </w:rPr>
        <w:t>1本项目采用综合评分法，评分因素详见综合评分明细表。</w:t>
      </w:r>
    </w:p>
    <w:p>
      <w:pPr>
        <w:ind w:firstLine="480"/>
      </w:pPr>
      <w:r>
        <w:rPr>
          <w:rFonts w:hint="eastAsia"/>
        </w:rPr>
        <w:t>2 评审委员会成员应当根据自身专业情况对每个有效投标人的响应文件进行独立评分，加权汇总每项评分因素的得分，得出每个有效投标人的总分。</w:t>
      </w:r>
    </w:p>
    <w:p>
      <w:pPr>
        <w:ind w:firstLine="480"/>
      </w:pPr>
      <w:r>
        <w:rPr>
          <w:rFonts w:hint="eastAsia"/>
        </w:rPr>
        <w:t>3综合评分明细表</w:t>
      </w:r>
    </w:p>
    <w:p>
      <w:pPr>
        <w:ind w:firstLine="480"/>
      </w:pPr>
      <w:r>
        <w:rPr>
          <w:rFonts w:hint="eastAsia"/>
        </w:rPr>
        <w:t>3.1 综合评分明细表的制定以科学合理、降低评委会自由裁量权为原则。</w:t>
      </w:r>
    </w:p>
    <w:p>
      <w:pPr>
        <w:ind w:firstLine="480"/>
      </w:pPr>
      <w:r>
        <w:rPr>
          <w:rFonts w:hint="eastAsia"/>
        </w:rPr>
        <w:t>3.</w:t>
      </w:r>
      <w:r>
        <w:t>2</w:t>
      </w:r>
      <w:r>
        <w:rPr>
          <w:rFonts w:hint="eastAsia"/>
        </w:rPr>
        <w:t xml:space="preserve"> 综合评分明细表</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92"/>
        <w:gridCol w:w="747"/>
        <w:gridCol w:w="533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0" w:firstLineChars="0"/>
              <w:rPr>
                <w:rFonts w:hint="eastAsia" w:ascii="仿宋" w:hAnsi="仿宋" w:eastAsia="仿宋" w:cs="宋体"/>
              </w:rPr>
            </w:pPr>
            <w:r>
              <w:rPr>
                <w:rFonts w:hint="eastAsia" w:ascii="仿宋" w:hAnsi="仿宋" w:eastAsia="仿宋" w:cs="宋体"/>
              </w:rPr>
              <w:t>序号</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评分因素及权重</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分值</w:t>
            </w:r>
          </w:p>
        </w:tc>
        <w:tc>
          <w:tcPr>
            <w:tcW w:w="5332" w:type="dxa"/>
            <w:vAlign w:val="center"/>
          </w:tcPr>
          <w:p>
            <w:pPr>
              <w:ind w:firstLine="480"/>
              <w:jc w:val="center"/>
              <w:rPr>
                <w:rFonts w:hint="eastAsia" w:ascii="仿宋" w:hAnsi="仿宋" w:eastAsia="仿宋" w:cs="宋体"/>
              </w:rPr>
            </w:pPr>
            <w:r>
              <w:rPr>
                <w:rFonts w:hint="eastAsia" w:ascii="仿宋" w:hAnsi="仿宋" w:eastAsia="仿宋" w:cs="宋体"/>
              </w:rPr>
              <w:t>评分标准</w:t>
            </w:r>
          </w:p>
        </w:tc>
        <w:tc>
          <w:tcPr>
            <w:tcW w:w="823" w:type="dxa"/>
            <w:vAlign w:val="center"/>
          </w:tcPr>
          <w:p>
            <w:pPr>
              <w:ind w:firstLine="0" w:firstLineChars="0"/>
              <w:rPr>
                <w:rFonts w:hint="eastAsia" w:ascii="仿宋" w:hAnsi="仿宋" w:eastAsia="仿宋" w:cs="宋体"/>
              </w:rPr>
            </w:pPr>
            <w:r>
              <w:rPr>
                <w:rFonts w:hint="eastAsia" w:ascii="仿宋" w:hAnsi="仿宋" w:eastAsia="仿宋"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30" w:type="dxa"/>
            <w:vMerge w:val="restart"/>
            <w:vAlign w:val="center"/>
          </w:tcPr>
          <w:p>
            <w:pPr>
              <w:ind w:firstLine="480"/>
            </w:pPr>
            <w:r>
              <w:rPr>
                <w:rFonts w:hint="eastAsia"/>
              </w:rPr>
              <w:t>1</w:t>
            </w:r>
          </w:p>
        </w:tc>
        <w:tc>
          <w:tcPr>
            <w:tcW w:w="1292" w:type="dxa"/>
            <w:vMerge w:val="restart"/>
            <w:vAlign w:val="center"/>
          </w:tcPr>
          <w:p>
            <w:pPr>
              <w:ind w:firstLine="0" w:firstLineChars="0"/>
              <w:rPr>
                <w:rFonts w:hint="eastAsia" w:ascii="仿宋" w:hAnsi="仿宋" w:eastAsia="仿宋" w:cs="宋体"/>
              </w:rPr>
            </w:pPr>
            <w:r>
              <w:rPr>
                <w:rFonts w:hint="eastAsia" w:ascii="仿宋" w:hAnsi="仿宋" w:eastAsia="仿宋" w:cs="宋体"/>
              </w:rPr>
              <w:t>报价（30%）</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10分</w:t>
            </w:r>
          </w:p>
        </w:tc>
        <w:tc>
          <w:tcPr>
            <w:tcW w:w="5332" w:type="dxa"/>
            <w:vAlign w:val="center"/>
          </w:tcPr>
          <w:p>
            <w:pPr>
              <w:ind w:firstLine="480"/>
              <w:rPr>
                <w:rFonts w:hint="eastAsia" w:ascii="仿宋" w:hAnsi="仿宋" w:eastAsia="仿宋" w:cs="宋体"/>
              </w:rPr>
            </w:pPr>
            <w:r>
              <w:rPr>
                <w:rFonts w:hint="eastAsia" w:ascii="仿宋" w:hAnsi="仿宋" w:eastAsia="仿宋" w:cs="宋体"/>
              </w:rPr>
              <w:t>投标人所报向安德街道缴纳的房屋租金等于每月人民币8元/平方米的得6分，在此基础上每增加人民币0.5元/平方米的加0.5分，满分10分。</w:t>
            </w:r>
          </w:p>
        </w:tc>
        <w:tc>
          <w:tcPr>
            <w:tcW w:w="823" w:type="dxa"/>
            <w:vAlign w:val="center"/>
          </w:tcPr>
          <w:p>
            <w:pPr>
              <w:adjustRightInd w:val="0"/>
              <w:snapToGrid w:val="0"/>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30" w:type="dxa"/>
            <w:vMerge w:val="continue"/>
            <w:vAlign w:val="center"/>
          </w:tcPr>
          <w:p>
            <w:pPr>
              <w:ind w:firstLine="480"/>
              <w:rPr>
                <w:rFonts w:hint="eastAsia"/>
              </w:rPr>
            </w:pPr>
          </w:p>
        </w:tc>
        <w:tc>
          <w:tcPr>
            <w:tcW w:w="1292" w:type="dxa"/>
            <w:vMerge w:val="continue"/>
            <w:vAlign w:val="center"/>
          </w:tcPr>
          <w:p>
            <w:pPr>
              <w:ind w:firstLine="0" w:firstLineChars="0"/>
              <w:rPr>
                <w:rFonts w:hint="eastAsia" w:ascii="仿宋" w:hAnsi="仿宋" w:eastAsia="仿宋" w:cs="宋体"/>
              </w:rPr>
            </w:pP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10分</w:t>
            </w:r>
          </w:p>
        </w:tc>
        <w:tc>
          <w:tcPr>
            <w:tcW w:w="5332" w:type="dxa"/>
            <w:vAlign w:val="center"/>
          </w:tcPr>
          <w:p>
            <w:pPr>
              <w:ind w:firstLine="480"/>
              <w:rPr>
                <w:rFonts w:hint="eastAsia" w:ascii="仿宋" w:hAnsi="仿宋" w:eastAsia="仿宋" w:cs="宋体"/>
              </w:rPr>
            </w:pPr>
            <w:r>
              <w:rPr>
                <w:rFonts w:hint="eastAsia" w:ascii="仿宋" w:hAnsi="仿宋" w:eastAsia="仿宋" w:cs="宋体"/>
              </w:rPr>
              <w:t>投标人所报向招商人支付的装修设备费等于务费等于人民币4500元/平方米的得6分，在此基础上每增加人民币100元/平方米的加0.5分，满分10分。</w:t>
            </w:r>
          </w:p>
        </w:tc>
        <w:tc>
          <w:tcPr>
            <w:tcW w:w="823" w:type="dxa"/>
            <w:vAlign w:val="center"/>
          </w:tcPr>
          <w:p>
            <w:pPr>
              <w:adjustRightInd w:val="0"/>
              <w:snapToGrid w:val="0"/>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30" w:type="dxa"/>
            <w:vMerge w:val="continue"/>
            <w:vAlign w:val="center"/>
          </w:tcPr>
          <w:p>
            <w:pPr>
              <w:ind w:firstLine="480"/>
              <w:rPr>
                <w:rFonts w:hint="eastAsia"/>
              </w:rPr>
            </w:pPr>
          </w:p>
        </w:tc>
        <w:tc>
          <w:tcPr>
            <w:tcW w:w="1292" w:type="dxa"/>
            <w:vMerge w:val="continue"/>
            <w:vAlign w:val="center"/>
          </w:tcPr>
          <w:p>
            <w:pPr>
              <w:ind w:firstLine="0" w:firstLineChars="0"/>
              <w:rPr>
                <w:rFonts w:hint="eastAsia" w:ascii="仿宋" w:hAnsi="仿宋" w:eastAsia="仿宋" w:cs="宋体"/>
              </w:rPr>
            </w:pP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10分</w:t>
            </w:r>
          </w:p>
        </w:tc>
        <w:tc>
          <w:tcPr>
            <w:tcW w:w="5332" w:type="dxa"/>
            <w:vAlign w:val="center"/>
          </w:tcPr>
          <w:p>
            <w:pPr>
              <w:ind w:firstLineChars="175"/>
              <w:rPr>
                <w:rFonts w:hint="eastAsia" w:ascii="仿宋" w:hAnsi="仿宋" w:eastAsia="仿宋" w:cs="宋体"/>
              </w:rPr>
            </w:pPr>
            <w:r>
              <w:rPr>
                <w:rFonts w:hint="eastAsia" w:ascii="仿宋" w:hAnsi="仿宋" w:eastAsia="仿宋" w:cs="宋体"/>
              </w:rPr>
              <w:t>投标人所报向招商人支付的运营管理费等于商业运营收入10%的得6分，在此基础上每增加0.2%加0.5分，满分10分。</w:t>
            </w:r>
          </w:p>
        </w:tc>
        <w:tc>
          <w:tcPr>
            <w:tcW w:w="823" w:type="dxa"/>
            <w:vAlign w:val="center"/>
          </w:tcPr>
          <w:p>
            <w:pPr>
              <w:adjustRightInd w:val="0"/>
              <w:snapToGrid w:val="0"/>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480"/>
            </w:pPr>
            <w:r>
              <w:rPr>
                <w:rFonts w:hint="eastAsia"/>
              </w:rPr>
              <w:t>2</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实施方案（24</w:t>
            </w:r>
            <w:r>
              <w:rPr>
                <w:rFonts w:ascii="仿宋" w:hAnsi="仿宋" w:eastAsia="仿宋" w:cs="宋体"/>
              </w:rPr>
              <w:t>%</w:t>
            </w:r>
            <w:r>
              <w:rPr>
                <w:rFonts w:hint="eastAsia" w:ascii="仿宋" w:hAnsi="仿宋" w:eastAsia="仿宋" w:cs="宋体"/>
              </w:rPr>
              <w:t>）</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24分</w:t>
            </w:r>
          </w:p>
        </w:tc>
        <w:tc>
          <w:tcPr>
            <w:tcW w:w="5332" w:type="dxa"/>
            <w:vAlign w:val="center"/>
          </w:tcPr>
          <w:p>
            <w:pPr>
              <w:ind w:firstLine="480"/>
              <w:rPr>
                <w:rFonts w:hint="eastAsia" w:ascii="仿宋" w:hAnsi="仿宋" w:eastAsia="仿宋" w:cs="宋体"/>
              </w:rPr>
            </w:pPr>
            <w:r>
              <w:rPr>
                <w:rFonts w:hint="eastAsia" w:ascii="仿宋" w:hAnsi="仿宋" w:eastAsia="仿宋" w:cs="宋体"/>
              </w:rPr>
              <w:t>针对本项目提供的实施方案包括但不限于：①对项目的认识分析；②项目的重点难点；③服务进度安排；④服务质量控制方案及人员保障方案；</w:t>
            </w:r>
          </w:p>
          <w:p>
            <w:pPr>
              <w:ind w:firstLine="480"/>
              <w:rPr>
                <w:rFonts w:hint="eastAsia" w:ascii="仿宋" w:hAnsi="仿宋" w:eastAsia="仿宋" w:cs="宋体"/>
              </w:rPr>
            </w:pPr>
            <w:r>
              <w:rPr>
                <w:rFonts w:hint="eastAsia" w:ascii="仿宋" w:hAnsi="仿宋" w:eastAsia="仿宋" w:cs="宋体"/>
              </w:rPr>
              <w:t>评审委员会根据投标人提供的方案内容进行综合评比，每项方案最优的得6分，良得4分，中得2分，其余得</w:t>
            </w:r>
            <w:r>
              <w:rPr>
                <w:rFonts w:ascii="仿宋" w:hAnsi="仿宋" w:eastAsia="仿宋" w:cs="宋体"/>
              </w:rPr>
              <w:t>1</w:t>
            </w:r>
            <w:r>
              <w:rPr>
                <w:rFonts w:hint="eastAsia" w:ascii="仿宋" w:hAnsi="仿宋" w:eastAsia="仿宋" w:cs="宋体"/>
              </w:rPr>
              <w:t>分；方案有缺失的，每缺少一项扣6分。</w:t>
            </w:r>
          </w:p>
        </w:tc>
        <w:tc>
          <w:tcPr>
            <w:tcW w:w="823" w:type="dxa"/>
            <w:vAlign w:val="center"/>
          </w:tcPr>
          <w:p>
            <w:pPr>
              <w:adjustRightInd w:val="0"/>
              <w:snapToGrid w:val="0"/>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480"/>
            </w:pPr>
            <w:r>
              <w:rPr>
                <w:rFonts w:hint="eastAsia"/>
              </w:rPr>
              <w:t>3</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运营方案(20%)</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20分</w:t>
            </w:r>
          </w:p>
        </w:tc>
        <w:tc>
          <w:tcPr>
            <w:tcW w:w="5332" w:type="dxa"/>
            <w:vAlign w:val="center"/>
          </w:tcPr>
          <w:p>
            <w:pPr>
              <w:ind w:firstLine="480"/>
              <w:rPr>
                <w:rFonts w:hint="eastAsia" w:ascii="仿宋" w:hAnsi="仿宋" w:eastAsia="仿宋" w:cs="宋体"/>
              </w:rPr>
            </w:pPr>
            <w:r>
              <w:rPr>
                <w:rFonts w:hint="eastAsia" w:ascii="仿宋" w:hAnsi="仿宋" w:eastAsia="仿宋" w:cs="宋体"/>
              </w:rPr>
              <w:t>针对本项目提供的运营方案包括但不限于以下内容：</w:t>
            </w:r>
          </w:p>
          <w:p>
            <w:pPr>
              <w:ind w:firstLine="480"/>
              <w:rPr>
                <w:rFonts w:hint="eastAsia" w:ascii="仿宋" w:hAnsi="仿宋" w:eastAsia="仿宋"/>
              </w:rPr>
            </w:pPr>
            <w:r>
              <w:rPr>
                <w:rFonts w:hint="eastAsia" w:ascii="仿宋" w:hAnsi="仿宋" w:eastAsia="仿宋" w:cs="宋体"/>
              </w:rPr>
              <w:t>①商业业态规划方案；②创业实体项目孵化方案；③为学校提供实习实训、就业岗位和技术研发等方面的支持方案；④应急管理方案；</w:t>
            </w:r>
            <w:r>
              <w:rPr>
                <w:rFonts w:hint="eastAsia" w:ascii="仿宋" w:hAnsi="仿宋" w:eastAsia="仿宋" w:cs="仿宋"/>
              </w:rPr>
              <w:t>⑤</w:t>
            </w:r>
            <w:r>
              <w:rPr>
                <w:rFonts w:hint="eastAsia" w:ascii="仿宋" w:hAnsi="仿宋" w:eastAsia="仿宋" w:cs="宋体"/>
              </w:rPr>
              <w:t>日常维护方案；</w:t>
            </w:r>
          </w:p>
          <w:p>
            <w:pPr>
              <w:ind w:firstLine="480"/>
            </w:pPr>
            <w:r>
              <w:rPr>
                <w:rFonts w:hint="eastAsia" w:ascii="仿宋" w:hAnsi="仿宋" w:eastAsia="仿宋" w:cs="宋体"/>
              </w:rPr>
              <w:t>评审委员会根据投标人提供的方案内容进行综合评比，每项方案最优的得6分，良得4分，中得</w:t>
            </w:r>
            <w:r>
              <w:rPr>
                <w:rFonts w:ascii="仿宋" w:hAnsi="仿宋" w:eastAsia="仿宋" w:cs="宋体"/>
              </w:rPr>
              <w:t>2</w:t>
            </w:r>
            <w:r>
              <w:rPr>
                <w:rFonts w:hint="eastAsia" w:ascii="仿宋" w:hAnsi="仿宋" w:eastAsia="仿宋" w:cs="宋体"/>
              </w:rPr>
              <w:t>分，其余得</w:t>
            </w:r>
            <w:r>
              <w:rPr>
                <w:rFonts w:ascii="仿宋" w:hAnsi="仿宋" w:eastAsia="仿宋" w:cs="宋体"/>
              </w:rPr>
              <w:t>1</w:t>
            </w:r>
            <w:r>
              <w:rPr>
                <w:rFonts w:hint="eastAsia" w:ascii="仿宋" w:hAnsi="仿宋" w:eastAsia="仿宋" w:cs="宋体"/>
              </w:rPr>
              <w:t>分；方案有缺失的，每缺少一项扣6分。</w:t>
            </w:r>
          </w:p>
        </w:tc>
        <w:tc>
          <w:tcPr>
            <w:tcW w:w="823" w:type="dxa"/>
            <w:vAlign w:val="center"/>
          </w:tcPr>
          <w:p>
            <w:pPr>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480"/>
            </w:pPr>
            <w:r>
              <w:rPr>
                <w:rFonts w:hint="eastAsia"/>
              </w:rPr>
              <w:t>4</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装修方案</w:t>
            </w:r>
          </w:p>
          <w:p>
            <w:pPr>
              <w:ind w:firstLine="0" w:firstLineChars="0"/>
              <w:rPr>
                <w:rFonts w:hint="eastAsia" w:ascii="仿宋" w:hAnsi="仿宋" w:eastAsia="仿宋" w:cs="宋体"/>
              </w:rPr>
            </w:pPr>
            <w:r>
              <w:rPr>
                <w:rFonts w:hint="eastAsia" w:ascii="仿宋" w:hAnsi="仿宋" w:eastAsia="仿宋" w:cs="宋体"/>
              </w:rPr>
              <w:t>（8分）</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8%</w:t>
            </w:r>
          </w:p>
        </w:tc>
        <w:tc>
          <w:tcPr>
            <w:tcW w:w="5332" w:type="dxa"/>
            <w:vAlign w:val="center"/>
          </w:tcPr>
          <w:p>
            <w:pPr>
              <w:ind w:firstLine="480"/>
              <w:rPr>
                <w:rFonts w:hint="eastAsia" w:ascii="仿宋" w:hAnsi="仿宋" w:eastAsia="仿宋" w:cs="宋体"/>
              </w:rPr>
            </w:pPr>
            <w:r>
              <w:rPr>
                <w:rFonts w:hint="eastAsia" w:ascii="仿宋" w:hAnsi="仿宋" w:eastAsia="仿宋" w:cs="宋体"/>
              </w:rPr>
              <w:t>针对本项目的项目装修改造方案：①提供总体环境优化设计方案、环境优化效果图、装修经费预算表（包括但不限于办公区、会议区、培训区、休息区、展示区等）；②提供设施设备投入计划清单及经费预算表。</w:t>
            </w:r>
          </w:p>
          <w:p>
            <w:pPr>
              <w:ind w:firstLine="480"/>
              <w:rPr>
                <w:rFonts w:hint="eastAsia" w:ascii="仿宋" w:hAnsi="仿宋" w:eastAsia="仿宋" w:cs="宋体"/>
              </w:rPr>
            </w:pPr>
            <w:r>
              <w:rPr>
                <w:rFonts w:hint="eastAsia" w:ascii="仿宋" w:hAnsi="仿宋" w:eastAsia="仿宋" w:cs="宋体"/>
              </w:rPr>
              <w:t>评审委员会根据投标人提供的方案内容进行综合评比，每项方案最优的得4分，良得3分，中得2分，其余得</w:t>
            </w:r>
            <w:r>
              <w:rPr>
                <w:rFonts w:ascii="仿宋" w:hAnsi="仿宋" w:eastAsia="仿宋" w:cs="宋体"/>
              </w:rPr>
              <w:t>1</w:t>
            </w:r>
            <w:r>
              <w:rPr>
                <w:rFonts w:hint="eastAsia" w:ascii="仿宋" w:hAnsi="仿宋" w:eastAsia="仿宋" w:cs="宋体"/>
              </w:rPr>
              <w:t>分；方案有缺失的，每缺少一项扣4分。</w:t>
            </w:r>
          </w:p>
        </w:tc>
        <w:tc>
          <w:tcPr>
            <w:tcW w:w="823" w:type="dxa"/>
            <w:vAlign w:val="center"/>
          </w:tcPr>
          <w:p>
            <w:pPr>
              <w:ind w:firstLine="480"/>
              <w:jc w:val="center"/>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480"/>
            </w:pPr>
            <w:r>
              <w:rPr>
                <w:rFonts w:hint="eastAsia"/>
              </w:rPr>
              <w:t>4</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业绩（10%）</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10分</w:t>
            </w:r>
          </w:p>
        </w:tc>
        <w:tc>
          <w:tcPr>
            <w:tcW w:w="5332" w:type="dxa"/>
            <w:vAlign w:val="center"/>
          </w:tcPr>
          <w:p>
            <w:pPr>
              <w:ind w:firstLine="0" w:firstLineChars="0"/>
              <w:rPr>
                <w:rFonts w:hint="eastAsia" w:ascii="仿宋" w:hAnsi="仿宋" w:eastAsia="仿宋" w:cs="宋体"/>
                <w:b/>
                <w:bCs/>
              </w:rPr>
            </w:pPr>
            <w:r>
              <w:rPr>
                <w:rFonts w:hint="eastAsia" w:ascii="仿宋" w:hAnsi="仿宋" w:eastAsia="仿宋" w:cs="仿宋"/>
              </w:rPr>
              <w:t>投标人自2020年1月1日以来具有的类似校企合作创业园区或商业街服务运营案例，500（含）-1000（含）平米的学校商业街或综合体整体运营业绩，每个得1.5分，最高得6分；1000（不含）平米以上的学校商业街或综合体整体运营业绩，每个得3分，最高得6分</w:t>
            </w:r>
            <w:r>
              <w:rPr>
                <w:rFonts w:hint="eastAsia" w:ascii="仿宋" w:hAnsi="仿宋" w:eastAsia="仿宋" w:cs="宋体"/>
                <w:b/>
                <w:bCs/>
              </w:rPr>
              <w:t>注：1、上述业绩若经营主体是以食堂或酒店经营为主的，不作为有效业绩。</w:t>
            </w:r>
          </w:p>
          <w:p>
            <w:pPr>
              <w:ind w:firstLine="0" w:firstLineChars="0"/>
              <w:rPr>
                <w:rFonts w:hint="eastAsia" w:ascii="仿宋" w:hAnsi="仿宋" w:eastAsia="仿宋" w:cs="宋体"/>
                <w:b/>
                <w:bCs/>
              </w:rPr>
            </w:pPr>
            <w:r>
              <w:rPr>
                <w:rFonts w:hint="eastAsia" w:ascii="仿宋" w:hAnsi="仿宋" w:eastAsia="仿宋" w:cs="宋体"/>
                <w:b/>
                <w:bCs/>
              </w:rPr>
              <w:t>2、须提供完整的合同复印件并加盖投标人公章并提供项目的甲方联系人及联系电话便于招商人核实，一经发现提供虚假材料的，取消投标资格并列入黑名单。</w:t>
            </w:r>
          </w:p>
          <w:p>
            <w:pPr>
              <w:ind w:firstLine="0" w:firstLineChars="0"/>
              <w:rPr>
                <w:rFonts w:hint="eastAsia" w:ascii="仿宋" w:hAnsi="仿宋" w:eastAsia="仿宋" w:cs="宋体"/>
                <w:b/>
                <w:bCs/>
              </w:rPr>
            </w:pPr>
            <w:r>
              <w:rPr>
                <w:rFonts w:hint="eastAsia" w:ascii="仿宋" w:hAnsi="仿宋" w:eastAsia="仿宋" w:cs="仿宋"/>
              </w:rPr>
              <w:t>②投标人提供辅助学校创新创业与就业实践服务案例，每提供1所大学得2分，最多得4分。</w:t>
            </w:r>
            <w:r>
              <w:rPr>
                <w:rFonts w:hint="eastAsia" w:ascii="Calibri" w:hAnsi="Calibri" w:eastAsia="仿宋" w:cs="Calibri"/>
                <w:b/>
                <w:bCs/>
              </w:rPr>
              <w:t xml:space="preserve">       注：</w:t>
            </w:r>
            <w:r>
              <w:rPr>
                <w:rFonts w:ascii="Calibri" w:hAnsi="Calibri" w:eastAsia="仿宋" w:cs="Calibri"/>
                <w:b/>
                <w:bCs/>
              </w:rPr>
              <w:t>提供学校官网报道相关证明材料加盖投标人公章</w:t>
            </w:r>
          </w:p>
        </w:tc>
        <w:tc>
          <w:tcPr>
            <w:tcW w:w="823" w:type="dxa"/>
            <w:vAlign w:val="center"/>
          </w:tcPr>
          <w:p>
            <w:pPr>
              <w:ind w:firstLine="480"/>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 w:type="dxa"/>
            <w:vAlign w:val="center"/>
          </w:tcPr>
          <w:p>
            <w:pPr>
              <w:ind w:firstLine="480"/>
            </w:pPr>
            <w:r>
              <w:rPr>
                <w:rFonts w:hint="eastAsia"/>
              </w:rPr>
              <w:t>5</w:t>
            </w:r>
          </w:p>
        </w:tc>
        <w:tc>
          <w:tcPr>
            <w:tcW w:w="1292" w:type="dxa"/>
            <w:vAlign w:val="center"/>
          </w:tcPr>
          <w:p>
            <w:pPr>
              <w:ind w:firstLine="0" w:firstLineChars="0"/>
              <w:rPr>
                <w:rFonts w:hint="eastAsia" w:ascii="仿宋" w:hAnsi="仿宋" w:eastAsia="仿宋" w:cs="宋体"/>
              </w:rPr>
            </w:pPr>
            <w:r>
              <w:rPr>
                <w:rFonts w:hint="eastAsia" w:ascii="仿宋" w:hAnsi="仿宋" w:eastAsia="仿宋" w:cs="宋体"/>
              </w:rPr>
              <w:t>人员配备（8%）</w:t>
            </w:r>
          </w:p>
        </w:tc>
        <w:tc>
          <w:tcPr>
            <w:tcW w:w="747" w:type="dxa"/>
            <w:vAlign w:val="center"/>
          </w:tcPr>
          <w:p>
            <w:pPr>
              <w:ind w:firstLine="0" w:firstLineChars="0"/>
              <w:rPr>
                <w:rFonts w:hint="eastAsia" w:ascii="仿宋" w:hAnsi="仿宋" w:eastAsia="仿宋" w:cs="宋体"/>
              </w:rPr>
            </w:pPr>
            <w:r>
              <w:rPr>
                <w:rFonts w:hint="eastAsia" w:ascii="仿宋" w:hAnsi="仿宋" w:eastAsia="仿宋" w:cs="宋体"/>
              </w:rPr>
              <w:t>8分</w:t>
            </w:r>
          </w:p>
        </w:tc>
        <w:tc>
          <w:tcPr>
            <w:tcW w:w="5332" w:type="dxa"/>
            <w:vAlign w:val="center"/>
          </w:tcPr>
          <w:p>
            <w:pPr>
              <w:ind w:firstLine="480"/>
              <w:rPr>
                <w:rFonts w:hint="eastAsia" w:ascii="仿宋" w:hAnsi="仿宋" w:eastAsia="仿宋" w:cs="宋体"/>
              </w:rPr>
            </w:pPr>
            <w:r>
              <w:rPr>
                <w:rFonts w:hint="eastAsia" w:ascii="仿宋" w:hAnsi="仿宋" w:eastAsia="仿宋" w:cs="宋体"/>
              </w:rPr>
              <w:t>1.投标人为本项目配备的项目负责人具有本科及以上学历，且具有4年及以上类似项目经验的得4分。</w:t>
            </w:r>
          </w:p>
          <w:p>
            <w:pPr>
              <w:ind w:firstLine="480"/>
              <w:rPr>
                <w:rFonts w:hint="eastAsia" w:ascii="仿宋" w:hAnsi="仿宋" w:eastAsia="仿宋" w:cs="宋体"/>
              </w:rPr>
            </w:pPr>
            <w:r>
              <w:rPr>
                <w:rFonts w:hint="eastAsia" w:ascii="仿宋" w:hAnsi="仿宋" w:eastAsia="仿宋" w:cs="宋体"/>
              </w:rPr>
              <w:t>2.投标人为本项目配备的其他人员中每有一人具有专科及以上学历且具有3年及以上类似项目经验的加2分，最多加4分。</w:t>
            </w:r>
          </w:p>
          <w:p>
            <w:pPr>
              <w:ind w:firstLine="482"/>
              <w:rPr>
                <w:rFonts w:hint="eastAsia" w:ascii="仿宋" w:hAnsi="仿宋" w:eastAsia="仿宋" w:cs="宋体"/>
              </w:rPr>
            </w:pPr>
            <w:r>
              <w:rPr>
                <w:rFonts w:hint="eastAsia" w:ascii="仿宋" w:hAnsi="仿宋" w:eastAsia="仿宋" w:cs="宋体"/>
                <w:b/>
                <w:bCs/>
              </w:rPr>
              <w:t>注：1</w:t>
            </w:r>
            <w:r>
              <w:rPr>
                <w:rFonts w:ascii="仿宋" w:hAnsi="仿宋" w:eastAsia="仿宋" w:cs="宋体"/>
                <w:b/>
                <w:bCs/>
              </w:rPr>
              <w:t>.</w:t>
            </w:r>
            <w:r>
              <w:rPr>
                <w:rFonts w:hint="eastAsia" w:ascii="仿宋" w:hAnsi="仿宋" w:eastAsia="仿宋" w:cs="宋体"/>
                <w:b/>
                <w:bCs/>
              </w:rPr>
              <w:t>以上人员应为投标人本单位人员，需同时提供学历证书复印件或学信网查询记录、相关证书复印件、该人员在职连续缴纳的社保证明材料、工作履历表或工作履历承诺函并加盖投标人单位公章，否则人员视为无效，对应项不得分。</w:t>
            </w:r>
          </w:p>
        </w:tc>
        <w:tc>
          <w:tcPr>
            <w:tcW w:w="823" w:type="dxa"/>
            <w:vAlign w:val="center"/>
          </w:tcPr>
          <w:p>
            <w:pPr>
              <w:ind w:firstLine="480"/>
              <w:rPr>
                <w:rFonts w:hint="eastAsia" w:ascii="仿宋" w:hAnsi="仿宋" w:eastAsia="仿宋" w:cs="宋体"/>
              </w:rPr>
            </w:pPr>
          </w:p>
        </w:tc>
      </w:tr>
    </w:tbl>
    <w:p>
      <w:pPr>
        <w:ind w:firstLine="480"/>
      </w:pPr>
      <w:r>
        <w:rPr>
          <w:rFonts w:hint="eastAsia"/>
        </w:rPr>
        <w:t>注：</w:t>
      </w:r>
    </w:p>
    <w:p>
      <w:pPr>
        <w:ind w:firstLine="480"/>
      </w:pPr>
      <w:r>
        <w:rPr>
          <w:rFonts w:hint="eastAsia"/>
        </w:rPr>
        <w:t>1、评分的取值按四舍五入法，保留小数点后两位。</w:t>
      </w:r>
    </w:p>
    <w:p>
      <w:pPr>
        <w:ind w:firstLine="480"/>
      </w:pPr>
      <w:r>
        <w:rPr>
          <w:rFonts w:hint="eastAsia"/>
        </w:rPr>
        <w:t>2、评审专家应对每个投标人每项评分因素给出详细的评审说明（报价评分项应列明是否存在扣减情况）。</w:t>
      </w:r>
    </w:p>
    <w:p>
      <w:pPr>
        <w:pStyle w:val="2"/>
      </w:pPr>
      <w:r>
        <w:rPr>
          <w:rFonts w:hint="eastAsia"/>
        </w:rPr>
        <w:t>五、评审专家在招商活动中承担以下义务</w:t>
      </w:r>
    </w:p>
    <w:p>
      <w:pPr>
        <w:ind w:firstLine="480"/>
      </w:pPr>
      <w:r>
        <w:rPr>
          <w:rFonts w:hint="eastAsia"/>
        </w:rPr>
        <w:t xml:space="preserve">1. 遵守评审工作纪律； </w:t>
      </w:r>
    </w:p>
    <w:p>
      <w:pPr>
        <w:ind w:firstLine="480"/>
      </w:pPr>
      <w:r>
        <w:rPr>
          <w:rFonts w:hint="eastAsia"/>
        </w:rPr>
        <w:t>2. 按照客观、公正、审慎的原则，根据招商文件规定的评审程序、评审方法和评审标准进行独立评审；</w:t>
      </w:r>
    </w:p>
    <w:p>
      <w:pPr>
        <w:ind w:firstLine="480"/>
      </w:pPr>
      <w:r>
        <w:rPr>
          <w:rFonts w:hint="eastAsia"/>
        </w:rPr>
        <w:t>3. 不得泄露评审文件、评审情况和在评审过程中获悉的商业秘密；</w:t>
      </w:r>
    </w:p>
    <w:p>
      <w:pPr>
        <w:ind w:firstLine="480"/>
      </w:pPr>
      <w:r>
        <w:rPr>
          <w:rFonts w:hint="eastAsia"/>
        </w:rPr>
        <w:t>4. 及时向监督部门报告评审过程中招商组织单位向评审专家做倾向性、误导性的解释或者说明，投标人行贿、提供虚假材料或者串通、受到的非法干预情况等违法违规行为；</w:t>
      </w:r>
    </w:p>
    <w:p>
      <w:pPr>
        <w:ind w:firstLine="480"/>
      </w:pPr>
      <w:r>
        <w:rPr>
          <w:rFonts w:hint="eastAsia"/>
        </w:rPr>
        <w:t>5. 配合答复处理投标人的询问、质疑和投诉等事项。</w:t>
      </w:r>
    </w:p>
    <w:p>
      <w:pPr>
        <w:pStyle w:val="2"/>
      </w:pPr>
      <w:r>
        <w:rPr>
          <w:rFonts w:hint="eastAsia"/>
        </w:rPr>
        <w:t>六、评审专家在政府采购活动中应当遵守以下工作纪律</w:t>
      </w:r>
    </w:p>
    <w:p>
      <w:pPr>
        <w:ind w:firstLine="480"/>
      </w:pPr>
      <w:r>
        <w:rPr>
          <w:rFonts w:hint="eastAsia"/>
        </w:rPr>
        <w:t>1. 遵行相关法律法规回避的规定。</w:t>
      </w:r>
    </w:p>
    <w:p>
      <w:pPr>
        <w:ind w:firstLine="480"/>
      </w:pPr>
      <w:r>
        <w:rPr>
          <w:rFonts w:hint="eastAsia"/>
        </w:rPr>
        <w:t>2. 评审前，应当将通讯工具或者相关电子设备交由招商组织单位统一保管。</w:t>
      </w:r>
    </w:p>
    <w:p>
      <w:pPr>
        <w:ind w:firstLine="480"/>
      </w:pPr>
      <w:r>
        <w:rPr>
          <w:rFonts w:hint="eastAsia"/>
        </w:rPr>
        <w:t>3. 评审过程中，不得与外界联系，因发生不可预见情况，确实需要与外界联系的，应当在监督人员监督之下办理。</w:t>
      </w:r>
    </w:p>
    <w:p>
      <w:pPr>
        <w:ind w:firstLine="480"/>
      </w:pPr>
      <w:r>
        <w:rPr>
          <w:rFonts w:hint="eastAsia"/>
        </w:rPr>
        <w:t>4. 评审过程中，不得干预或者影响正常评审工作，不得发表倾向性、引导性意见，不得修改或细化招商文件确定的评审程序、评审方法、评审因素和评审标准，不得接受投标人主动提出的澄清和解释，不得征询招商人代表的意见，不得协商评分，不得违反规定的评审格式评分和撰写评审意见，不得拒绝对自己的评审意见签字确认。</w:t>
      </w:r>
    </w:p>
    <w:p>
      <w:pPr>
        <w:ind w:firstLine="480"/>
      </w:pPr>
      <w:r>
        <w:rPr>
          <w:rFonts w:hint="eastAsia"/>
        </w:rPr>
        <w:t>5. 在评审过程中和评审结束后，不得记录、复制或带走任何评审资料，除因规定的义务外，不得向外界透露评审内容。</w:t>
      </w:r>
    </w:p>
    <w:p>
      <w:pPr>
        <w:ind w:firstLine="480"/>
      </w:pPr>
      <w:r>
        <w:rPr>
          <w:rFonts w:hint="eastAsia"/>
        </w:rPr>
        <w:t>6. 服从评审现场招商组织单位的现场秩序管理，接受评审现场监督人员的合法监督。</w:t>
      </w:r>
    </w:p>
    <w:p>
      <w:pPr>
        <w:ind w:firstLine="480"/>
      </w:pPr>
      <w:r>
        <w:rPr>
          <w:rFonts w:hint="eastAsia"/>
        </w:rPr>
        <w:t>7. 遵守有关廉洁自律规定，不得私下接触投标人，不得收受投标人及有关业务单位和个人的财物或好处，不得接受采购组织单位请托。</w:t>
      </w:r>
    </w:p>
    <w:p>
      <w:pPr>
        <w:pStyle w:val="3"/>
        <w:numPr>
          <w:ilvl w:val="0"/>
          <w:numId w:val="2"/>
        </w:numPr>
        <w:ind w:firstLine="643"/>
      </w:pPr>
      <w:r>
        <w:rPr>
          <w:rFonts w:hint="eastAsia"/>
        </w:rPr>
        <w:t>投标文件格式</w:t>
      </w:r>
    </w:p>
    <w:p>
      <w:pPr>
        <w:ind w:firstLine="480"/>
      </w:pPr>
    </w:p>
    <w:p>
      <w:pPr>
        <w:ind w:firstLine="480"/>
      </w:pPr>
    </w:p>
    <w:p>
      <w:pPr>
        <w:spacing w:line="500" w:lineRule="exact"/>
        <w:ind w:firstLine="480"/>
        <w:rPr>
          <w:rFonts w:hint="eastAsia" w:ascii="仿宋" w:hAnsi="仿宋" w:eastAsia="仿宋"/>
        </w:rPr>
      </w:pPr>
      <w:bookmarkStart w:id="2" w:name="PO_默认文件内容_29"/>
      <w:r>
        <w:rPr>
          <w:rFonts w:hint="eastAsia" w:ascii="仿宋" w:hAnsi="仿宋" w:eastAsia="仿宋"/>
        </w:rPr>
        <w:t>一、本章所制响应文件格式，除格式中明确将该格式作为实质性要求的，一律不具有强制性。</w:t>
      </w:r>
    </w:p>
    <w:p>
      <w:pPr>
        <w:spacing w:line="500" w:lineRule="exact"/>
        <w:ind w:firstLine="480"/>
        <w:rPr>
          <w:rFonts w:hint="eastAsia" w:ascii="仿宋" w:hAnsi="仿宋" w:eastAsia="仿宋"/>
        </w:rPr>
      </w:pPr>
      <w:r>
        <w:rPr>
          <w:rFonts w:hint="eastAsia" w:ascii="仿宋" w:hAnsi="仿宋" w:eastAsia="仿宋"/>
        </w:rPr>
        <w:t>二、本章所制响应文件格式有关表格中的备注栏，由商家根据自身响应情况作解释性说明，不作为必填项。</w:t>
      </w:r>
    </w:p>
    <w:p>
      <w:pPr>
        <w:spacing w:line="500" w:lineRule="exact"/>
        <w:ind w:firstLine="480"/>
        <w:rPr>
          <w:rFonts w:hint="eastAsia" w:ascii="仿宋" w:hAnsi="仿宋" w:eastAsia="仿宋"/>
        </w:rPr>
      </w:pPr>
      <w:r>
        <w:rPr>
          <w:rFonts w:hint="eastAsia" w:ascii="仿宋" w:hAnsi="仿宋" w:eastAsia="仿宋"/>
        </w:rPr>
        <w:t>三、本章所制响应文件格式中需要填写的相关内容事项，可能会与本采购项目无关，在不改变响应文件原义、不影响本项目采购需求的情况下，商家可以不予填写，但应当注明。</w:t>
      </w:r>
      <w:bookmarkEnd w:id="2"/>
    </w:p>
    <w:p>
      <w:pPr>
        <w:spacing w:line="500" w:lineRule="exact"/>
        <w:ind w:firstLine="480"/>
        <w:rPr>
          <w:rFonts w:hint="eastAsia" w:ascii="仿宋" w:hAnsi="仿宋" w:eastAsia="仿宋"/>
        </w:rPr>
        <w:sectPr>
          <w:footerReference r:id="rId8" w:type="first"/>
          <w:headerReference r:id="rId5" w:type="default"/>
          <w:footerReference r:id="rId6" w:type="default"/>
          <w:footerReference r:id="rId7" w:type="even"/>
          <w:pgSz w:w="11907" w:h="16840"/>
          <w:pgMar w:top="1440" w:right="1474" w:bottom="1440" w:left="1474" w:header="851" w:footer="992" w:gutter="0"/>
          <w:cols w:space="720" w:num="1"/>
          <w:docGrid w:linePitch="312" w:charSpace="0"/>
        </w:sectPr>
      </w:pPr>
    </w:p>
    <w:p>
      <w:pPr>
        <w:spacing w:line="500" w:lineRule="exact"/>
        <w:ind w:firstLine="480"/>
        <w:rPr>
          <w:rFonts w:hint="eastAsia" w:ascii="仿宋" w:hAnsi="仿宋" w:eastAsia="仿宋"/>
        </w:rPr>
      </w:pPr>
    </w:p>
    <w:p>
      <w:pPr>
        <w:spacing w:line="500" w:lineRule="exact"/>
        <w:ind w:firstLine="643"/>
        <w:jc w:val="center"/>
        <w:rPr>
          <w:rFonts w:hint="eastAsia" w:ascii="仿宋" w:hAnsi="仿宋" w:eastAsia="仿宋"/>
          <w:b/>
          <w:sz w:val="32"/>
          <w:szCs w:val="32"/>
        </w:rPr>
      </w:pPr>
    </w:p>
    <w:p>
      <w:pPr>
        <w:spacing w:line="500" w:lineRule="exact"/>
        <w:ind w:firstLine="643"/>
        <w:jc w:val="center"/>
        <w:outlineLvl w:val="1"/>
        <w:rPr>
          <w:rFonts w:hint="eastAsia" w:ascii="仿宋" w:hAnsi="仿宋" w:eastAsia="仿宋"/>
          <w:b/>
          <w:sz w:val="32"/>
          <w:szCs w:val="32"/>
        </w:rPr>
      </w:pPr>
      <w:r>
        <w:rPr>
          <w:rFonts w:ascii="仿宋" w:hAnsi="仿宋" w:eastAsia="仿宋"/>
          <w:b/>
          <w:sz w:val="32"/>
          <w:szCs w:val="32"/>
        </w:rPr>
        <w:br w:type="page"/>
      </w:r>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500" w:lineRule="exact"/>
        <w:ind w:firstLine="643"/>
        <w:rPr>
          <w:rFonts w:hint="eastAsia" w:ascii="仿宋" w:hAnsi="仿宋" w:eastAsia="仿宋"/>
          <w:b/>
          <w:sz w:val="32"/>
          <w:szCs w:val="32"/>
        </w:rPr>
      </w:pPr>
      <w:r>
        <w:rPr>
          <w:rFonts w:hint="eastAsia" w:ascii="仿宋" w:hAnsi="仿宋" w:eastAsia="仿宋"/>
          <w:b/>
          <w:sz w:val="32"/>
          <w:szCs w:val="32"/>
        </w:rPr>
        <w:t>格式1-1</w:t>
      </w:r>
    </w:p>
    <w:p>
      <w:pPr>
        <w:spacing w:line="500" w:lineRule="exact"/>
        <w:ind w:firstLine="643"/>
        <w:outlineLvl w:val="2"/>
        <w:rPr>
          <w:rFonts w:hint="eastAsia" w:ascii="仿宋" w:hAnsi="仿宋" w:eastAsia="仿宋"/>
          <w:b/>
          <w:sz w:val="32"/>
          <w:szCs w:val="32"/>
        </w:rPr>
      </w:pPr>
      <w:r>
        <w:rPr>
          <w:rFonts w:ascii="仿宋" w:hAnsi="仿宋" w:eastAsia="仿宋"/>
          <w:b/>
          <w:sz w:val="32"/>
          <w:szCs w:val="32"/>
        </w:rPr>
        <w:t>封面：</w:t>
      </w:r>
    </w:p>
    <w:p>
      <w:pPr>
        <w:spacing w:line="500" w:lineRule="exact"/>
        <w:ind w:firstLine="643"/>
        <w:jc w:val="center"/>
        <w:rPr>
          <w:rFonts w:hint="eastAsia" w:ascii="仿宋" w:hAnsi="仿宋" w:eastAsia="仿宋"/>
          <w:b/>
          <w:sz w:val="32"/>
          <w:szCs w:val="32"/>
        </w:rPr>
      </w:pPr>
    </w:p>
    <w:p>
      <w:pPr>
        <w:spacing w:line="500" w:lineRule="exact"/>
        <w:ind w:firstLine="723"/>
        <w:jc w:val="right"/>
        <w:rPr>
          <w:rFonts w:hint="eastAsia" w:ascii="仿宋" w:hAnsi="仿宋" w:eastAsia="仿宋"/>
          <w:b/>
          <w:sz w:val="36"/>
        </w:rPr>
      </w:pPr>
      <w:r>
        <w:rPr>
          <w:rFonts w:ascii="仿宋" w:hAnsi="仿宋" w:eastAsia="仿宋"/>
          <w:b/>
          <w:sz w:val="36"/>
        </w:rPr>
        <w:t>（正本/副本）</w:t>
      </w:r>
    </w:p>
    <w:p>
      <w:pPr>
        <w:spacing w:line="500" w:lineRule="exact"/>
        <w:ind w:firstLine="1446"/>
        <w:rPr>
          <w:rFonts w:hint="eastAsia" w:ascii="仿宋" w:hAnsi="仿宋" w:eastAsia="仿宋"/>
          <w:b/>
          <w:sz w:val="72"/>
        </w:rPr>
      </w:pPr>
    </w:p>
    <w:p>
      <w:pPr>
        <w:spacing w:line="500" w:lineRule="exact"/>
        <w:ind w:firstLine="803"/>
        <w:jc w:val="center"/>
        <w:rPr>
          <w:rFonts w:hint="eastAsia"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pPr>
        <w:spacing w:line="500" w:lineRule="exact"/>
        <w:ind w:firstLine="1044"/>
        <w:rPr>
          <w:rFonts w:hint="eastAsia" w:ascii="仿宋" w:hAnsi="仿宋" w:eastAsia="仿宋"/>
          <w:b/>
          <w:sz w:val="52"/>
          <w:szCs w:val="52"/>
        </w:rPr>
      </w:pPr>
    </w:p>
    <w:p>
      <w:pPr>
        <w:spacing w:line="500" w:lineRule="exact"/>
        <w:ind w:firstLine="1044"/>
        <w:jc w:val="center"/>
        <w:rPr>
          <w:rFonts w:hint="eastAsia" w:ascii="仿宋" w:hAnsi="仿宋" w:eastAsia="仿宋"/>
          <w:b/>
          <w:sz w:val="32"/>
          <w:szCs w:val="32"/>
        </w:rPr>
      </w:pPr>
      <w:r>
        <w:rPr>
          <w:rFonts w:hint="eastAsia" w:ascii="仿宋" w:hAnsi="仿宋" w:eastAsia="仿宋"/>
          <w:b/>
          <w:sz w:val="52"/>
          <w:szCs w:val="52"/>
        </w:rPr>
        <w:t>资格性响应文件</w:t>
      </w:r>
    </w:p>
    <w:p>
      <w:pPr>
        <w:spacing w:line="500" w:lineRule="exact"/>
        <w:ind w:firstLine="723"/>
        <w:rPr>
          <w:rFonts w:hint="eastAsia" w:ascii="仿宋" w:hAnsi="仿宋" w:eastAsia="仿宋"/>
          <w:b/>
          <w:sz w:val="36"/>
        </w:rPr>
      </w:pPr>
    </w:p>
    <w:p>
      <w:pPr>
        <w:spacing w:line="500" w:lineRule="exact"/>
        <w:ind w:firstLine="723"/>
        <w:rPr>
          <w:rFonts w:hint="eastAsia" w:ascii="仿宋" w:hAnsi="仿宋" w:eastAsia="仿宋"/>
          <w:b/>
          <w:sz w:val="36"/>
        </w:rPr>
      </w:pPr>
    </w:p>
    <w:p>
      <w:pPr>
        <w:spacing w:line="500" w:lineRule="exact"/>
        <w:ind w:firstLine="643"/>
        <w:jc w:val="left"/>
        <w:rPr>
          <w:rFonts w:hint="eastAsia" w:ascii="仿宋" w:hAnsi="仿宋" w:eastAsia="仿宋"/>
          <w:b/>
          <w:sz w:val="32"/>
          <w:u w:val="single"/>
        </w:rPr>
      </w:pPr>
      <w:r>
        <w:rPr>
          <w:rFonts w:hint="eastAsia" w:ascii="仿宋" w:hAnsi="仿宋" w:eastAsia="仿宋"/>
          <w:b/>
          <w:sz w:val="32"/>
        </w:rPr>
        <w:t>商家</w:t>
      </w:r>
      <w:r>
        <w:rPr>
          <w:rFonts w:ascii="仿宋" w:hAnsi="仿宋" w:eastAsia="仿宋"/>
          <w:b/>
          <w:sz w:val="32"/>
        </w:rPr>
        <w:t>名称：</w:t>
      </w:r>
    </w:p>
    <w:p>
      <w:pPr>
        <w:spacing w:line="500" w:lineRule="exact"/>
        <w:ind w:firstLine="643"/>
        <w:jc w:val="left"/>
        <w:rPr>
          <w:rFonts w:hint="eastAsia" w:ascii="仿宋" w:hAnsi="仿宋" w:eastAsia="仿宋"/>
          <w:b/>
          <w:sz w:val="32"/>
          <w:u w:val="single"/>
        </w:rPr>
      </w:pPr>
      <w:r>
        <w:rPr>
          <w:rFonts w:hint="eastAsia" w:ascii="仿宋" w:hAnsi="仿宋" w:eastAsia="仿宋"/>
          <w:b/>
          <w:sz w:val="32"/>
        </w:rPr>
        <w:t>项目</w:t>
      </w:r>
      <w:r>
        <w:rPr>
          <w:rFonts w:ascii="仿宋" w:hAnsi="仿宋" w:eastAsia="仿宋"/>
          <w:b/>
          <w:sz w:val="32"/>
        </w:rPr>
        <w:t>编号：</w:t>
      </w:r>
    </w:p>
    <w:p>
      <w:pPr>
        <w:spacing w:line="500" w:lineRule="exact"/>
        <w:ind w:firstLine="643"/>
        <w:jc w:val="left"/>
        <w:rPr>
          <w:rFonts w:hint="eastAsia" w:ascii="仿宋" w:hAnsi="仿宋" w:eastAsia="仿宋"/>
          <w:b/>
          <w:sz w:val="32"/>
          <w:u w:val="single"/>
        </w:rPr>
      </w:pPr>
    </w:p>
    <w:p>
      <w:pPr>
        <w:spacing w:line="500" w:lineRule="exact"/>
        <w:ind w:firstLine="723"/>
        <w:jc w:val="center"/>
        <w:rPr>
          <w:rFonts w:hint="eastAsia" w:ascii="仿宋" w:hAnsi="仿宋" w:eastAsia="仿宋"/>
          <w:b/>
          <w:sz w:val="36"/>
        </w:rPr>
      </w:pPr>
    </w:p>
    <w:p>
      <w:pPr>
        <w:spacing w:line="500" w:lineRule="exact"/>
        <w:ind w:firstLine="643"/>
        <w:jc w:val="center"/>
        <w:rPr>
          <w:rFonts w:hint="eastAsia" w:ascii="仿宋" w:hAnsi="仿宋" w:eastAsia="仿宋"/>
          <w:b/>
          <w:sz w:val="32"/>
          <w:szCs w:val="32"/>
        </w:rPr>
      </w:pPr>
    </w:p>
    <w:p>
      <w:pPr>
        <w:spacing w:line="500" w:lineRule="exact"/>
        <w:ind w:firstLine="723"/>
        <w:jc w:val="center"/>
        <w:rPr>
          <w:rFonts w:hint="eastAsia" w:ascii="仿宋" w:hAnsi="仿宋" w:eastAsia="仿宋"/>
          <w:b/>
          <w:sz w:val="36"/>
        </w:rPr>
      </w:pPr>
    </w:p>
    <w:p>
      <w:pPr>
        <w:spacing w:line="500" w:lineRule="exact"/>
        <w:ind w:firstLine="723"/>
        <w:jc w:val="center"/>
        <w:rPr>
          <w:rFonts w:hint="eastAsia" w:ascii="仿宋" w:hAnsi="仿宋" w:eastAsia="仿宋"/>
          <w:b/>
          <w:sz w:val="36"/>
        </w:rPr>
      </w:pPr>
    </w:p>
    <w:p>
      <w:pPr>
        <w:spacing w:line="500" w:lineRule="exact"/>
        <w:ind w:firstLine="723"/>
        <w:jc w:val="center"/>
        <w:rPr>
          <w:rFonts w:hint="eastAsia" w:ascii="仿宋" w:hAnsi="仿宋" w:eastAsia="仿宋"/>
          <w:b/>
          <w:sz w:val="36"/>
        </w:rPr>
      </w:pPr>
    </w:p>
    <w:p>
      <w:pPr>
        <w:spacing w:line="500" w:lineRule="exact"/>
        <w:ind w:firstLine="643"/>
        <w:jc w:val="center"/>
        <w:rPr>
          <w:rFonts w:hint="eastAsia" w:ascii="仿宋" w:hAnsi="仿宋" w:eastAsia="仿宋" w:cs="Arial"/>
          <w:b/>
          <w:bCs/>
          <w:sz w:val="32"/>
          <w:szCs w:val="32"/>
        </w:rPr>
      </w:pPr>
      <w:r>
        <w:rPr>
          <w:rFonts w:ascii="仿宋" w:hAnsi="仿宋" w:eastAsia="仿宋"/>
          <w:b/>
          <w:sz w:val="32"/>
        </w:rPr>
        <w:t>日期：XX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widowControl/>
        <w:spacing w:line="500" w:lineRule="exact"/>
        <w:ind w:firstLine="643"/>
        <w:jc w:val="left"/>
        <w:rPr>
          <w:rFonts w:hint="eastAsia" w:ascii="仿宋" w:hAnsi="仿宋" w:eastAsia="仿宋" w:cs="Arial"/>
          <w:b/>
          <w:bCs/>
          <w:sz w:val="32"/>
          <w:szCs w:val="32"/>
        </w:rPr>
      </w:pPr>
      <w:r>
        <w:rPr>
          <w:rFonts w:ascii="仿宋" w:hAnsi="仿宋" w:eastAsia="仿宋" w:cs="Arial"/>
          <w:b/>
          <w:bCs/>
          <w:sz w:val="32"/>
          <w:szCs w:val="32"/>
        </w:rPr>
        <w:br w:type="page"/>
      </w:r>
    </w:p>
    <w:p>
      <w:pPr>
        <w:spacing w:line="500" w:lineRule="exact"/>
        <w:ind w:firstLine="643"/>
        <w:rPr>
          <w:rFonts w:hint="eastAsia" w:ascii="仿宋" w:hAnsi="仿宋" w:eastAsia="仿宋"/>
          <w:b/>
          <w:sz w:val="32"/>
          <w:szCs w:val="32"/>
        </w:rPr>
      </w:pPr>
      <w:r>
        <w:rPr>
          <w:rFonts w:hint="eastAsia" w:ascii="仿宋" w:hAnsi="仿宋" w:eastAsia="仿宋"/>
          <w:b/>
          <w:sz w:val="32"/>
          <w:szCs w:val="32"/>
        </w:rPr>
        <w:t>格式1-2</w:t>
      </w:r>
    </w:p>
    <w:p>
      <w:pPr>
        <w:spacing w:line="500" w:lineRule="exact"/>
        <w:ind w:firstLine="788" w:firstLineChars="246"/>
        <w:jc w:val="center"/>
        <w:outlineLvl w:val="2"/>
        <w:rPr>
          <w:rFonts w:hint="eastAsia" w:ascii="仿宋" w:hAnsi="仿宋" w:eastAsia="仿宋"/>
          <w:b/>
          <w:sz w:val="32"/>
          <w:szCs w:val="32"/>
        </w:rPr>
      </w:pPr>
      <w:r>
        <w:rPr>
          <w:rFonts w:hint="eastAsia" w:ascii="仿宋" w:hAnsi="仿宋" w:eastAsia="仿宋"/>
          <w:b/>
          <w:sz w:val="32"/>
          <w:szCs w:val="32"/>
        </w:rPr>
        <w:t>一、法定代表人/单位负责人授权书</w:t>
      </w:r>
    </w:p>
    <w:p>
      <w:pPr>
        <w:pStyle w:val="22"/>
        <w:spacing w:line="500" w:lineRule="exact"/>
        <w:ind w:firstLine="480"/>
      </w:pPr>
    </w:p>
    <w:p>
      <w:pPr>
        <w:pStyle w:val="22"/>
        <w:spacing w:line="500" w:lineRule="exact"/>
        <w:ind w:firstLine="480"/>
      </w:pPr>
    </w:p>
    <w:p>
      <w:pPr>
        <w:widowControl/>
        <w:spacing w:line="500" w:lineRule="exact"/>
        <w:ind w:firstLine="480"/>
        <w:jc w:val="left"/>
        <w:rPr>
          <w:rFonts w:hint="eastAsia" w:ascii="仿宋" w:hAnsi="仿宋" w:eastAsia="仿宋"/>
        </w:rPr>
      </w:pPr>
      <w:r>
        <w:rPr>
          <w:rFonts w:hint="eastAsia" w:ascii="仿宋" w:hAnsi="仿宋" w:eastAsia="仿宋"/>
        </w:rPr>
        <w:t>XXXXXXXX（采购代理机构名称）：</w:t>
      </w:r>
    </w:p>
    <w:p>
      <w:pPr>
        <w:widowControl/>
        <w:spacing w:line="500" w:lineRule="exact"/>
        <w:ind w:firstLine="470" w:firstLineChars="196"/>
        <w:jc w:val="left"/>
        <w:rPr>
          <w:rFonts w:hint="eastAsia" w:ascii="仿宋" w:hAnsi="仿宋" w:eastAsia="仿宋"/>
        </w:rPr>
      </w:pPr>
      <w:r>
        <w:rPr>
          <w:rFonts w:hint="eastAsia" w:ascii="仿宋" w:hAnsi="仿宋" w:eastAsia="仿宋"/>
        </w:rPr>
        <w:t>本授权声明： XXXX（商家名称）XXXX（法定代表人/单位负责人姓名、职务）授权XXXX（被授权人姓名、职务）为我方 “XXXXXXXX” 项目（采购项目编号：XXXX）磋商采购活动的合法代表，以我方名义全权处理该项目有关磋商采购、签订合同以及执行合同等一切事宜。</w:t>
      </w:r>
    </w:p>
    <w:p>
      <w:pPr>
        <w:widowControl/>
        <w:spacing w:line="500" w:lineRule="exact"/>
        <w:ind w:firstLine="470" w:firstLineChars="196"/>
        <w:jc w:val="left"/>
        <w:rPr>
          <w:rFonts w:hint="eastAsia" w:ascii="仿宋" w:hAnsi="仿宋" w:eastAsia="仿宋"/>
        </w:rPr>
      </w:pPr>
      <w:r>
        <w:rPr>
          <w:rFonts w:hint="eastAsia" w:ascii="仿宋" w:hAnsi="仿宋" w:eastAsia="仿宋"/>
        </w:rPr>
        <w:t>特此声明。</w:t>
      </w:r>
    </w:p>
    <w:p>
      <w:pPr>
        <w:pStyle w:val="22"/>
        <w:spacing w:line="500" w:lineRule="exact"/>
        <w:ind w:firstLine="480"/>
      </w:pPr>
    </w:p>
    <w:p>
      <w:pPr>
        <w:widowControl/>
        <w:spacing w:line="500" w:lineRule="exact"/>
        <w:ind w:firstLine="470" w:firstLineChars="196"/>
        <w:jc w:val="left"/>
        <w:rPr>
          <w:rFonts w:hint="eastAsia" w:ascii="仿宋" w:hAnsi="仿宋" w:eastAsia="仿宋"/>
        </w:rPr>
      </w:pPr>
      <w:r>
        <w:rPr>
          <w:rFonts w:hint="eastAsia" w:ascii="仿宋" w:hAnsi="仿宋" w:eastAsia="仿宋"/>
        </w:rPr>
        <w:t>法定代表人/单位负责人（委托人）签字或加盖个人印章：XXXX。</w:t>
      </w:r>
    </w:p>
    <w:p>
      <w:pPr>
        <w:pStyle w:val="22"/>
        <w:spacing w:line="500" w:lineRule="exact"/>
        <w:ind w:firstLine="480"/>
      </w:pPr>
    </w:p>
    <w:p>
      <w:pPr>
        <w:widowControl/>
        <w:spacing w:line="500" w:lineRule="exact"/>
        <w:ind w:firstLine="470" w:firstLineChars="196"/>
        <w:jc w:val="left"/>
        <w:rPr>
          <w:rFonts w:hint="eastAsia" w:ascii="仿宋" w:hAnsi="仿宋" w:eastAsia="仿宋"/>
        </w:rPr>
      </w:pPr>
      <w:r>
        <w:rPr>
          <w:rFonts w:hint="eastAsia" w:ascii="仿宋" w:hAnsi="仿宋" w:eastAsia="仿宋"/>
        </w:rPr>
        <w:t>授权代表（被授权人）签字：XXXX。</w:t>
      </w:r>
    </w:p>
    <w:p>
      <w:pPr>
        <w:pStyle w:val="22"/>
        <w:spacing w:line="500" w:lineRule="exact"/>
        <w:ind w:firstLine="480"/>
      </w:pPr>
    </w:p>
    <w:p>
      <w:pPr>
        <w:widowControl/>
        <w:spacing w:line="500" w:lineRule="exact"/>
        <w:ind w:firstLine="470" w:firstLineChars="196"/>
        <w:jc w:val="left"/>
        <w:rPr>
          <w:rFonts w:hint="eastAsia" w:ascii="仿宋" w:hAnsi="仿宋" w:eastAsia="仿宋"/>
        </w:rPr>
      </w:pPr>
      <w:r>
        <w:rPr>
          <w:rFonts w:hint="eastAsia" w:ascii="仿宋" w:hAnsi="仿宋" w:eastAsia="仿宋"/>
        </w:rPr>
        <w:t>商家名称：XXXX（单位盖章）。</w:t>
      </w:r>
    </w:p>
    <w:p>
      <w:pPr>
        <w:widowControl/>
        <w:spacing w:line="500" w:lineRule="exact"/>
        <w:ind w:firstLine="470" w:firstLineChars="196"/>
        <w:jc w:val="left"/>
        <w:rPr>
          <w:rFonts w:hint="eastAsia" w:ascii="仿宋" w:hAnsi="仿宋" w:eastAsia="仿宋"/>
        </w:rPr>
      </w:pPr>
      <w:r>
        <w:rPr>
          <w:rFonts w:hint="eastAsia" w:ascii="仿宋" w:hAnsi="仿宋" w:eastAsia="仿宋"/>
        </w:rPr>
        <w:t>日    期：XXXX。</w:t>
      </w:r>
    </w:p>
    <w:p>
      <w:pPr>
        <w:pStyle w:val="22"/>
        <w:spacing w:line="500" w:lineRule="exact"/>
        <w:ind w:firstLine="480"/>
      </w:pPr>
      <w:bookmarkStart w:id="3" w:name="_Toc217446084"/>
    </w:p>
    <w:p>
      <w:pPr>
        <w:pStyle w:val="22"/>
        <w:spacing w:line="500" w:lineRule="exact"/>
        <w:ind w:firstLine="480"/>
      </w:pPr>
    </w:p>
    <w:p>
      <w:pPr>
        <w:pStyle w:val="22"/>
        <w:spacing w:line="500" w:lineRule="exact"/>
        <w:ind w:firstLine="480"/>
      </w:pPr>
    </w:p>
    <w:p>
      <w:pPr>
        <w:pStyle w:val="22"/>
        <w:spacing w:line="500" w:lineRule="exact"/>
        <w:ind w:firstLine="480"/>
      </w:pPr>
    </w:p>
    <w:p>
      <w:pPr>
        <w:spacing w:line="500" w:lineRule="exact"/>
        <w:ind w:left="840" w:hanging="840" w:hangingChars="350"/>
        <w:jc w:val="left"/>
        <w:rPr>
          <w:rFonts w:hint="eastAsia" w:ascii="仿宋" w:hAnsi="仿宋" w:eastAsia="仿宋"/>
        </w:rPr>
      </w:pPr>
      <w:r>
        <w:rPr>
          <w:rFonts w:hint="eastAsia" w:ascii="仿宋" w:hAnsi="仿宋" w:eastAsia="仿宋"/>
        </w:rPr>
        <w:t>注：</w:t>
      </w:r>
    </w:p>
    <w:p>
      <w:pPr>
        <w:spacing w:line="500" w:lineRule="exact"/>
        <w:ind w:firstLine="480"/>
        <w:rPr>
          <w:rFonts w:hint="eastAsia" w:ascii="仿宋" w:hAnsi="仿宋" w:eastAsia="仿宋"/>
        </w:rPr>
      </w:pPr>
      <w:r>
        <w:rPr>
          <w:rFonts w:hint="eastAsia" w:ascii="仿宋" w:hAnsi="仿宋" w:eastAsia="仿宋"/>
        </w:rPr>
        <w:t>1.商家为法人单位时提供“法定代表人授权书”，商家为其他组织时提供“单位负责人授权书”，商家为自然人时提供“自然人身份证明材料”。</w:t>
      </w:r>
    </w:p>
    <w:p>
      <w:pPr>
        <w:spacing w:line="500" w:lineRule="exact"/>
        <w:ind w:firstLine="480"/>
        <w:rPr>
          <w:rFonts w:hint="eastAsia" w:ascii="仿宋" w:hAnsi="仿宋" w:eastAsia="仿宋"/>
        </w:rPr>
      </w:pPr>
      <w:r>
        <w:rPr>
          <w:rFonts w:hint="eastAsia" w:ascii="仿宋" w:hAnsi="仿宋" w:eastAsia="仿宋"/>
        </w:rPr>
        <w:t>2.应附法定代表人/单位负责人身份证明材料复印件和授权代表身份证明材料复印件。</w:t>
      </w:r>
    </w:p>
    <w:p>
      <w:pPr>
        <w:spacing w:line="500" w:lineRule="exact"/>
        <w:ind w:firstLine="480"/>
        <w:rPr>
          <w:rFonts w:hint="eastAsia" w:ascii="仿宋" w:hAnsi="仿宋" w:eastAsia="仿宋"/>
        </w:rPr>
      </w:pPr>
      <w:r>
        <w:rPr>
          <w:rFonts w:hint="eastAsia" w:ascii="仿宋" w:hAnsi="仿宋" w:eastAsia="仿宋"/>
        </w:rPr>
        <w:t>3.身份证明材料包括居民身份证或户口本或军官证或护照等。</w:t>
      </w:r>
    </w:p>
    <w:p>
      <w:pPr>
        <w:spacing w:line="500" w:lineRule="exact"/>
        <w:ind w:firstLine="480"/>
        <w:rPr>
          <w:rFonts w:hint="eastAsia" w:ascii="仿宋" w:hAnsi="仿宋" w:eastAsia="仿宋"/>
        </w:rPr>
      </w:pPr>
      <w:r>
        <w:rPr>
          <w:rFonts w:hint="eastAsia" w:ascii="仿宋" w:hAnsi="仿宋" w:eastAsia="仿宋"/>
        </w:rPr>
        <w:t>4.身份证明材料应同时提供其在有效期的材料，如居民身份证正、反面复印件。</w:t>
      </w:r>
    </w:p>
    <w:p>
      <w:pPr>
        <w:pStyle w:val="22"/>
        <w:spacing w:line="500" w:lineRule="exact"/>
        <w:ind w:firstLine="480"/>
      </w:pPr>
    </w:p>
    <w:bookmarkEnd w:id="3"/>
    <w:p>
      <w:pPr>
        <w:spacing w:line="500" w:lineRule="exact"/>
        <w:ind w:firstLine="788" w:firstLineChars="246"/>
        <w:jc w:val="center"/>
        <w:rPr>
          <w:rFonts w:hint="eastAsia" w:ascii="仿宋" w:hAnsi="仿宋" w:eastAsia="仿宋"/>
          <w:b/>
          <w:sz w:val="32"/>
        </w:rPr>
      </w:pPr>
    </w:p>
    <w:p>
      <w:pPr>
        <w:spacing w:line="500" w:lineRule="exact"/>
        <w:ind w:firstLine="643"/>
        <w:rPr>
          <w:rFonts w:hint="eastAsia"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pPr>
        <w:widowControl/>
        <w:spacing w:line="500" w:lineRule="exact"/>
        <w:ind w:firstLine="643"/>
        <w:jc w:val="center"/>
        <w:outlineLvl w:val="2"/>
        <w:rPr>
          <w:rFonts w:hint="eastAsia" w:ascii="仿宋" w:hAnsi="仿宋" w:eastAsia="仿宋"/>
          <w:b/>
          <w:sz w:val="32"/>
          <w:szCs w:val="32"/>
        </w:rPr>
      </w:pPr>
      <w:r>
        <w:rPr>
          <w:rFonts w:hint="eastAsia" w:ascii="仿宋" w:hAnsi="仿宋" w:eastAsia="仿宋"/>
          <w:b/>
          <w:sz w:val="32"/>
          <w:szCs w:val="32"/>
        </w:rPr>
        <w:t>二、承诺函</w:t>
      </w:r>
    </w:p>
    <w:p>
      <w:pPr>
        <w:pStyle w:val="22"/>
        <w:spacing w:line="500" w:lineRule="exact"/>
        <w:ind w:firstLine="480"/>
      </w:pPr>
    </w:p>
    <w:p>
      <w:pPr>
        <w:widowControl/>
        <w:spacing w:line="500" w:lineRule="exact"/>
        <w:ind w:firstLine="480"/>
        <w:rPr>
          <w:rFonts w:hint="eastAsia" w:ascii="仿宋" w:hAnsi="仿宋" w:eastAsia="仿宋"/>
        </w:rPr>
      </w:pPr>
      <w:r>
        <w:rPr>
          <w:rFonts w:hint="eastAsia" w:ascii="仿宋" w:hAnsi="仿宋" w:eastAsia="仿宋"/>
        </w:rPr>
        <w:t>XXXX（采购代理机构名称）：</w:t>
      </w:r>
    </w:p>
    <w:p>
      <w:pPr>
        <w:widowControl/>
        <w:spacing w:line="500" w:lineRule="exact"/>
        <w:ind w:firstLine="480"/>
        <w:rPr>
          <w:rFonts w:hint="eastAsia" w:ascii="仿宋" w:hAnsi="仿宋" w:eastAsia="仿宋"/>
        </w:rPr>
      </w:pPr>
      <w:r>
        <w:rPr>
          <w:rFonts w:hint="eastAsia" w:ascii="仿宋" w:hAnsi="仿宋" w:eastAsia="仿宋"/>
        </w:rPr>
        <w:t>我单位作为本次采购项目的商家，根据磋商文件要求，现郑重承诺如下：</w:t>
      </w:r>
    </w:p>
    <w:p>
      <w:pPr>
        <w:widowControl/>
        <w:spacing w:line="500" w:lineRule="exact"/>
        <w:ind w:firstLine="480"/>
        <w:rPr>
          <w:rFonts w:hint="eastAsia" w:ascii="仿宋" w:hAnsi="仿宋" w:eastAsia="仿宋"/>
        </w:rPr>
      </w:pPr>
      <w:r>
        <w:rPr>
          <w:rFonts w:hint="eastAsia" w:ascii="仿宋" w:hAnsi="仿宋" w:eastAsia="仿宋"/>
        </w:rPr>
        <w:t>一、具备本项目规定的条件：</w:t>
      </w:r>
    </w:p>
    <w:p>
      <w:pPr>
        <w:widowControl/>
        <w:spacing w:line="500" w:lineRule="exact"/>
        <w:ind w:firstLine="480"/>
        <w:rPr>
          <w:rFonts w:hint="eastAsia" w:ascii="仿宋" w:hAnsi="仿宋" w:eastAsia="仿宋"/>
        </w:rPr>
      </w:pPr>
      <w:r>
        <w:rPr>
          <w:rFonts w:hint="eastAsia" w:ascii="仿宋" w:hAnsi="仿宋" w:eastAsia="仿宋"/>
        </w:rPr>
        <w:t>（一）具有独立承担民事责任的能力；</w:t>
      </w:r>
    </w:p>
    <w:p>
      <w:pPr>
        <w:widowControl/>
        <w:spacing w:line="500" w:lineRule="exact"/>
        <w:ind w:firstLine="480"/>
        <w:rPr>
          <w:rFonts w:hint="eastAsia" w:ascii="仿宋" w:hAnsi="仿宋" w:eastAsia="仿宋"/>
        </w:rPr>
      </w:pPr>
      <w:r>
        <w:rPr>
          <w:rFonts w:hint="eastAsia" w:ascii="仿宋" w:hAnsi="仿宋" w:eastAsia="仿宋"/>
        </w:rPr>
        <w:t>（二）具有良好的商业信誉和健全的财务会计制度；</w:t>
      </w:r>
    </w:p>
    <w:p>
      <w:pPr>
        <w:widowControl/>
        <w:spacing w:line="500" w:lineRule="exact"/>
        <w:ind w:firstLine="480"/>
        <w:rPr>
          <w:rFonts w:hint="eastAsia" w:ascii="仿宋" w:hAnsi="仿宋" w:eastAsia="仿宋"/>
        </w:rPr>
      </w:pPr>
      <w:r>
        <w:rPr>
          <w:rFonts w:hint="eastAsia" w:ascii="仿宋" w:hAnsi="仿宋" w:eastAsia="仿宋"/>
        </w:rPr>
        <w:t>（三）具有履行合同所必需的设备和专业技术能力；</w:t>
      </w:r>
    </w:p>
    <w:p>
      <w:pPr>
        <w:widowControl/>
        <w:spacing w:line="500" w:lineRule="exact"/>
        <w:ind w:firstLine="480"/>
        <w:rPr>
          <w:rFonts w:hint="eastAsia" w:ascii="仿宋" w:hAnsi="仿宋" w:eastAsia="仿宋"/>
        </w:rPr>
      </w:pPr>
      <w:r>
        <w:rPr>
          <w:rFonts w:hint="eastAsia" w:ascii="仿宋" w:hAnsi="仿宋" w:eastAsia="仿宋"/>
        </w:rPr>
        <w:t>（四）有依法缴纳税收和社会保障资金的良好记录；</w:t>
      </w:r>
    </w:p>
    <w:p>
      <w:pPr>
        <w:widowControl/>
        <w:spacing w:line="500" w:lineRule="exact"/>
        <w:ind w:firstLine="480"/>
        <w:rPr>
          <w:rFonts w:hint="eastAsia" w:ascii="仿宋" w:hAnsi="仿宋" w:eastAsia="仿宋"/>
        </w:rPr>
      </w:pPr>
      <w:r>
        <w:rPr>
          <w:rFonts w:hint="eastAsia" w:ascii="仿宋" w:hAnsi="仿宋" w:eastAsia="仿宋"/>
        </w:rPr>
        <w:t>（五）参加本次采购活动前三年内，在经营活动中没有重大违法记录；</w:t>
      </w:r>
    </w:p>
    <w:p>
      <w:pPr>
        <w:widowControl/>
        <w:spacing w:line="500" w:lineRule="exact"/>
        <w:ind w:firstLine="480"/>
        <w:rPr>
          <w:rFonts w:hint="eastAsia" w:ascii="仿宋" w:hAnsi="仿宋" w:eastAsia="仿宋"/>
        </w:rPr>
      </w:pPr>
      <w:r>
        <w:rPr>
          <w:rFonts w:hint="eastAsia" w:ascii="仿宋" w:hAnsi="仿宋" w:eastAsia="仿宋"/>
        </w:rPr>
        <w:t>（六）法律、行政法规规定的其他条件；</w:t>
      </w:r>
    </w:p>
    <w:p>
      <w:pPr>
        <w:widowControl/>
        <w:spacing w:line="500" w:lineRule="exact"/>
        <w:ind w:firstLine="480"/>
        <w:rPr>
          <w:rFonts w:hint="eastAsia" w:ascii="仿宋" w:hAnsi="仿宋" w:eastAsia="仿宋"/>
        </w:rPr>
      </w:pPr>
      <w:r>
        <w:rPr>
          <w:rFonts w:hint="eastAsia" w:ascii="仿宋" w:hAnsi="仿宋" w:eastAsia="仿宋"/>
        </w:rPr>
        <w:t>（七）根据采购项目提出的特殊条件</w:t>
      </w:r>
      <w:r>
        <w:rPr>
          <w:rFonts w:ascii="仿宋" w:hAnsi="仿宋" w:eastAsia="仿宋"/>
        </w:rPr>
        <w:t>。</w:t>
      </w:r>
    </w:p>
    <w:p>
      <w:pPr>
        <w:widowControl/>
        <w:spacing w:line="500" w:lineRule="exact"/>
        <w:ind w:firstLine="480"/>
        <w:rPr>
          <w:rFonts w:hint="eastAsia" w:ascii="仿宋" w:hAnsi="仿宋" w:eastAsia="仿宋"/>
        </w:rPr>
      </w:pPr>
      <w:r>
        <w:rPr>
          <w:rFonts w:hint="eastAsia" w:ascii="仿宋" w:hAnsi="仿宋" w:eastAsia="仿宋"/>
        </w:rPr>
        <w:t>二、我单位及其现任法定代表人/主要负责人不得具有行贿行为记录；</w:t>
      </w:r>
    </w:p>
    <w:p>
      <w:pPr>
        <w:widowControl/>
        <w:spacing w:line="500" w:lineRule="exact"/>
        <w:ind w:firstLine="480"/>
        <w:rPr>
          <w:rFonts w:hint="eastAsia" w:ascii="仿宋" w:hAnsi="仿宋" w:eastAsia="仿宋"/>
        </w:rPr>
      </w:pPr>
      <w:r>
        <w:rPr>
          <w:rFonts w:hint="eastAsia" w:ascii="仿宋" w:hAnsi="仿宋" w:eastAsia="仿宋"/>
        </w:rPr>
        <w:t>本单位对上述承诺的内容事项真实性负责。如经查实上述承诺的内容事项存在虚假，我单位愿意接受以提供虚假材料谋取成交追究法律责任。</w:t>
      </w:r>
    </w:p>
    <w:p>
      <w:pPr>
        <w:pStyle w:val="22"/>
        <w:spacing w:line="500" w:lineRule="exact"/>
        <w:ind w:firstLine="480"/>
      </w:pPr>
    </w:p>
    <w:p>
      <w:pPr>
        <w:widowControl/>
        <w:spacing w:line="500" w:lineRule="exact"/>
        <w:ind w:firstLine="470" w:firstLineChars="196"/>
        <w:jc w:val="left"/>
        <w:rPr>
          <w:rFonts w:hint="eastAsia" w:ascii="仿宋" w:hAnsi="仿宋" w:eastAsia="仿宋"/>
        </w:rPr>
      </w:pPr>
      <w:r>
        <w:rPr>
          <w:rFonts w:hint="eastAsia" w:ascii="仿宋" w:hAnsi="仿宋" w:eastAsia="仿宋"/>
        </w:rPr>
        <w:t>商家名称：XXXX（单位公章）。</w:t>
      </w:r>
    </w:p>
    <w:p>
      <w:pPr>
        <w:widowControl/>
        <w:spacing w:line="500" w:lineRule="exact"/>
        <w:ind w:firstLine="470" w:firstLineChars="196"/>
        <w:jc w:val="left"/>
        <w:rPr>
          <w:rFonts w:hint="eastAsia" w:ascii="仿宋" w:hAnsi="仿宋" w:eastAsia="仿宋"/>
        </w:rPr>
      </w:pPr>
      <w:r>
        <w:rPr>
          <w:rFonts w:hint="eastAsia" w:ascii="仿宋" w:hAnsi="仿宋" w:eastAsia="仿宋"/>
        </w:rPr>
        <w:t>法定代表人/单位负责人或授权代表（签字或加盖个人印章）：XXXX。</w:t>
      </w:r>
    </w:p>
    <w:p>
      <w:pPr>
        <w:widowControl/>
        <w:spacing w:line="500" w:lineRule="exact"/>
        <w:ind w:firstLine="470" w:firstLineChars="196"/>
        <w:jc w:val="left"/>
        <w:rPr>
          <w:rFonts w:hint="eastAsia" w:ascii="仿宋" w:hAnsi="仿宋" w:eastAsia="仿宋"/>
        </w:rPr>
      </w:pPr>
      <w:r>
        <w:rPr>
          <w:rFonts w:hint="eastAsia" w:ascii="仿宋" w:hAnsi="仿宋" w:eastAsia="仿宋"/>
        </w:rPr>
        <w:t>日    期：XXXX。</w:t>
      </w:r>
    </w:p>
    <w:p>
      <w:pPr>
        <w:spacing w:line="500" w:lineRule="exact"/>
        <w:ind w:firstLine="480"/>
        <w:rPr>
          <w:rFonts w:hint="eastAsia" w:ascii="仿宋" w:hAnsi="仿宋" w:eastAsia="仿宋"/>
          <w:b/>
          <w:sz w:val="32"/>
          <w:szCs w:val="32"/>
        </w:rPr>
      </w:pPr>
      <w:r>
        <w:rPr>
          <w:rFonts w:hint="eastAsia" w:ascii="仿宋" w:hAnsi="仿宋" w:eastAsia="仿宋"/>
        </w:rPr>
        <w:br w:type="page"/>
      </w:r>
      <w:r>
        <w:rPr>
          <w:rFonts w:hint="eastAsia" w:ascii="仿宋" w:hAnsi="仿宋" w:eastAsia="仿宋"/>
          <w:b/>
          <w:sz w:val="32"/>
          <w:szCs w:val="32"/>
        </w:rPr>
        <w:t>格式1-4</w:t>
      </w:r>
    </w:p>
    <w:p>
      <w:pPr>
        <w:spacing w:line="500" w:lineRule="exact"/>
        <w:ind w:firstLine="643"/>
        <w:rPr>
          <w:rFonts w:hint="eastAsia" w:ascii="仿宋" w:hAnsi="仿宋" w:eastAsia="仿宋"/>
          <w:b/>
          <w:sz w:val="32"/>
          <w:szCs w:val="32"/>
        </w:rPr>
      </w:pPr>
    </w:p>
    <w:p>
      <w:pPr>
        <w:numPr>
          <w:ilvl w:val="0"/>
          <w:numId w:val="3"/>
        </w:numPr>
        <w:spacing w:line="500" w:lineRule="exact"/>
        <w:ind w:firstLine="788" w:firstLineChars="246"/>
        <w:jc w:val="center"/>
        <w:outlineLvl w:val="2"/>
        <w:rPr>
          <w:rFonts w:hint="eastAsia" w:ascii="仿宋" w:hAnsi="仿宋" w:eastAsia="仿宋"/>
          <w:b/>
          <w:sz w:val="32"/>
          <w:szCs w:val="32"/>
        </w:rPr>
      </w:pPr>
      <w:r>
        <w:rPr>
          <w:rFonts w:hint="eastAsia" w:ascii="仿宋" w:hAnsi="仿宋" w:eastAsia="仿宋"/>
          <w:b/>
          <w:sz w:val="32"/>
          <w:szCs w:val="32"/>
        </w:rPr>
        <w:t>商家和报价产品其他资格、资质性及其他类似效力要求的相关证明材料</w:t>
      </w:r>
    </w:p>
    <w:p>
      <w:pPr>
        <w:spacing w:line="500" w:lineRule="exact"/>
        <w:ind w:firstLine="0" w:firstLineChars="0"/>
        <w:jc w:val="center"/>
        <w:outlineLvl w:val="2"/>
        <w:rPr>
          <w:rFonts w:hint="eastAsia" w:ascii="仿宋" w:hAnsi="仿宋" w:eastAsia="仿宋"/>
          <w:b/>
          <w:sz w:val="32"/>
          <w:szCs w:val="32"/>
        </w:rPr>
      </w:pPr>
    </w:p>
    <w:p>
      <w:pPr>
        <w:spacing w:line="500" w:lineRule="exact"/>
        <w:ind w:firstLine="480"/>
        <w:rPr>
          <w:rFonts w:hint="eastAsia" w:ascii="仿宋" w:hAnsi="仿宋" w:eastAsia="仿宋" w:cs="宋体"/>
          <w:bCs/>
        </w:rPr>
      </w:pPr>
      <w:r>
        <w:rPr>
          <w:rFonts w:hint="eastAsia" w:ascii="仿宋" w:hAnsi="仿宋" w:eastAsia="仿宋" w:cs="宋体"/>
          <w:bCs/>
        </w:rPr>
        <w:t>注：商家应按磋商文件第四章相关要求提供佐证材料，有格式要求的从其要求，无格式要求的格式自拟。</w:t>
      </w:r>
    </w:p>
    <w:p>
      <w:pPr>
        <w:widowControl/>
        <w:spacing w:line="500" w:lineRule="exact"/>
        <w:ind w:firstLine="480"/>
        <w:jc w:val="left"/>
        <w:rPr>
          <w:rFonts w:hint="eastAsia" w:ascii="仿宋" w:hAnsi="仿宋" w:eastAsia="仿宋" w:cs="宋体"/>
          <w:bCs/>
        </w:rPr>
      </w:pPr>
      <w:r>
        <w:rPr>
          <w:rFonts w:ascii="仿宋" w:hAnsi="仿宋" w:eastAsia="仿宋" w:cs="宋体"/>
          <w:bCs/>
        </w:rPr>
        <w:br w:type="page"/>
      </w:r>
    </w:p>
    <w:p>
      <w:pPr>
        <w:widowControl/>
        <w:spacing w:line="500" w:lineRule="exact"/>
        <w:ind w:firstLine="643"/>
        <w:jc w:val="left"/>
        <w:rPr>
          <w:rFonts w:hint="eastAsia" w:ascii="仿宋" w:hAnsi="仿宋" w:eastAsia="仿宋"/>
          <w:b/>
          <w:sz w:val="32"/>
          <w:szCs w:val="32"/>
        </w:rPr>
      </w:pPr>
      <w:r>
        <w:rPr>
          <w:rFonts w:hint="eastAsia" w:ascii="仿宋" w:hAnsi="仿宋" w:eastAsia="仿宋"/>
          <w:b/>
          <w:sz w:val="32"/>
          <w:szCs w:val="32"/>
        </w:rPr>
        <w:t>格式1-5</w:t>
      </w:r>
    </w:p>
    <w:p>
      <w:pPr>
        <w:widowControl/>
        <w:spacing w:line="500" w:lineRule="exact"/>
        <w:ind w:firstLine="643"/>
        <w:jc w:val="center"/>
        <w:outlineLvl w:val="2"/>
        <w:rPr>
          <w:rFonts w:hint="eastAsia" w:ascii="仿宋" w:hAnsi="仿宋" w:eastAsia="仿宋"/>
          <w:b/>
          <w:sz w:val="32"/>
          <w:szCs w:val="32"/>
        </w:rPr>
      </w:pPr>
      <w:r>
        <w:rPr>
          <w:rFonts w:hint="eastAsia" w:ascii="仿宋" w:hAnsi="仿宋" w:eastAsia="仿宋"/>
          <w:b/>
          <w:sz w:val="32"/>
          <w:szCs w:val="32"/>
        </w:rPr>
        <w:t>四、承诺函（如涉及）</w:t>
      </w:r>
    </w:p>
    <w:p>
      <w:pPr>
        <w:pStyle w:val="22"/>
        <w:spacing w:line="500" w:lineRule="exact"/>
        <w:ind w:firstLine="480"/>
      </w:pPr>
    </w:p>
    <w:p>
      <w:pPr>
        <w:spacing w:line="500" w:lineRule="exact"/>
        <w:ind w:firstLine="480"/>
        <w:rPr>
          <w:rFonts w:hint="eastAsia" w:ascii="仿宋" w:hAnsi="仿宋" w:eastAsia="仿宋" w:cs="宋体"/>
          <w:bCs/>
        </w:rPr>
      </w:pPr>
      <w:r>
        <w:rPr>
          <w:rFonts w:hint="eastAsia" w:ascii="仿宋" w:hAnsi="仿宋" w:eastAsia="仿宋" w:cs="宋体"/>
          <w:bCs/>
        </w:rPr>
        <w:t>XXXX（采购代理机构名称）：</w:t>
      </w:r>
    </w:p>
    <w:p>
      <w:pPr>
        <w:spacing w:line="500" w:lineRule="exact"/>
        <w:ind w:firstLine="480"/>
        <w:rPr>
          <w:rFonts w:hint="eastAsia" w:ascii="仿宋" w:hAnsi="仿宋" w:eastAsia="仿宋" w:cs="宋体"/>
          <w:bCs/>
        </w:rPr>
      </w:pPr>
      <w:r>
        <w:rPr>
          <w:rFonts w:hint="eastAsia" w:ascii="仿宋" w:hAnsi="仿宋" w:eastAsia="仿宋" w:cs="宋体"/>
          <w:bCs/>
        </w:rPr>
        <w:t>我单位作为本次采购项目的商家，现郑重承诺如下：</w:t>
      </w:r>
    </w:p>
    <w:p>
      <w:pPr>
        <w:spacing w:line="500" w:lineRule="exact"/>
        <w:ind w:firstLine="480"/>
        <w:rPr>
          <w:rFonts w:hint="eastAsia" w:ascii="仿宋" w:hAnsi="仿宋" w:eastAsia="仿宋" w:cs="宋体"/>
          <w:bCs/>
        </w:rPr>
      </w:pPr>
      <w:r>
        <w:rPr>
          <w:rFonts w:hint="eastAsia" w:ascii="仿宋" w:hAnsi="仿宋" w:eastAsia="仿宋" w:cs="宋体"/>
          <w:bCs/>
        </w:rPr>
        <w:t>根据本项目竞争性磋商文件</w:t>
      </w:r>
      <w:r>
        <w:rPr>
          <w:rFonts w:ascii="仿宋" w:hAnsi="仿宋" w:eastAsia="仿宋" w:cs="宋体"/>
          <w:bCs/>
        </w:rPr>
        <w:t>第</w:t>
      </w:r>
      <w:r>
        <w:rPr>
          <w:rFonts w:hint="eastAsia" w:ascii="仿宋" w:hAnsi="仿宋" w:eastAsia="仿宋" w:cs="宋体"/>
          <w:bCs/>
        </w:rPr>
        <w:t>三</w:t>
      </w:r>
      <w:r>
        <w:rPr>
          <w:rFonts w:ascii="仿宋" w:hAnsi="仿宋" w:eastAsia="仿宋" w:cs="宋体"/>
          <w:bCs/>
        </w:rPr>
        <w:t>章资格证明要求中第</w:t>
      </w:r>
      <w:r>
        <w:rPr>
          <w:rFonts w:hint="eastAsia" w:ascii="仿宋" w:hAnsi="仿宋" w:eastAsia="仿宋" w:cs="宋体"/>
          <w:bCs/>
          <w:u w:val="single"/>
        </w:rPr>
        <w:t xml:space="preserve"> </w:t>
      </w:r>
      <w:r>
        <w:rPr>
          <w:rFonts w:ascii="仿宋" w:hAnsi="仿宋" w:eastAsia="仿宋" w:cs="宋体"/>
          <w:bCs/>
          <w:u w:val="single"/>
        </w:rPr>
        <w:t xml:space="preserve"> </w:t>
      </w:r>
      <w:r>
        <w:rPr>
          <w:rFonts w:hint="eastAsia" w:ascii="仿宋" w:hAnsi="仿宋" w:eastAsia="仿宋" w:cs="宋体"/>
          <w:bCs/>
        </w:rPr>
        <w:t>项，</w:t>
      </w:r>
      <w:r>
        <w:rPr>
          <w:rFonts w:ascii="仿宋" w:hAnsi="仿宋" w:eastAsia="仿宋" w:cs="宋体"/>
          <w:bCs/>
        </w:rPr>
        <w:t>我</w:t>
      </w:r>
      <w:r>
        <w:rPr>
          <w:rFonts w:hint="eastAsia" w:ascii="仿宋" w:hAnsi="仿宋" w:eastAsia="仿宋" w:cs="宋体"/>
          <w:bCs/>
        </w:rPr>
        <w:t>单位</w:t>
      </w:r>
      <w:r>
        <w:rPr>
          <w:rFonts w:ascii="仿宋" w:hAnsi="仿宋" w:eastAsia="仿宋" w:cs="宋体"/>
          <w:bCs/>
        </w:rPr>
        <w:t>应具备</w:t>
      </w:r>
      <w:r>
        <w:rPr>
          <w:rFonts w:hint="eastAsia" w:ascii="仿宋" w:hAnsi="仿宋" w:eastAsia="仿宋" w:cs="宋体"/>
          <w:bCs/>
        </w:rPr>
        <w:t xml:space="preserve"> </w:t>
      </w:r>
      <w:r>
        <w:rPr>
          <w:rFonts w:ascii="仿宋" w:hAnsi="仿宋" w:eastAsia="仿宋" w:cs="宋体"/>
          <w:bCs/>
          <w:u w:val="single"/>
        </w:rPr>
        <w:t xml:space="preserve">        </w:t>
      </w:r>
      <w:r>
        <w:rPr>
          <w:rFonts w:hint="eastAsia" w:ascii="仿宋" w:hAnsi="仿宋" w:eastAsia="仿宋" w:cs="宋体"/>
          <w:bCs/>
        </w:rPr>
        <w:t>（备案</w:t>
      </w:r>
      <w:r>
        <w:rPr>
          <w:rFonts w:ascii="仿宋" w:hAnsi="仿宋" w:eastAsia="仿宋" w:cs="宋体"/>
          <w:bCs/>
        </w:rPr>
        <w:t>、登记、其他证照</w:t>
      </w:r>
      <w:r>
        <w:rPr>
          <w:rFonts w:hint="eastAsia" w:ascii="仿宋" w:hAnsi="仿宋" w:eastAsia="仿宋" w:cs="宋体"/>
          <w:bCs/>
        </w:rPr>
        <w:t>）。但因</w:t>
      </w:r>
      <w:r>
        <w:rPr>
          <w:rFonts w:ascii="仿宋" w:hAnsi="仿宋" w:eastAsia="仿宋" w:cs="宋体"/>
          <w:bCs/>
        </w:rPr>
        <w:t>我单位所在地</w:t>
      </w:r>
      <w:r>
        <w:rPr>
          <w:rFonts w:hint="eastAsia" w:ascii="仿宋" w:hAnsi="仿宋" w:eastAsia="仿宋" w:cs="宋体"/>
          <w:bCs/>
        </w:rPr>
        <w:t>已对</w:t>
      </w:r>
      <w:r>
        <w:rPr>
          <w:rFonts w:ascii="仿宋" w:hAnsi="仿宋" w:eastAsia="仿宋" w:cs="宋体"/>
          <w:bCs/>
        </w:rPr>
        <w:t>上述</w:t>
      </w:r>
      <w:r>
        <w:rPr>
          <w:rFonts w:hint="eastAsia" w:ascii="仿宋" w:hAnsi="仿宋" w:eastAsia="仿宋" w:cs="宋体"/>
          <w:bCs/>
        </w:rPr>
        <w:t>备案</w:t>
      </w:r>
      <w:r>
        <w:rPr>
          <w:rFonts w:ascii="仿宋" w:hAnsi="仿宋" w:eastAsia="仿宋" w:cs="宋体"/>
          <w:bCs/>
        </w:rPr>
        <w:t>、登记、其他证照</w:t>
      </w:r>
      <w:r>
        <w:rPr>
          <w:rFonts w:hint="eastAsia" w:ascii="仿宋" w:hAnsi="仿宋" w:eastAsia="仿宋" w:cs="宋体"/>
          <w:bCs/>
        </w:rPr>
        <w:t>实行</w:t>
      </w:r>
      <w:r>
        <w:rPr>
          <w:rFonts w:ascii="仿宋" w:hAnsi="仿宋" w:eastAsia="仿宋" w:cs="宋体"/>
          <w:bCs/>
        </w:rPr>
        <w:t>“</w:t>
      </w:r>
      <w:r>
        <w:rPr>
          <w:rFonts w:hint="eastAsia" w:ascii="仿宋" w:hAnsi="仿宋" w:eastAsia="仿宋" w:cs="宋体"/>
          <w:bCs/>
        </w:rPr>
        <w:t>多证合一</w:t>
      </w:r>
      <w:r>
        <w:rPr>
          <w:rFonts w:ascii="仿宋" w:hAnsi="仿宋" w:eastAsia="仿宋" w:cs="宋体"/>
          <w:bCs/>
        </w:rPr>
        <w:t>”</w:t>
      </w:r>
      <w:r>
        <w:rPr>
          <w:rFonts w:hint="eastAsia" w:ascii="仿宋" w:hAnsi="仿宋" w:eastAsia="仿宋" w:cs="宋体"/>
          <w:bCs/>
        </w:rPr>
        <w:t>，</w:t>
      </w:r>
      <w:r>
        <w:rPr>
          <w:rFonts w:ascii="仿宋" w:hAnsi="仿宋" w:eastAsia="仿宋" w:cs="宋体"/>
          <w:bCs/>
        </w:rPr>
        <w:t>故在此次采购活动</w:t>
      </w:r>
      <w:r>
        <w:rPr>
          <w:rFonts w:hint="eastAsia" w:ascii="仿宋" w:hAnsi="仿宋" w:eastAsia="仿宋" w:cs="宋体"/>
          <w:bCs/>
        </w:rPr>
        <w:t>中</w:t>
      </w:r>
      <w:r>
        <w:rPr>
          <w:rFonts w:ascii="仿宋" w:hAnsi="仿宋" w:eastAsia="仿宋" w:cs="宋体"/>
          <w:bCs/>
        </w:rPr>
        <w:t>提供</w:t>
      </w:r>
      <w:r>
        <w:rPr>
          <w:rFonts w:hint="eastAsia" w:ascii="仿宋" w:hAnsi="仿宋" w:eastAsia="仿宋" w:cs="宋体"/>
          <w:bCs/>
        </w:rPr>
        <w:t>满足</w:t>
      </w:r>
      <w:r>
        <w:rPr>
          <w:rFonts w:ascii="仿宋" w:hAnsi="仿宋" w:eastAsia="仿宋" w:cs="宋体"/>
          <w:bCs/>
        </w:rPr>
        <w:t>资格要求</w:t>
      </w:r>
      <w:r>
        <w:rPr>
          <w:rFonts w:hint="eastAsia" w:ascii="仿宋" w:hAnsi="仿宋" w:eastAsia="仿宋" w:cs="宋体"/>
          <w:bCs/>
        </w:rPr>
        <w:t>：</w:t>
      </w:r>
      <w:r>
        <w:rPr>
          <w:rFonts w:hint="eastAsia" w:ascii="仿宋" w:hAnsi="仿宋" w:eastAsia="仿宋" w:cs="宋体"/>
          <w:bCs/>
          <w:u w:val="single"/>
        </w:rPr>
        <w:t xml:space="preserve">         </w:t>
      </w:r>
      <w:r>
        <w:rPr>
          <w:rFonts w:hint="eastAsia" w:ascii="仿宋" w:hAnsi="仿宋" w:eastAsia="仿宋" w:cs="宋体"/>
          <w:bCs/>
        </w:rPr>
        <w:t>（营业执照</w:t>
      </w:r>
      <w:r>
        <w:rPr>
          <w:rFonts w:ascii="仿宋" w:hAnsi="仿宋" w:eastAsia="仿宋" w:cs="宋体"/>
          <w:bCs/>
        </w:rPr>
        <w:t>中对</w:t>
      </w:r>
      <w:r>
        <w:rPr>
          <w:rFonts w:hint="eastAsia" w:ascii="仿宋" w:hAnsi="仿宋" w:eastAsia="仿宋" w:cs="宋体"/>
          <w:bCs/>
        </w:rPr>
        <w:t>该备案</w:t>
      </w:r>
      <w:r>
        <w:rPr>
          <w:rFonts w:ascii="仿宋" w:hAnsi="仿宋" w:eastAsia="仿宋" w:cs="宋体"/>
          <w:bCs/>
        </w:rPr>
        <w:t>、登记、其他证照</w:t>
      </w:r>
      <w:r>
        <w:rPr>
          <w:rFonts w:hint="eastAsia" w:ascii="仿宋" w:hAnsi="仿宋" w:eastAsia="仿宋" w:cs="宋体"/>
          <w:bCs/>
        </w:rPr>
        <w:t>的</w:t>
      </w:r>
      <w:r>
        <w:rPr>
          <w:rFonts w:ascii="仿宋" w:hAnsi="仿宋" w:eastAsia="仿宋" w:cs="宋体"/>
          <w:bCs/>
        </w:rPr>
        <w:t>描述</w:t>
      </w:r>
      <w:r>
        <w:rPr>
          <w:rFonts w:hint="eastAsia" w:ascii="仿宋" w:hAnsi="仿宋" w:eastAsia="仿宋" w:cs="宋体"/>
          <w:bCs/>
        </w:rPr>
        <w:t>）的</w:t>
      </w:r>
      <w:r>
        <w:rPr>
          <w:rFonts w:ascii="仿宋" w:hAnsi="仿宋" w:eastAsia="仿宋" w:cs="宋体"/>
          <w:bCs/>
        </w:rPr>
        <w:t>“</w:t>
      </w:r>
      <w:r>
        <w:rPr>
          <w:rFonts w:hint="eastAsia" w:ascii="仿宋" w:hAnsi="仿宋" w:eastAsia="仿宋" w:cs="宋体"/>
          <w:bCs/>
        </w:rPr>
        <w:t>多证合一</w:t>
      </w:r>
      <w:r>
        <w:rPr>
          <w:rFonts w:ascii="仿宋" w:hAnsi="仿宋" w:eastAsia="仿宋" w:cs="宋体"/>
          <w:bCs/>
        </w:rPr>
        <w:t>”</w:t>
      </w:r>
      <w:r>
        <w:rPr>
          <w:rFonts w:hint="eastAsia" w:ascii="仿宋" w:hAnsi="仿宋" w:eastAsia="仿宋" w:cs="宋体"/>
          <w:bCs/>
        </w:rPr>
        <w:t>营业执照</w:t>
      </w:r>
      <w:r>
        <w:rPr>
          <w:rFonts w:ascii="仿宋" w:hAnsi="仿宋" w:eastAsia="仿宋" w:cs="宋体"/>
          <w:bCs/>
        </w:rPr>
        <w:t>。</w:t>
      </w:r>
    </w:p>
    <w:p>
      <w:pPr>
        <w:spacing w:line="500" w:lineRule="exact"/>
        <w:ind w:firstLine="480"/>
        <w:rPr>
          <w:rFonts w:hint="eastAsia" w:ascii="仿宋" w:hAnsi="仿宋" w:eastAsia="仿宋" w:cs="宋体"/>
          <w:bCs/>
        </w:rPr>
      </w:pPr>
    </w:p>
    <w:p>
      <w:pPr>
        <w:spacing w:line="500" w:lineRule="exact"/>
        <w:ind w:firstLine="480"/>
        <w:rPr>
          <w:rFonts w:hint="eastAsia" w:ascii="仿宋" w:hAnsi="仿宋" w:eastAsia="仿宋" w:cs="宋体"/>
          <w:bCs/>
        </w:rPr>
      </w:pPr>
      <w:r>
        <w:rPr>
          <w:rFonts w:hint="eastAsia" w:ascii="仿宋" w:hAnsi="仿宋" w:eastAsia="仿宋" w:cs="宋体"/>
          <w:bCs/>
        </w:rPr>
        <w:t>我单位对上述承诺的内容事项真实性负责。如经查实上述承诺内容存在虚假，我单位愿意接受以提供虚假材料谋取成交追究法律责任。</w:t>
      </w:r>
    </w:p>
    <w:p>
      <w:pPr>
        <w:spacing w:line="500" w:lineRule="exact"/>
        <w:ind w:firstLine="480"/>
        <w:rPr>
          <w:rFonts w:hint="eastAsia" w:ascii="仿宋" w:hAnsi="仿宋" w:eastAsia="仿宋" w:cs="宋体"/>
          <w:bCs/>
        </w:rPr>
      </w:pPr>
    </w:p>
    <w:p>
      <w:pPr>
        <w:spacing w:line="500" w:lineRule="exact"/>
        <w:ind w:firstLine="480"/>
        <w:rPr>
          <w:rFonts w:hint="eastAsia" w:ascii="仿宋" w:hAnsi="仿宋" w:eastAsia="仿宋" w:cs="宋体"/>
          <w:bCs/>
        </w:rPr>
      </w:pPr>
      <w:r>
        <w:rPr>
          <w:rFonts w:hint="eastAsia" w:ascii="仿宋" w:hAnsi="仿宋" w:eastAsia="仿宋" w:cs="宋体"/>
          <w:bCs/>
        </w:rPr>
        <w:t>商家名称：XXXX（单位公章）。</w:t>
      </w:r>
    </w:p>
    <w:p>
      <w:pPr>
        <w:spacing w:line="500" w:lineRule="exact"/>
        <w:ind w:firstLine="480"/>
        <w:rPr>
          <w:rFonts w:hint="eastAsia" w:ascii="仿宋" w:hAnsi="仿宋" w:eastAsia="仿宋" w:cs="宋体"/>
          <w:bCs/>
        </w:rPr>
      </w:pPr>
      <w:r>
        <w:rPr>
          <w:rFonts w:hint="eastAsia" w:ascii="仿宋" w:hAnsi="仿宋" w:eastAsia="仿宋" w:cs="宋体"/>
          <w:bCs/>
        </w:rPr>
        <w:t>法定代表人/单位负责人或授权代表（签字或加盖个人印章）：XXXX。</w:t>
      </w:r>
    </w:p>
    <w:p>
      <w:pPr>
        <w:spacing w:line="500" w:lineRule="exact"/>
        <w:ind w:firstLine="480"/>
        <w:rPr>
          <w:rFonts w:hint="eastAsia" w:ascii="仿宋" w:hAnsi="仿宋" w:eastAsia="仿宋" w:cs="宋体"/>
          <w:bCs/>
        </w:rPr>
      </w:pPr>
      <w:r>
        <w:rPr>
          <w:rFonts w:hint="eastAsia" w:ascii="仿宋" w:hAnsi="仿宋" w:eastAsia="仿宋" w:cs="宋体"/>
          <w:bCs/>
        </w:rPr>
        <w:t>日    期：XXXX。</w:t>
      </w:r>
    </w:p>
    <w:p>
      <w:pPr>
        <w:spacing w:line="500" w:lineRule="exact"/>
        <w:ind w:firstLine="480"/>
        <w:rPr>
          <w:rFonts w:hint="eastAsia" w:ascii="仿宋" w:hAnsi="仿宋" w:eastAsia="仿宋" w:cs="宋体"/>
          <w:bCs/>
        </w:rPr>
      </w:pPr>
      <w:r>
        <w:rPr>
          <w:rFonts w:hint="eastAsia" w:ascii="仿宋" w:hAnsi="仿宋" w:eastAsia="仿宋" w:cs="宋体"/>
          <w:bCs/>
        </w:rPr>
        <w:t>注：1.</w:t>
      </w:r>
      <w:r>
        <w:rPr>
          <w:rFonts w:ascii="仿宋" w:hAnsi="仿宋" w:eastAsia="仿宋" w:cs="宋体"/>
          <w:bCs/>
        </w:rPr>
        <w:t>根据国务院办公厅关于加快推进“多证合一”改革的指导意见（国办发【2017】41号）等政策要求，</w:t>
      </w:r>
      <w:r>
        <w:rPr>
          <w:rFonts w:ascii="仿宋" w:hAnsi="仿宋" w:eastAsia="仿宋" w:cs="宋体"/>
          <w:b/>
          <w:bCs/>
        </w:rPr>
        <w:t>若资格要求涉及的登记、备案等有关事项和各类证照已实行多证合一导致</w:t>
      </w:r>
      <w:r>
        <w:rPr>
          <w:rFonts w:hint="eastAsia" w:ascii="仿宋" w:hAnsi="仿宋" w:eastAsia="仿宋" w:cs="宋体"/>
          <w:b/>
          <w:bCs/>
        </w:rPr>
        <w:t>商家</w:t>
      </w:r>
      <w:r>
        <w:rPr>
          <w:rFonts w:ascii="仿宋" w:hAnsi="仿宋" w:eastAsia="仿宋" w:cs="宋体"/>
          <w:b/>
          <w:bCs/>
        </w:rPr>
        <w:t>无法提供该类证明材料的</w:t>
      </w:r>
      <w:r>
        <w:rPr>
          <w:rFonts w:ascii="仿宋" w:hAnsi="仿宋" w:eastAsia="仿宋" w:cs="宋体"/>
          <w:bCs/>
        </w:rPr>
        <w:t>，</w:t>
      </w:r>
      <w:r>
        <w:rPr>
          <w:rFonts w:hint="eastAsia" w:ascii="仿宋" w:hAnsi="仿宋" w:eastAsia="仿宋" w:cs="宋体"/>
          <w:bCs/>
        </w:rPr>
        <w:t>商家</w:t>
      </w:r>
      <w:r>
        <w:rPr>
          <w:rFonts w:ascii="仿宋" w:hAnsi="仿宋" w:eastAsia="仿宋" w:cs="宋体"/>
          <w:bCs/>
        </w:rPr>
        <w:t>须提供</w:t>
      </w:r>
      <w:r>
        <w:rPr>
          <w:rFonts w:hint="eastAsia" w:ascii="仿宋" w:hAnsi="仿宋" w:eastAsia="仿宋" w:cs="宋体"/>
          <w:bCs/>
        </w:rPr>
        <w:t>该</w:t>
      </w:r>
      <w:r>
        <w:rPr>
          <w:rFonts w:ascii="仿宋" w:hAnsi="仿宋" w:eastAsia="仿宋" w:cs="宋体"/>
          <w:bCs/>
        </w:rPr>
        <w:t>承诺。</w:t>
      </w:r>
    </w:p>
    <w:p>
      <w:pPr>
        <w:spacing w:line="500" w:lineRule="exact"/>
        <w:ind w:firstLine="360" w:firstLineChars="150"/>
        <w:rPr>
          <w:rFonts w:hint="eastAsia" w:ascii="仿宋" w:hAnsi="仿宋" w:eastAsia="仿宋" w:cs="宋体"/>
          <w:bCs/>
        </w:rPr>
      </w:pPr>
      <w:r>
        <w:rPr>
          <w:rFonts w:hint="eastAsia" w:ascii="仿宋" w:hAnsi="仿宋" w:eastAsia="仿宋" w:cs="宋体"/>
          <w:bCs/>
        </w:rPr>
        <w:t>2.若已提供</w:t>
      </w:r>
      <w:r>
        <w:rPr>
          <w:rFonts w:ascii="仿宋" w:hAnsi="仿宋" w:eastAsia="仿宋" w:cs="宋体"/>
          <w:bCs/>
        </w:rPr>
        <w:t>资格要求涉及的登记、备案等有关事项和各类证照</w:t>
      </w:r>
      <w:r>
        <w:rPr>
          <w:rFonts w:hint="eastAsia" w:ascii="仿宋" w:hAnsi="仿宋" w:eastAsia="仿宋" w:cs="宋体"/>
          <w:bCs/>
        </w:rPr>
        <w:t>的证明材料，无需提供该承诺。</w:t>
      </w:r>
    </w:p>
    <w:p>
      <w:pPr>
        <w:spacing w:line="500" w:lineRule="exact"/>
        <w:ind w:firstLine="480"/>
        <w:rPr>
          <w:rFonts w:ascii="仿宋" w:hAnsi="仿宋" w:eastAsia="仿宋" w:cs="宋体"/>
          <w:bCs/>
        </w:rPr>
      </w:pPr>
      <w:r>
        <w:rPr>
          <w:rFonts w:hint="eastAsia" w:ascii="仿宋" w:hAnsi="仿宋" w:eastAsia="仿宋" w:cs="宋体"/>
          <w:bCs/>
        </w:rPr>
        <w:t>3.若本项目资格要求不涉及，无需提供该承诺。</w:t>
      </w:r>
    </w:p>
    <w:p>
      <w:pPr>
        <w:pStyle w:val="2"/>
      </w:pPr>
    </w:p>
    <w:p>
      <w:pPr>
        <w:ind w:firstLine="480"/>
      </w:pPr>
    </w:p>
    <w:p>
      <w:pPr>
        <w:pStyle w:val="2"/>
      </w:pPr>
    </w:p>
    <w:p>
      <w:pPr>
        <w:ind w:firstLine="480"/>
      </w:pPr>
    </w:p>
    <w:p>
      <w:pPr>
        <w:widowControl/>
        <w:spacing w:line="500" w:lineRule="exact"/>
        <w:ind w:firstLine="643"/>
        <w:jc w:val="left"/>
        <w:rPr>
          <w:rFonts w:ascii="仿宋" w:hAnsi="仿宋" w:eastAsia="仿宋"/>
          <w:b/>
          <w:sz w:val="32"/>
          <w:szCs w:val="32"/>
        </w:rPr>
      </w:pPr>
      <w:r>
        <w:rPr>
          <w:rFonts w:hint="eastAsia" w:ascii="仿宋" w:hAnsi="仿宋" w:eastAsia="仿宋"/>
          <w:b/>
          <w:sz w:val="32"/>
          <w:szCs w:val="32"/>
        </w:rPr>
        <w:t>格式1-6          报价表</w:t>
      </w:r>
    </w:p>
    <w:p>
      <w:pPr>
        <w:pStyle w:val="2"/>
      </w:pPr>
    </w:p>
    <w:p>
      <w:pPr>
        <w:ind w:firstLine="480"/>
      </w:pPr>
    </w:p>
    <w:p>
      <w:pPr>
        <w:pStyle w:val="2"/>
      </w:pPr>
    </w:p>
    <w:p>
      <w:pPr>
        <w:ind w:firstLine="480"/>
        <w:rPr>
          <w:rFonts w:hint="eastAsia"/>
        </w:rPr>
      </w:pPr>
    </w:p>
    <w:p>
      <w:pPr>
        <w:ind w:firstLine="480"/>
        <w:rPr>
          <w:rFonts w:hint="eastAsia"/>
        </w:rPr>
      </w:pPr>
    </w:p>
    <w:p>
      <w:pPr>
        <w:tabs>
          <w:tab w:val="left" w:pos="900"/>
        </w:tabs>
        <w:spacing w:line="500" w:lineRule="exact"/>
        <w:ind w:firstLine="643"/>
        <w:jc w:val="center"/>
        <w:outlineLvl w:val="1"/>
        <w:rPr>
          <w:rFonts w:hint="eastAsia" w:ascii="仿宋" w:hAnsi="仿宋" w:eastAsia="仿宋"/>
          <w:b/>
          <w:sz w:val="32"/>
        </w:rPr>
      </w:pPr>
      <w:r>
        <w:rPr>
          <w:rFonts w:hint="eastAsia" w:ascii="仿宋" w:hAnsi="仿宋" w:eastAsia="仿宋"/>
          <w:b/>
          <w:sz w:val="32"/>
          <w:szCs w:val="32"/>
        </w:rPr>
        <w:br w:type="page"/>
      </w: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500" w:lineRule="exact"/>
        <w:ind w:firstLine="643"/>
        <w:rPr>
          <w:rFonts w:hint="eastAsia" w:ascii="仿宋" w:hAnsi="仿宋" w:eastAsia="仿宋"/>
          <w:b/>
          <w:sz w:val="32"/>
          <w:szCs w:val="32"/>
        </w:rPr>
      </w:pPr>
      <w:r>
        <w:rPr>
          <w:rFonts w:hint="eastAsia" w:ascii="仿宋" w:hAnsi="仿宋" w:eastAsia="仿宋"/>
          <w:b/>
          <w:sz w:val="32"/>
          <w:szCs w:val="32"/>
        </w:rPr>
        <w:t>格式2-1</w:t>
      </w:r>
    </w:p>
    <w:p>
      <w:pPr>
        <w:spacing w:line="500" w:lineRule="exact"/>
        <w:ind w:firstLine="643"/>
        <w:outlineLvl w:val="2"/>
        <w:rPr>
          <w:rFonts w:hint="eastAsia" w:ascii="仿宋" w:hAnsi="仿宋" w:eastAsia="仿宋"/>
          <w:b/>
          <w:sz w:val="32"/>
          <w:szCs w:val="32"/>
        </w:rPr>
      </w:pPr>
      <w:r>
        <w:rPr>
          <w:rFonts w:hint="eastAsia" w:ascii="仿宋" w:hAnsi="仿宋" w:eastAsia="仿宋"/>
          <w:b/>
          <w:sz w:val="32"/>
          <w:szCs w:val="32"/>
        </w:rPr>
        <w:t>封面：</w:t>
      </w:r>
    </w:p>
    <w:p>
      <w:pPr>
        <w:spacing w:line="500" w:lineRule="exact"/>
        <w:ind w:firstLine="723"/>
        <w:jc w:val="right"/>
        <w:rPr>
          <w:rFonts w:hint="eastAsia" w:ascii="仿宋" w:hAnsi="仿宋" w:eastAsia="仿宋"/>
          <w:b/>
          <w:sz w:val="36"/>
        </w:rPr>
      </w:pPr>
      <w:r>
        <w:rPr>
          <w:rFonts w:ascii="仿宋" w:hAnsi="仿宋" w:eastAsia="仿宋"/>
          <w:b/>
          <w:sz w:val="36"/>
        </w:rPr>
        <w:t>（正本/副本）</w:t>
      </w:r>
    </w:p>
    <w:p>
      <w:pPr>
        <w:spacing w:line="500" w:lineRule="exact"/>
        <w:ind w:firstLine="643"/>
        <w:rPr>
          <w:rFonts w:hint="eastAsia" w:ascii="仿宋" w:hAnsi="仿宋" w:eastAsia="仿宋"/>
          <w:b/>
          <w:sz w:val="32"/>
          <w:szCs w:val="32"/>
        </w:rPr>
      </w:pPr>
    </w:p>
    <w:p>
      <w:pPr>
        <w:spacing w:line="500" w:lineRule="exact"/>
        <w:ind w:firstLine="643"/>
        <w:rPr>
          <w:rFonts w:hint="eastAsia" w:ascii="仿宋" w:hAnsi="仿宋" w:eastAsia="仿宋"/>
          <w:b/>
          <w:sz w:val="32"/>
          <w:szCs w:val="32"/>
        </w:rPr>
      </w:pPr>
    </w:p>
    <w:p>
      <w:pPr>
        <w:spacing w:line="500" w:lineRule="exact"/>
        <w:ind w:firstLine="803"/>
        <w:jc w:val="center"/>
        <w:rPr>
          <w:rFonts w:hint="eastAsia" w:ascii="仿宋" w:hAnsi="仿宋" w:eastAsia="仿宋"/>
          <w:b/>
          <w:sz w:val="72"/>
        </w:rPr>
      </w:pPr>
      <w:r>
        <w:rPr>
          <w:rFonts w:hint="eastAsia" w:ascii="仿宋" w:hAnsi="仿宋" w:eastAsia="仿宋"/>
          <w:b/>
          <w:sz w:val="40"/>
          <w:szCs w:val="48"/>
        </w:rPr>
        <w:t>XX项目</w:t>
      </w:r>
    </w:p>
    <w:p>
      <w:pPr>
        <w:spacing w:line="500" w:lineRule="exact"/>
        <w:ind w:firstLine="1044"/>
        <w:rPr>
          <w:rFonts w:hint="eastAsia" w:ascii="仿宋" w:hAnsi="仿宋" w:eastAsia="仿宋"/>
          <w:b/>
          <w:sz w:val="52"/>
          <w:szCs w:val="52"/>
        </w:rPr>
      </w:pPr>
    </w:p>
    <w:p>
      <w:pPr>
        <w:spacing w:line="500" w:lineRule="exact"/>
        <w:ind w:firstLine="1044"/>
        <w:jc w:val="center"/>
        <w:rPr>
          <w:rFonts w:hint="eastAsia" w:ascii="仿宋" w:hAnsi="仿宋" w:eastAsia="仿宋"/>
          <w:b/>
          <w:sz w:val="32"/>
          <w:szCs w:val="32"/>
        </w:rPr>
      </w:pPr>
      <w:r>
        <w:rPr>
          <w:rFonts w:hint="eastAsia" w:ascii="仿宋" w:hAnsi="仿宋" w:eastAsia="仿宋"/>
          <w:b/>
          <w:sz w:val="52"/>
          <w:szCs w:val="52"/>
        </w:rPr>
        <w:t>其他响应文件</w:t>
      </w:r>
    </w:p>
    <w:p>
      <w:pPr>
        <w:spacing w:line="500" w:lineRule="exact"/>
        <w:ind w:firstLine="723"/>
        <w:rPr>
          <w:rFonts w:hint="eastAsia" w:ascii="仿宋" w:hAnsi="仿宋" w:eastAsia="仿宋"/>
          <w:b/>
          <w:sz w:val="36"/>
        </w:rPr>
      </w:pPr>
    </w:p>
    <w:p>
      <w:pPr>
        <w:spacing w:line="500" w:lineRule="exact"/>
        <w:ind w:firstLine="723"/>
        <w:rPr>
          <w:rFonts w:hint="eastAsia" w:ascii="仿宋" w:hAnsi="仿宋" w:eastAsia="仿宋"/>
          <w:b/>
          <w:sz w:val="36"/>
        </w:rPr>
      </w:pPr>
    </w:p>
    <w:p>
      <w:pPr>
        <w:spacing w:line="500" w:lineRule="exact"/>
        <w:ind w:firstLine="643"/>
        <w:jc w:val="left"/>
        <w:rPr>
          <w:rFonts w:hint="eastAsia" w:ascii="仿宋" w:hAnsi="仿宋" w:eastAsia="仿宋"/>
          <w:b/>
          <w:sz w:val="32"/>
          <w:u w:val="single"/>
        </w:rPr>
      </w:pPr>
      <w:r>
        <w:rPr>
          <w:rFonts w:hint="eastAsia" w:ascii="仿宋" w:hAnsi="仿宋" w:eastAsia="仿宋"/>
          <w:b/>
          <w:sz w:val="32"/>
        </w:rPr>
        <w:t>商家</w:t>
      </w:r>
      <w:r>
        <w:rPr>
          <w:rFonts w:ascii="仿宋" w:hAnsi="仿宋" w:eastAsia="仿宋"/>
          <w:b/>
          <w:sz w:val="32"/>
        </w:rPr>
        <w:t>名称：</w:t>
      </w:r>
    </w:p>
    <w:p>
      <w:pPr>
        <w:spacing w:line="500" w:lineRule="exact"/>
        <w:ind w:firstLine="643"/>
        <w:jc w:val="left"/>
        <w:rPr>
          <w:rFonts w:hint="eastAsia" w:ascii="仿宋" w:hAnsi="仿宋" w:eastAsia="仿宋"/>
          <w:b/>
          <w:sz w:val="32"/>
          <w:u w:val="single"/>
        </w:rPr>
      </w:pPr>
      <w:r>
        <w:rPr>
          <w:rFonts w:hint="eastAsia" w:ascii="仿宋" w:hAnsi="仿宋" w:eastAsia="仿宋"/>
          <w:b/>
          <w:sz w:val="32"/>
        </w:rPr>
        <w:t>项目</w:t>
      </w:r>
      <w:r>
        <w:rPr>
          <w:rFonts w:ascii="仿宋" w:hAnsi="仿宋" w:eastAsia="仿宋"/>
          <w:b/>
          <w:sz w:val="32"/>
        </w:rPr>
        <w:t>编号：</w:t>
      </w:r>
    </w:p>
    <w:p>
      <w:pPr>
        <w:spacing w:line="500" w:lineRule="exact"/>
        <w:ind w:firstLine="788" w:firstLineChars="246"/>
        <w:jc w:val="center"/>
        <w:rPr>
          <w:rFonts w:hint="eastAsia" w:ascii="仿宋" w:hAnsi="仿宋" w:eastAsia="仿宋"/>
          <w:b/>
          <w:sz w:val="32"/>
        </w:rPr>
      </w:pPr>
    </w:p>
    <w:p>
      <w:pPr>
        <w:spacing w:line="500" w:lineRule="exact"/>
        <w:ind w:firstLine="788" w:firstLineChars="246"/>
        <w:jc w:val="center"/>
        <w:rPr>
          <w:rFonts w:hint="eastAsia" w:ascii="仿宋" w:hAnsi="仿宋" w:eastAsia="仿宋"/>
          <w:b/>
          <w:sz w:val="32"/>
        </w:rPr>
      </w:pPr>
      <w:r>
        <w:rPr>
          <w:rFonts w:hint="eastAsia" w:ascii="仿宋" w:hAnsi="仿宋" w:eastAsia="仿宋"/>
          <w:b/>
          <w:sz w:val="32"/>
        </w:rPr>
        <w:t>时间</w:t>
      </w:r>
      <w:r>
        <w:rPr>
          <w:rFonts w:ascii="仿宋" w:hAnsi="仿宋" w:eastAsia="仿宋"/>
          <w:b/>
          <w:sz w:val="32"/>
        </w:rPr>
        <w:t>：XX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spacing w:line="500" w:lineRule="exact"/>
        <w:ind w:firstLine="643"/>
        <w:rPr>
          <w:rFonts w:hint="eastAsia"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格式2-2</w:t>
      </w:r>
    </w:p>
    <w:p>
      <w:pPr>
        <w:spacing w:line="500" w:lineRule="exact"/>
        <w:ind w:firstLine="643"/>
        <w:jc w:val="center"/>
        <w:outlineLvl w:val="2"/>
        <w:rPr>
          <w:rFonts w:hint="eastAsia" w:ascii="仿宋" w:hAnsi="仿宋" w:eastAsia="仿宋"/>
          <w:b/>
          <w:sz w:val="32"/>
          <w:szCs w:val="32"/>
        </w:rPr>
      </w:pPr>
      <w:bookmarkStart w:id="4" w:name="_Toc308164824"/>
      <w:r>
        <w:rPr>
          <w:rFonts w:hint="eastAsia" w:ascii="仿宋" w:hAnsi="仿宋" w:eastAsia="仿宋"/>
          <w:b/>
          <w:sz w:val="32"/>
          <w:szCs w:val="32"/>
        </w:rPr>
        <w:t>一、响应函</w:t>
      </w:r>
    </w:p>
    <w:p>
      <w:pPr>
        <w:spacing w:line="500" w:lineRule="exact"/>
        <w:ind w:firstLine="480"/>
        <w:rPr>
          <w:rFonts w:hint="eastAsia" w:ascii="仿宋" w:hAnsi="仿宋" w:eastAsia="仿宋"/>
        </w:rPr>
      </w:pPr>
    </w:p>
    <w:p>
      <w:pPr>
        <w:spacing w:line="500" w:lineRule="exact"/>
        <w:ind w:firstLine="480"/>
        <w:rPr>
          <w:rFonts w:hint="eastAsia" w:ascii="仿宋" w:hAnsi="仿宋" w:eastAsia="仿宋"/>
        </w:rPr>
      </w:pPr>
      <w:r>
        <w:rPr>
          <w:rFonts w:hint="eastAsia" w:ascii="仿宋" w:hAnsi="仿宋" w:eastAsia="仿宋"/>
        </w:rPr>
        <w:t>XXX（采购代理机构名称）：</w:t>
      </w:r>
    </w:p>
    <w:p>
      <w:pPr>
        <w:spacing w:line="500" w:lineRule="exact"/>
        <w:ind w:firstLine="480"/>
        <w:jc w:val="left"/>
        <w:rPr>
          <w:rFonts w:hint="eastAsia" w:ascii="仿宋" w:hAnsi="仿宋" w:eastAsia="仿宋"/>
        </w:rPr>
      </w:pPr>
      <w:r>
        <w:rPr>
          <w:rFonts w:hint="eastAsia" w:ascii="仿宋" w:hAnsi="仿宋" w:eastAsia="仿宋"/>
        </w:rPr>
        <w:t>1.我方全面研究了“XXXXXX”项目磋商文件（项目编号：XXXX），决定参加贵单位组织的本项目磋商采购。</w:t>
      </w:r>
    </w:p>
    <w:p>
      <w:pPr>
        <w:spacing w:line="500" w:lineRule="exact"/>
        <w:ind w:firstLine="480"/>
        <w:jc w:val="left"/>
        <w:rPr>
          <w:rFonts w:hint="eastAsia" w:ascii="仿宋" w:hAnsi="仿宋" w:eastAsia="仿宋"/>
        </w:rPr>
      </w:pPr>
      <w:r>
        <w:rPr>
          <w:rFonts w:hint="eastAsia" w:ascii="仿宋" w:hAnsi="仿宋" w:eastAsia="仿宋"/>
        </w:rPr>
        <w:t>2.我方自愿按照磋商文件规定的各项要求向采购人提供所需货物/服务。</w:t>
      </w:r>
    </w:p>
    <w:p>
      <w:pPr>
        <w:spacing w:line="500" w:lineRule="exact"/>
        <w:ind w:firstLine="480"/>
        <w:jc w:val="left"/>
        <w:rPr>
          <w:rFonts w:hint="eastAsia" w:ascii="仿宋" w:hAnsi="仿宋" w:eastAsia="仿宋"/>
        </w:rPr>
      </w:pPr>
      <w:r>
        <w:rPr>
          <w:rFonts w:hint="eastAsia" w:ascii="仿宋" w:hAnsi="仿宋" w:eastAsia="仿宋"/>
        </w:rPr>
        <w:t>3.一旦我方成交，我方将严格履行采购合同规定的责任和义务。</w:t>
      </w:r>
    </w:p>
    <w:p>
      <w:pPr>
        <w:spacing w:line="500" w:lineRule="exact"/>
        <w:ind w:firstLine="480"/>
        <w:jc w:val="left"/>
        <w:rPr>
          <w:rFonts w:hint="eastAsia" w:ascii="仿宋" w:hAnsi="仿宋" w:eastAsia="仿宋"/>
        </w:rPr>
      </w:pPr>
      <w:r>
        <w:rPr>
          <w:rFonts w:ascii="仿宋" w:hAnsi="仿宋" w:eastAsia="仿宋"/>
        </w:rPr>
        <w:t>4</w:t>
      </w:r>
      <w:r>
        <w:rPr>
          <w:rFonts w:hint="eastAsia" w:ascii="仿宋" w:hAnsi="仿宋" w:eastAsia="仿宋"/>
        </w:rPr>
        <w:t>.我方为本项目提交的响应文件正本1份，副本XX份，用于磋商响应。</w:t>
      </w:r>
    </w:p>
    <w:p>
      <w:pPr>
        <w:spacing w:line="500" w:lineRule="exact"/>
        <w:ind w:firstLine="480"/>
        <w:jc w:val="left"/>
        <w:rPr>
          <w:rFonts w:hint="eastAsia" w:ascii="仿宋" w:hAnsi="仿宋" w:eastAsia="仿宋"/>
        </w:rPr>
      </w:pPr>
      <w:r>
        <w:rPr>
          <w:rFonts w:ascii="仿宋" w:hAnsi="仿宋" w:eastAsia="仿宋"/>
        </w:rPr>
        <w:t>5</w:t>
      </w:r>
      <w:r>
        <w:rPr>
          <w:rFonts w:hint="eastAsia" w:ascii="仿宋" w:hAnsi="仿宋" w:eastAsia="仿宋"/>
        </w:rPr>
        <w:t>.我方愿意提供贵单位可能另外要求的，与磋商响应有关的文件资料，并保证我方已提供和将要提供的文件资料是真实、准确的。</w:t>
      </w:r>
    </w:p>
    <w:p>
      <w:pPr>
        <w:spacing w:line="500" w:lineRule="exact"/>
        <w:ind w:firstLine="480"/>
        <w:jc w:val="left"/>
        <w:rPr>
          <w:rFonts w:hint="eastAsia" w:ascii="仿宋" w:hAnsi="仿宋" w:eastAsia="仿宋"/>
        </w:rPr>
      </w:pPr>
      <w:r>
        <w:rPr>
          <w:rFonts w:ascii="仿宋" w:hAnsi="仿宋" w:eastAsia="仿宋"/>
        </w:rPr>
        <w:t>6</w:t>
      </w:r>
      <w:r>
        <w:rPr>
          <w:rFonts w:hint="eastAsia" w:ascii="仿宋" w:hAnsi="仿宋" w:eastAsia="仿宋"/>
        </w:rPr>
        <w:t>.本次磋商，我方递交的响应文件有效期为磋商文件规定起算之日起XX天。</w:t>
      </w:r>
    </w:p>
    <w:p>
      <w:pPr>
        <w:adjustRightInd w:val="0"/>
        <w:spacing w:line="500" w:lineRule="exact"/>
        <w:ind w:firstLine="480"/>
        <w:jc w:val="left"/>
        <w:rPr>
          <w:rFonts w:hint="eastAsia" w:ascii="仿宋" w:hAnsi="仿宋" w:eastAsia="仿宋"/>
        </w:rPr>
      </w:pPr>
    </w:p>
    <w:p>
      <w:pPr>
        <w:adjustRightInd w:val="0"/>
        <w:spacing w:line="500" w:lineRule="exact"/>
        <w:ind w:firstLine="480"/>
        <w:jc w:val="left"/>
        <w:rPr>
          <w:rFonts w:hint="eastAsia" w:ascii="仿宋" w:hAnsi="仿宋" w:eastAsia="仿宋"/>
        </w:rPr>
      </w:pPr>
    </w:p>
    <w:p>
      <w:pPr>
        <w:adjustRightInd w:val="0"/>
        <w:spacing w:line="500" w:lineRule="exact"/>
        <w:ind w:firstLine="480"/>
        <w:jc w:val="left"/>
        <w:rPr>
          <w:rFonts w:hint="eastAsia" w:ascii="仿宋" w:hAnsi="仿宋" w:eastAsia="仿宋"/>
        </w:rPr>
      </w:pPr>
      <w:r>
        <w:rPr>
          <w:rFonts w:hint="eastAsia" w:ascii="仿宋" w:hAnsi="仿宋" w:eastAsia="仿宋"/>
        </w:rPr>
        <w:t>商家名称：XXX（盖单位公章）</w:t>
      </w:r>
    </w:p>
    <w:p>
      <w:pPr>
        <w:spacing w:line="500" w:lineRule="exact"/>
        <w:ind w:firstLine="470" w:firstLineChars="196"/>
        <w:rPr>
          <w:rFonts w:hint="eastAsia" w:ascii="仿宋" w:hAnsi="仿宋" w:eastAsia="仿宋"/>
        </w:rPr>
      </w:pPr>
      <w:r>
        <w:rPr>
          <w:rFonts w:hint="eastAsia" w:ascii="仿宋" w:hAnsi="仿宋" w:eastAsia="仿宋"/>
        </w:rPr>
        <w:t>法定代表人/单位负责人或授权代表（签字或加盖个人印章）：XXX</w:t>
      </w:r>
    </w:p>
    <w:p>
      <w:pPr>
        <w:spacing w:line="500" w:lineRule="exact"/>
        <w:ind w:firstLine="470" w:firstLineChars="196"/>
        <w:rPr>
          <w:rFonts w:hint="eastAsia" w:ascii="仿宋" w:hAnsi="仿宋" w:eastAsia="仿宋"/>
        </w:rPr>
      </w:pPr>
      <w:r>
        <w:rPr>
          <w:rFonts w:hint="eastAsia" w:ascii="仿宋" w:hAnsi="仿宋" w:eastAsia="仿宋"/>
        </w:rPr>
        <w:t>通讯地址：XXX</w:t>
      </w:r>
    </w:p>
    <w:p>
      <w:pPr>
        <w:spacing w:line="500" w:lineRule="exact"/>
        <w:ind w:firstLine="470" w:firstLineChars="196"/>
        <w:rPr>
          <w:rFonts w:hint="eastAsia" w:ascii="仿宋" w:hAnsi="仿宋" w:eastAsia="仿宋"/>
        </w:rPr>
      </w:pPr>
      <w:r>
        <w:rPr>
          <w:rFonts w:hint="eastAsia" w:ascii="仿宋" w:hAnsi="仿宋" w:eastAsia="仿宋"/>
        </w:rPr>
        <w:t>邮政编码：XXX</w:t>
      </w:r>
    </w:p>
    <w:p>
      <w:pPr>
        <w:spacing w:line="500" w:lineRule="exact"/>
        <w:ind w:firstLine="470" w:firstLineChars="196"/>
        <w:rPr>
          <w:rFonts w:hint="eastAsia" w:ascii="仿宋" w:hAnsi="仿宋" w:eastAsia="仿宋"/>
        </w:rPr>
      </w:pPr>
      <w:r>
        <w:rPr>
          <w:rFonts w:hint="eastAsia" w:ascii="仿宋" w:hAnsi="仿宋" w:eastAsia="仿宋"/>
        </w:rPr>
        <w:t>联系电话：XXX</w:t>
      </w:r>
    </w:p>
    <w:p>
      <w:pPr>
        <w:spacing w:line="500" w:lineRule="exact"/>
        <w:ind w:firstLine="470" w:firstLineChars="196"/>
        <w:rPr>
          <w:rFonts w:hint="eastAsia" w:ascii="仿宋" w:hAnsi="仿宋" w:eastAsia="仿宋"/>
        </w:rPr>
      </w:pPr>
      <w:r>
        <w:rPr>
          <w:rFonts w:hint="eastAsia" w:ascii="仿宋" w:hAnsi="仿宋" w:eastAsia="仿宋"/>
        </w:rPr>
        <w:t>传    真：XXX</w:t>
      </w:r>
    </w:p>
    <w:p>
      <w:pPr>
        <w:spacing w:line="500" w:lineRule="exact"/>
        <w:ind w:firstLine="480"/>
        <w:rPr>
          <w:rFonts w:hint="eastAsia" w:ascii="仿宋" w:hAnsi="仿宋" w:eastAsia="仿宋"/>
          <w:b/>
          <w:sz w:val="32"/>
          <w:szCs w:val="32"/>
        </w:rPr>
      </w:pPr>
      <w:r>
        <w:rPr>
          <w:rFonts w:hint="eastAsia" w:ascii="仿宋" w:hAnsi="仿宋" w:eastAsia="仿宋"/>
        </w:rPr>
        <w:t>日    期：XXX年XXX月XXX日</w:t>
      </w:r>
      <w:r>
        <w:rPr>
          <w:rFonts w:hint="eastAsia" w:ascii="仿宋" w:hAnsi="仿宋" w:eastAsia="仿宋"/>
          <w:b/>
          <w:sz w:val="32"/>
          <w:szCs w:val="32"/>
        </w:rPr>
        <w:br w:type="page"/>
      </w:r>
      <w:r>
        <w:rPr>
          <w:rFonts w:hint="eastAsia" w:ascii="仿宋" w:hAnsi="仿宋" w:eastAsia="仿宋"/>
          <w:b/>
          <w:sz w:val="32"/>
          <w:szCs w:val="32"/>
        </w:rPr>
        <w:t>格式2-3</w:t>
      </w:r>
    </w:p>
    <w:p>
      <w:pPr>
        <w:widowControl/>
        <w:spacing w:line="500" w:lineRule="exact"/>
        <w:ind w:firstLine="643"/>
        <w:jc w:val="center"/>
        <w:outlineLvl w:val="2"/>
        <w:rPr>
          <w:rFonts w:hint="eastAsia" w:ascii="仿宋" w:hAnsi="仿宋" w:eastAsia="仿宋"/>
          <w:b/>
          <w:sz w:val="32"/>
          <w:szCs w:val="32"/>
        </w:rPr>
      </w:pPr>
      <w:r>
        <w:rPr>
          <w:rFonts w:hint="eastAsia" w:ascii="仿宋" w:hAnsi="仿宋" w:eastAsia="仿宋"/>
          <w:b/>
          <w:sz w:val="32"/>
          <w:szCs w:val="32"/>
        </w:rPr>
        <w:t>二、承诺函（实质性要求）</w:t>
      </w:r>
    </w:p>
    <w:p>
      <w:pPr>
        <w:pStyle w:val="22"/>
        <w:spacing w:line="500" w:lineRule="exact"/>
        <w:ind w:firstLine="480"/>
      </w:pPr>
    </w:p>
    <w:p>
      <w:pPr>
        <w:spacing w:line="500" w:lineRule="exact"/>
        <w:ind w:firstLine="480"/>
        <w:rPr>
          <w:rFonts w:hint="eastAsia" w:ascii="仿宋" w:hAnsi="仿宋" w:eastAsia="仿宋"/>
        </w:rPr>
      </w:pPr>
      <w:r>
        <w:rPr>
          <w:rFonts w:hint="eastAsia" w:ascii="仿宋" w:hAnsi="仿宋" w:eastAsia="仿宋"/>
        </w:rPr>
        <w:t>XXX（采购代理机构名称）：</w:t>
      </w:r>
    </w:p>
    <w:p>
      <w:pPr>
        <w:spacing w:line="500" w:lineRule="exact"/>
        <w:ind w:firstLine="480"/>
        <w:rPr>
          <w:rFonts w:hint="eastAsia" w:ascii="仿宋" w:hAnsi="仿宋" w:eastAsia="仿宋"/>
        </w:rPr>
      </w:pPr>
      <w:r>
        <w:rPr>
          <w:rFonts w:hint="eastAsia" w:ascii="仿宋" w:hAnsi="仿宋" w:eastAsia="仿宋"/>
        </w:rPr>
        <w:t>我方作为本次采购项目的商家，根据磋商文件要求，现郑重承诺如下：</w:t>
      </w:r>
    </w:p>
    <w:p>
      <w:pPr>
        <w:widowControl/>
        <w:spacing w:line="500" w:lineRule="exact"/>
        <w:ind w:firstLine="480"/>
        <w:jc w:val="left"/>
        <w:rPr>
          <w:rFonts w:hint="eastAsia" w:ascii="仿宋" w:hAnsi="仿宋" w:eastAsia="仿宋"/>
        </w:rPr>
      </w:pPr>
      <w:r>
        <w:rPr>
          <w:rFonts w:hint="eastAsia" w:ascii="仿宋" w:hAnsi="仿宋" w:eastAsia="仿宋"/>
        </w:rPr>
        <w:t>一、我方已认真阅读并接受本项目</w:t>
      </w:r>
      <w:r>
        <w:rPr>
          <w:rFonts w:ascii="仿宋" w:hAnsi="仿宋" w:eastAsia="仿宋"/>
        </w:rPr>
        <w:t>磋商</w:t>
      </w:r>
      <w:r>
        <w:rPr>
          <w:rFonts w:hint="eastAsia" w:ascii="仿宋" w:hAnsi="仿宋" w:eastAsia="仿宋"/>
        </w:rPr>
        <w:t>文件第二章的全部实质性要求</w:t>
      </w:r>
      <w:r>
        <w:rPr>
          <w:rFonts w:ascii="仿宋" w:hAnsi="仿宋" w:eastAsia="仿宋"/>
        </w:rPr>
        <w:t>，如对磋商</w:t>
      </w:r>
      <w:r>
        <w:rPr>
          <w:rFonts w:hint="eastAsia" w:ascii="仿宋" w:hAnsi="仿宋" w:eastAsia="仿宋"/>
        </w:rPr>
        <w:t>文件</w:t>
      </w:r>
      <w:r>
        <w:rPr>
          <w:rFonts w:ascii="仿宋" w:hAnsi="仿宋" w:eastAsia="仿宋"/>
        </w:rPr>
        <w:t>有异议，</w:t>
      </w:r>
      <w:r>
        <w:rPr>
          <w:rFonts w:hint="eastAsia" w:ascii="仿宋" w:hAnsi="仿宋" w:eastAsia="仿宋"/>
        </w:rPr>
        <w:t>已</w:t>
      </w:r>
      <w:r>
        <w:rPr>
          <w:rFonts w:ascii="仿宋" w:hAnsi="仿宋" w:eastAsia="仿宋"/>
        </w:rPr>
        <w:t>依法进行维权救济，不存在对磋商</w:t>
      </w:r>
      <w:r>
        <w:rPr>
          <w:rFonts w:hint="eastAsia" w:ascii="仿宋" w:hAnsi="仿宋" w:eastAsia="仿宋"/>
        </w:rPr>
        <w:t>文件</w:t>
      </w:r>
      <w:r>
        <w:rPr>
          <w:rFonts w:ascii="仿宋" w:hAnsi="仿宋" w:eastAsia="仿宋"/>
        </w:rPr>
        <w:t>有异议的同时又参加</w:t>
      </w:r>
      <w:r>
        <w:rPr>
          <w:rFonts w:hint="eastAsia" w:ascii="仿宋" w:hAnsi="仿宋" w:eastAsia="仿宋"/>
        </w:rPr>
        <w:t>磋商</w:t>
      </w:r>
      <w:r>
        <w:rPr>
          <w:rFonts w:ascii="仿宋" w:hAnsi="仿宋" w:eastAsia="仿宋"/>
        </w:rPr>
        <w:t>以求侥幸</w:t>
      </w:r>
      <w:r>
        <w:rPr>
          <w:rFonts w:hint="eastAsia" w:ascii="仿宋" w:hAnsi="仿宋" w:eastAsia="仿宋"/>
        </w:rPr>
        <w:t>成交</w:t>
      </w:r>
      <w:r>
        <w:rPr>
          <w:rFonts w:ascii="仿宋" w:hAnsi="仿宋" w:eastAsia="仿宋"/>
        </w:rPr>
        <w:t>或者为实现其他非法目的的行为。</w:t>
      </w:r>
    </w:p>
    <w:p>
      <w:pPr>
        <w:spacing w:line="500" w:lineRule="exact"/>
        <w:ind w:firstLine="480"/>
        <w:rPr>
          <w:rFonts w:hint="eastAsia" w:ascii="仿宋" w:hAnsi="仿宋" w:eastAsia="仿宋"/>
        </w:rPr>
      </w:pPr>
      <w:r>
        <w:rPr>
          <w:rFonts w:hint="eastAsia" w:ascii="仿宋" w:hAnsi="仿宋" w:eastAsia="仿宋"/>
        </w:rPr>
        <w:t>二、在参加本次采购活动中，不存在与单位负责人为同一人或者存在直接控股、管理关系的其他商家参与同一合同项下的采购活动的行为。</w:t>
      </w:r>
    </w:p>
    <w:p>
      <w:pPr>
        <w:widowControl/>
        <w:spacing w:line="500" w:lineRule="exact"/>
        <w:ind w:firstLine="480"/>
        <w:jc w:val="left"/>
        <w:rPr>
          <w:rFonts w:hint="eastAsia" w:ascii="仿宋" w:hAnsi="仿宋" w:eastAsia="仿宋"/>
        </w:rPr>
      </w:pPr>
      <w:r>
        <w:rPr>
          <w:rFonts w:hint="eastAsia" w:ascii="仿宋" w:hAnsi="仿宋" w:eastAsia="仿宋"/>
        </w:rPr>
        <w:t>三、为采购项目提供整体设计、规范编制或者项目管理、监理、检测等服务的商家，不得再参加该采购项目的其他采购活动，我方承诺不属于此类禁止参加本项目的商家。</w:t>
      </w:r>
    </w:p>
    <w:p>
      <w:pPr>
        <w:spacing w:line="500" w:lineRule="exact"/>
        <w:ind w:firstLine="480"/>
        <w:rPr>
          <w:rFonts w:hint="eastAsia" w:ascii="仿宋" w:hAnsi="仿宋" w:eastAsia="仿宋"/>
        </w:rPr>
      </w:pPr>
      <w:r>
        <w:rPr>
          <w:rFonts w:hint="eastAsia" w:ascii="仿宋" w:hAnsi="仿宋" w:eastAsia="仿宋"/>
        </w:rPr>
        <w:t>四、响应文件中提供的任何资料和技术、服务、商务等响应承诺情况都是真实的、有效的、合法的。</w:t>
      </w:r>
    </w:p>
    <w:p>
      <w:pPr>
        <w:spacing w:line="500" w:lineRule="exact"/>
        <w:ind w:firstLine="480"/>
        <w:rPr>
          <w:rFonts w:hint="eastAsia" w:ascii="仿宋" w:hAnsi="仿宋" w:eastAsia="仿宋"/>
        </w:rPr>
      </w:pPr>
      <w:r>
        <w:rPr>
          <w:rFonts w:hint="eastAsia" w:ascii="仿宋" w:hAnsi="仿宋" w:eastAsia="仿宋"/>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pPr>
        <w:widowControl/>
        <w:spacing w:line="500" w:lineRule="exact"/>
        <w:ind w:firstLine="480"/>
        <w:jc w:val="left"/>
        <w:rPr>
          <w:rFonts w:hint="eastAsia" w:ascii="仿宋" w:hAnsi="仿宋" w:eastAsia="仿宋"/>
        </w:rPr>
      </w:pPr>
      <w:r>
        <w:rPr>
          <w:rFonts w:hint="eastAsia" w:ascii="仿宋" w:hAnsi="仿宋" w:eastAsia="仿宋"/>
        </w:rPr>
        <w:t>六、国家或行业主管部门对采购产品的技术标准、质量标准和资格资质条件等有强制性规定的，我方</w:t>
      </w:r>
      <w:r>
        <w:rPr>
          <w:rFonts w:ascii="仿宋" w:hAnsi="仿宋" w:eastAsia="仿宋"/>
        </w:rPr>
        <w:t>承诺符合其要求。</w:t>
      </w:r>
    </w:p>
    <w:p>
      <w:pPr>
        <w:widowControl/>
        <w:spacing w:line="500" w:lineRule="exact"/>
        <w:ind w:firstLine="480"/>
        <w:jc w:val="left"/>
        <w:rPr>
          <w:rFonts w:hint="eastAsia" w:ascii="仿宋" w:hAnsi="仿宋" w:eastAsia="仿宋"/>
        </w:rPr>
      </w:pPr>
      <w:r>
        <w:rPr>
          <w:rFonts w:hint="eastAsia" w:ascii="仿宋" w:hAnsi="仿宋" w:eastAsia="仿宋"/>
        </w:rPr>
        <w:t>七、参加本次采购活动，我方完全同意磋商</w:t>
      </w:r>
      <w:r>
        <w:rPr>
          <w:rFonts w:ascii="仿宋" w:hAnsi="仿宋" w:eastAsia="仿宋"/>
        </w:rPr>
        <w:t>文件第二章关于</w:t>
      </w:r>
      <w:r>
        <w:rPr>
          <w:rFonts w:hint="eastAsia" w:ascii="仿宋" w:hAnsi="仿宋" w:eastAsia="仿宋"/>
        </w:rPr>
        <w:t>“磋商费用”、“合同</w:t>
      </w:r>
      <w:r>
        <w:rPr>
          <w:rFonts w:ascii="仿宋" w:hAnsi="仿宋" w:eastAsia="仿宋"/>
        </w:rPr>
        <w:t>分包</w:t>
      </w:r>
      <w:r>
        <w:rPr>
          <w:rFonts w:hint="eastAsia" w:ascii="仿宋" w:hAnsi="仿宋" w:eastAsia="仿宋"/>
        </w:rPr>
        <w:t>”、</w:t>
      </w:r>
      <w:r>
        <w:rPr>
          <w:rFonts w:ascii="仿宋" w:hAnsi="仿宋" w:eastAsia="仿宋"/>
        </w:rPr>
        <w:t>“</w:t>
      </w:r>
      <w:r>
        <w:rPr>
          <w:rFonts w:hint="eastAsia" w:ascii="仿宋" w:hAnsi="仿宋" w:eastAsia="仿宋"/>
        </w:rPr>
        <w:t>合同</w:t>
      </w:r>
      <w:r>
        <w:rPr>
          <w:rFonts w:ascii="仿宋" w:hAnsi="仿宋" w:eastAsia="仿宋"/>
        </w:rPr>
        <w:t>转包”</w:t>
      </w:r>
      <w:r>
        <w:rPr>
          <w:rFonts w:hint="eastAsia" w:ascii="仿宋" w:hAnsi="仿宋" w:eastAsia="仿宋"/>
        </w:rPr>
        <w:t>、</w:t>
      </w:r>
      <w:r>
        <w:rPr>
          <w:rFonts w:ascii="仿宋" w:hAnsi="仿宋" w:eastAsia="仿宋"/>
        </w:rPr>
        <w:t>“</w:t>
      </w:r>
      <w:r>
        <w:rPr>
          <w:rFonts w:hint="eastAsia" w:ascii="仿宋" w:hAnsi="仿宋" w:eastAsia="仿宋"/>
        </w:rPr>
        <w:t>履约</w:t>
      </w:r>
      <w:r>
        <w:rPr>
          <w:rFonts w:ascii="仿宋" w:hAnsi="仿宋" w:eastAsia="仿宋"/>
        </w:rPr>
        <w:t>保证金”</w:t>
      </w:r>
      <w:r>
        <w:rPr>
          <w:rFonts w:hint="eastAsia" w:ascii="仿宋" w:hAnsi="仿宋" w:eastAsia="仿宋"/>
        </w:rPr>
        <w:t>的</w:t>
      </w:r>
      <w:r>
        <w:rPr>
          <w:rFonts w:ascii="仿宋" w:hAnsi="仿宋" w:eastAsia="仿宋"/>
        </w:rPr>
        <w:t>实质性要求</w:t>
      </w:r>
      <w:r>
        <w:rPr>
          <w:rFonts w:hint="eastAsia" w:ascii="仿宋" w:hAnsi="仿宋" w:eastAsia="仿宋"/>
        </w:rPr>
        <w:t>，</w:t>
      </w:r>
      <w:r>
        <w:rPr>
          <w:rFonts w:ascii="仿宋" w:hAnsi="仿宋" w:eastAsia="仿宋"/>
        </w:rPr>
        <w:t>并承诺严格按照</w:t>
      </w:r>
      <w:r>
        <w:rPr>
          <w:rFonts w:hint="eastAsia" w:ascii="仿宋" w:hAnsi="仿宋" w:eastAsia="仿宋"/>
        </w:rPr>
        <w:t>磋商</w:t>
      </w:r>
      <w:r>
        <w:rPr>
          <w:rFonts w:ascii="仿宋" w:hAnsi="仿宋" w:eastAsia="仿宋"/>
        </w:rPr>
        <w:t>文件要求</w:t>
      </w:r>
      <w:r>
        <w:rPr>
          <w:rFonts w:hint="eastAsia" w:ascii="仿宋" w:hAnsi="仿宋" w:eastAsia="仿宋"/>
        </w:rPr>
        <w:t>履行</w:t>
      </w:r>
      <w:r>
        <w:rPr>
          <w:rFonts w:ascii="仿宋" w:hAnsi="仿宋" w:eastAsia="仿宋"/>
        </w:rPr>
        <w:t>。</w:t>
      </w:r>
    </w:p>
    <w:p>
      <w:pPr>
        <w:widowControl/>
        <w:spacing w:line="500" w:lineRule="exact"/>
        <w:ind w:firstLine="480"/>
        <w:jc w:val="left"/>
        <w:rPr>
          <w:rFonts w:hint="eastAsia" w:ascii="仿宋" w:hAnsi="仿宋" w:eastAsia="仿宋"/>
        </w:rPr>
      </w:pPr>
      <w:r>
        <w:rPr>
          <w:rFonts w:hint="eastAsia" w:ascii="仿宋" w:hAnsi="仿宋" w:eastAsia="仿宋"/>
        </w:rPr>
        <w:t>八</w:t>
      </w:r>
      <w:r>
        <w:rPr>
          <w:rFonts w:ascii="仿宋" w:hAnsi="仿宋" w:eastAsia="仿宋"/>
        </w:rPr>
        <w:t>、</w:t>
      </w:r>
      <w:r>
        <w:rPr>
          <w:rFonts w:hint="eastAsia" w:ascii="仿宋" w:hAnsi="仿宋" w:eastAsia="仿宋"/>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w:t>
      </w:r>
      <w:r>
        <w:rPr>
          <w:rFonts w:ascii="仿宋" w:hAnsi="仿宋" w:eastAsia="仿宋"/>
        </w:rPr>
        <w:t>承诺</w:t>
      </w:r>
      <w:r>
        <w:rPr>
          <w:rFonts w:hint="eastAsia" w:ascii="仿宋" w:hAnsi="仿宋" w:eastAsia="仿宋"/>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00" w:lineRule="exact"/>
        <w:ind w:firstLine="480"/>
        <w:rPr>
          <w:rFonts w:hint="eastAsia" w:ascii="仿宋" w:hAnsi="仿宋" w:eastAsia="仿宋"/>
        </w:rPr>
      </w:pPr>
      <w:r>
        <w:rPr>
          <w:rFonts w:hint="eastAsia" w:ascii="仿宋" w:hAnsi="仿宋" w:eastAsia="仿宋"/>
        </w:rPr>
        <w:t>我方对上述承诺的内容事项真实性负责。如经查实上述承诺的内容事项存在虚假，我方愿意接受以提供虚假材料谋取成交的法律责任。</w:t>
      </w:r>
    </w:p>
    <w:p>
      <w:pPr>
        <w:spacing w:line="500" w:lineRule="exact"/>
        <w:ind w:firstLine="480"/>
        <w:rPr>
          <w:rFonts w:hint="eastAsia" w:ascii="仿宋" w:hAnsi="仿宋" w:eastAsia="仿宋"/>
        </w:rPr>
      </w:pPr>
    </w:p>
    <w:p>
      <w:pPr>
        <w:spacing w:line="500" w:lineRule="exact"/>
        <w:ind w:firstLine="470" w:firstLineChars="196"/>
        <w:rPr>
          <w:rFonts w:hint="eastAsia" w:ascii="仿宋" w:hAnsi="仿宋" w:eastAsia="仿宋"/>
        </w:rPr>
      </w:pPr>
      <w:r>
        <w:rPr>
          <w:rFonts w:hint="eastAsia" w:ascii="仿宋" w:hAnsi="仿宋" w:eastAsia="仿宋"/>
        </w:rPr>
        <w:t>法定代表人/单位负责人或授权代表（签字或加盖个人印章）：XXX</w:t>
      </w:r>
    </w:p>
    <w:p>
      <w:pPr>
        <w:spacing w:line="500" w:lineRule="exact"/>
        <w:ind w:firstLine="480"/>
        <w:rPr>
          <w:rFonts w:hint="eastAsia" w:ascii="仿宋" w:hAnsi="仿宋" w:eastAsia="仿宋"/>
        </w:rPr>
      </w:pPr>
      <w:r>
        <w:rPr>
          <w:rFonts w:hint="eastAsia" w:ascii="仿宋" w:hAnsi="仿宋" w:eastAsia="仿宋"/>
        </w:rPr>
        <w:t>商家名称：XXXX（盖章）</w:t>
      </w:r>
    </w:p>
    <w:p>
      <w:pPr>
        <w:spacing w:line="500" w:lineRule="exact"/>
        <w:ind w:firstLine="480"/>
        <w:rPr>
          <w:rFonts w:hint="eastAsia" w:ascii="仿宋" w:hAnsi="仿宋" w:eastAsia="仿宋"/>
          <w:b/>
          <w:sz w:val="32"/>
          <w:szCs w:val="32"/>
        </w:rPr>
      </w:pPr>
      <w:r>
        <w:rPr>
          <w:rFonts w:hint="eastAsia" w:ascii="仿宋" w:hAnsi="仿宋" w:eastAsia="仿宋"/>
        </w:rPr>
        <w:t>日    期：XXX年XXX月XXX日</w:t>
      </w:r>
      <w:r>
        <w:rPr>
          <w:rFonts w:hint="eastAsia" w:ascii="仿宋" w:hAnsi="仿宋" w:eastAsia="仿宋"/>
          <w:b/>
          <w:sz w:val="32"/>
          <w:szCs w:val="32"/>
        </w:rPr>
        <w:br w:type="page"/>
      </w:r>
      <w:bookmarkEnd w:id="4"/>
    </w:p>
    <w:p>
      <w:pPr>
        <w:widowControl/>
        <w:spacing w:line="500" w:lineRule="exact"/>
        <w:ind w:firstLine="643"/>
        <w:jc w:val="left"/>
        <w:rPr>
          <w:rFonts w:hint="eastAsia" w:ascii="仿宋" w:hAnsi="仿宋" w:eastAsia="仿宋"/>
        </w:rPr>
      </w:pPr>
      <w:r>
        <w:rPr>
          <w:rFonts w:hint="eastAsia" w:ascii="仿宋" w:hAnsi="仿宋" w:eastAsia="仿宋"/>
          <w:b/>
          <w:sz w:val="32"/>
          <w:szCs w:val="32"/>
        </w:rPr>
        <w:t>格式2-4</w:t>
      </w:r>
    </w:p>
    <w:p>
      <w:pPr>
        <w:spacing w:line="500" w:lineRule="exact"/>
        <w:ind w:firstLine="643"/>
        <w:jc w:val="center"/>
        <w:outlineLvl w:val="2"/>
        <w:rPr>
          <w:rFonts w:hint="eastAsia" w:ascii="仿宋" w:hAnsi="仿宋" w:eastAsia="仿宋" w:cs="Arial"/>
          <w:b/>
          <w:bCs/>
          <w:sz w:val="32"/>
          <w:szCs w:val="32"/>
        </w:rPr>
      </w:pPr>
      <w:r>
        <w:rPr>
          <w:rFonts w:hint="eastAsia" w:ascii="仿宋" w:hAnsi="仿宋" w:eastAsia="仿宋" w:cs="Arial"/>
          <w:b/>
          <w:bCs/>
          <w:sz w:val="32"/>
          <w:szCs w:val="32"/>
        </w:rPr>
        <w:t>三、商家基本情况表</w:t>
      </w:r>
    </w:p>
    <w:p>
      <w:pPr>
        <w:spacing w:line="500" w:lineRule="exact"/>
        <w:ind w:firstLine="643"/>
        <w:jc w:val="center"/>
        <w:rPr>
          <w:rFonts w:hint="eastAsia" w:ascii="仿宋" w:hAnsi="仿宋" w:eastAsia="仿宋" w:cs="Arial"/>
          <w:b/>
          <w:bCs/>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商家名称</w:t>
            </w:r>
          </w:p>
        </w:tc>
        <w:tc>
          <w:tcPr>
            <w:tcW w:w="7560" w:type="dxa"/>
            <w:gridSpan w:val="11"/>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注册地址</w:t>
            </w:r>
          </w:p>
        </w:tc>
        <w:tc>
          <w:tcPr>
            <w:tcW w:w="4680" w:type="dxa"/>
            <w:gridSpan w:val="6"/>
            <w:vAlign w:val="center"/>
          </w:tcPr>
          <w:p>
            <w:pPr>
              <w:spacing w:line="500" w:lineRule="exact"/>
              <w:ind w:firstLine="480"/>
              <w:jc w:val="center"/>
              <w:rPr>
                <w:rFonts w:hint="eastAsia" w:ascii="仿宋" w:hAnsi="仿宋" w:eastAsia="仿宋" w:cs="Arial"/>
                <w:bCs/>
                <w:szCs w:val="21"/>
              </w:rPr>
            </w:pPr>
          </w:p>
        </w:tc>
        <w:tc>
          <w:tcPr>
            <w:tcW w:w="126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联系方式</w:t>
            </w:r>
          </w:p>
        </w:tc>
        <w:tc>
          <w:tcPr>
            <w:tcW w:w="1080" w:type="dxa"/>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联系人</w:t>
            </w:r>
          </w:p>
        </w:tc>
        <w:tc>
          <w:tcPr>
            <w:tcW w:w="3600" w:type="dxa"/>
            <w:gridSpan w:val="5"/>
            <w:vAlign w:val="center"/>
          </w:tcPr>
          <w:p>
            <w:pPr>
              <w:spacing w:line="500" w:lineRule="exact"/>
              <w:ind w:firstLine="480"/>
              <w:jc w:val="center"/>
              <w:rPr>
                <w:rFonts w:hint="eastAsia" w:ascii="仿宋" w:hAnsi="仿宋" w:eastAsia="仿宋" w:cs="Arial"/>
                <w:bCs/>
                <w:szCs w:val="21"/>
              </w:rPr>
            </w:pPr>
          </w:p>
        </w:tc>
        <w:tc>
          <w:tcPr>
            <w:tcW w:w="126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500" w:lineRule="exact"/>
              <w:ind w:firstLine="480"/>
              <w:jc w:val="center"/>
              <w:rPr>
                <w:rFonts w:hint="eastAsia" w:ascii="仿宋" w:hAnsi="仿宋" w:eastAsia="仿宋" w:cs="Arial"/>
                <w:bCs/>
                <w:szCs w:val="21"/>
              </w:rPr>
            </w:pPr>
          </w:p>
        </w:tc>
        <w:tc>
          <w:tcPr>
            <w:tcW w:w="1080" w:type="dxa"/>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传真</w:t>
            </w:r>
          </w:p>
        </w:tc>
        <w:tc>
          <w:tcPr>
            <w:tcW w:w="3600" w:type="dxa"/>
            <w:gridSpan w:val="5"/>
            <w:vAlign w:val="center"/>
          </w:tcPr>
          <w:p>
            <w:pPr>
              <w:spacing w:line="500" w:lineRule="exact"/>
              <w:ind w:firstLine="480"/>
              <w:jc w:val="center"/>
              <w:rPr>
                <w:rFonts w:hint="eastAsia" w:ascii="仿宋" w:hAnsi="仿宋" w:eastAsia="仿宋" w:cs="Arial"/>
                <w:bCs/>
                <w:szCs w:val="21"/>
              </w:rPr>
            </w:pPr>
          </w:p>
        </w:tc>
        <w:tc>
          <w:tcPr>
            <w:tcW w:w="126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法定代表人/单位负责人</w:t>
            </w:r>
          </w:p>
        </w:tc>
        <w:tc>
          <w:tcPr>
            <w:tcW w:w="1260" w:type="dxa"/>
            <w:gridSpan w:val="2"/>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姓名</w:t>
            </w:r>
          </w:p>
        </w:tc>
        <w:tc>
          <w:tcPr>
            <w:tcW w:w="1260" w:type="dxa"/>
            <w:vAlign w:val="center"/>
          </w:tcPr>
          <w:p>
            <w:pPr>
              <w:spacing w:line="500" w:lineRule="exact"/>
              <w:ind w:firstLine="480"/>
              <w:jc w:val="center"/>
              <w:rPr>
                <w:rFonts w:hint="eastAsia" w:ascii="仿宋" w:hAnsi="仿宋" w:eastAsia="仿宋" w:cs="Arial"/>
                <w:bCs/>
                <w:szCs w:val="21"/>
              </w:rPr>
            </w:pPr>
          </w:p>
        </w:tc>
        <w:tc>
          <w:tcPr>
            <w:tcW w:w="1260" w:type="dxa"/>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技术职称</w:t>
            </w:r>
          </w:p>
        </w:tc>
        <w:tc>
          <w:tcPr>
            <w:tcW w:w="1260" w:type="dxa"/>
            <w:gridSpan w:val="3"/>
            <w:vAlign w:val="center"/>
          </w:tcPr>
          <w:p>
            <w:pPr>
              <w:spacing w:line="500" w:lineRule="exact"/>
              <w:ind w:firstLine="480"/>
              <w:jc w:val="center"/>
              <w:rPr>
                <w:rFonts w:hint="eastAsia" w:ascii="仿宋" w:hAnsi="仿宋" w:eastAsia="仿宋" w:cs="Arial"/>
                <w:bCs/>
                <w:szCs w:val="21"/>
              </w:rPr>
            </w:pPr>
          </w:p>
        </w:tc>
        <w:tc>
          <w:tcPr>
            <w:tcW w:w="126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联系电话</w:t>
            </w:r>
          </w:p>
        </w:tc>
        <w:tc>
          <w:tcPr>
            <w:tcW w:w="1260" w:type="dxa"/>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技术负责人</w:t>
            </w:r>
          </w:p>
        </w:tc>
        <w:tc>
          <w:tcPr>
            <w:tcW w:w="1260" w:type="dxa"/>
            <w:gridSpan w:val="2"/>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姓名</w:t>
            </w:r>
          </w:p>
        </w:tc>
        <w:tc>
          <w:tcPr>
            <w:tcW w:w="1260" w:type="dxa"/>
            <w:vAlign w:val="center"/>
          </w:tcPr>
          <w:p>
            <w:pPr>
              <w:spacing w:line="500" w:lineRule="exact"/>
              <w:ind w:firstLine="480"/>
              <w:jc w:val="center"/>
              <w:rPr>
                <w:rFonts w:hint="eastAsia" w:ascii="仿宋" w:hAnsi="仿宋" w:eastAsia="仿宋" w:cs="Arial"/>
                <w:bCs/>
                <w:szCs w:val="21"/>
              </w:rPr>
            </w:pPr>
          </w:p>
        </w:tc>
        <w:tc>
          <w:tcPr>
            <w:tcW w:w="1260" w:type="dxa"/>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技术职称</w:t>
            </w:r>
          </w:p>
        </w:tc>
        <w:tc>
          <w:tcPr>
            <w:tcW w:w="1260" w:type="dxa"/>
            <w:gridSpan w:val="3"/>
            <w:vAlign w:val="center"/>
          </w:tcPr>
          <w:p>
            <w:pPr>
              <w:spacing w:line="500" w:lineRule="exact"/>
              <w:ind w:firstLine="480"/>
              <w:jc w:val="center"/>
              <w:rPr>
                <w:rFonts w:hint="eastAsia" w:ascii="仿宋" w:hAnsi="仿宋" w:eastAsia="仿宋" w:cs="Arial"/>
                <w:bCs/>
                <w:szCs w:val="21"/>
              </w:rPr>
            </w:pPr>
          </w:p>
        </w:tc>
        <w:tc>
          <w:tcPr>
            <w:tcW w:w="126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联系电话</w:t>
            </w:r>
          </w:p>
        </w:tc>
        <w:tc>
          <w:tcPr>
            <w:tcW w:w="1260" w:type="dxa"/>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5040" w:type="dxa"/>
            <w:gridSpan w:val="8"/>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资质等级</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1680" w:type="dxa"/>
            <w:gridSpan w:val="2"/>
            <w:vMerge w:val="restart"/>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其中</w:t>
            </w:r>
          </w:p>
        </w:tc>
        <w:tc>
          <w:tcPr>
            <w:tcW w:w="1680" w:type="dxa"/>
            <w:gridSpan w:val="3"/>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项目经理</w:t>
            </w:r>
          </w:p>
        </w:tc>
        <w:tc>
          <w:tcPr>
            <w:tcW w:w="1680" w:type="dxa"/>
            <w:gridSpan w:val="3"/>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1680" w:type="dxa"/>
            <w:gridSpan w:val="2"/>
            <w:vMerge w:val="continue"/>
            <w:vAlign w:val="center"/>
          </w:tcPr>
          <w:p>
            <w:pPr>
              <w:spacing w:line="500" w:lineRule="exact"/>
              <w:ind w:firstLine="480"/>
              <w:jc w:val="center"/>
              <w:rPr>
                <w:rFonts w:hint="eastAsia" w:ascii="仿宋" w:hAnsi="仿宋" w:eastAsia="仿宋" w:cs="Arial"/>
                <w:bCs/>
                <w:szCs w:val="21"/>
              </w:rPr>
            </w:pPr>
          </w:p>
        </w:tc>
        <w:tc>
          <w:tcPr>
            <w:tcW w:w="1680" w:type="dxa"/>
            <w:gridSpan w:val="3"/>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高级职称人员</w:t>
            </w:r>
          </w:p>
        </w:tc>
        <w:tc>
          <w:tcPr>
            <w:tcW w:w="1680" w:type="dxa"/>
            <w:gridSpan w:val="3"/>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注册资金</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1680" w:type="dxa"/>
            <w:gridSpan w:val="2"/>
            <w:vMerge w:val="continue"/>
            <w:vAlign w:val="center"/>
          </w:tcPr>
          <w:p>
            <w:pPr>
              <w:spacing w:line="500" w:lineRule="exact"/>
              <w:ind w:firstLine="480"/>
              <w:jc w:val="center"/>
              <w:rPr>
                <w:rFonts w:hint="eastAsia" w:ascii="仿宋" w:hAnsi="仿宋" w:eastAsia="仿宋" w:cs="Arial"/>
                <w:bCs/>
                <w:szCs w:val="21"/>
              </w:rPr>
            </w:pPr>
          </w:p>
        </w:tc>
        <w:tc>
          <w:tcPr>
            <w:tcW w:w="1680" w:type="dxa"/>
            <w:gridSpan w:val="3"/>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中级职称人员</w:t>
            </w:r>
          </w:p>
        </w:tc>
        <w:tc>
          <w:tcPr>
            <w:tcW w:w="1680" w:type="dxa"/>
            <w:gridSpan w:val="3"/>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开户银行</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1680" w:type="dxa"/>
            <w:gridSpan w:val="2"/>
            <w:vMerge w:val="continue"/>
            <w:vAlign w:val="center"/>
          </w:tcPr>
          <w:p>
            <w:pPr>
              <w:spacing w:line="500" w:lineRule="exact"/>
              <w:ind w:firstLine="480"/>
              <w:jc w:val="center"/>
              <w:rPr>
                <w:rFonts w:hint="eastAsia" w:ascii="仿宋" w:hAnsi="仿宋" w:eastAsia="仿宋" w:cs="Arial"/>
                <w:bCs/>
                <w:szCs w:val="21"/>
              </w:rPr>
            </w:pPr>
          </w:p>
        </w:tc>
        <w:tc>
          <w:tcPr>
            <w:tcW w:w="1680" w:type="dxa"/>
            <w:gridSpan w:val="3"/>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初级职称人员</w:t>
            </w:r>
          </w:p>
        </w:tc>
        <w:tc>
          <w:tcPr>
            <w:tcW w:w="1680" w:type="dxa"/>
            <w:gridSpan w:val="3"/>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账号</w:t>
            </w:r>
          </w:p>
        </w:tc>
        <w:tc>
          <w:tcPr>
            <w:tcW w:w="2520" w:type="dxa"/>
            <w:gridSpan w:val="3"/>
            <w:vAlign w:val="center"/>
          </w:tcPr>
          <w:p>
            <w:pPr>
              <w:spacing w:line="500" w:lineRule="exact"/>
              <w:ind w:firstLine="480"/>
              <w:jc w:val="center"/>
              <w:rPr>
                <w:rFonts w:hint="eastAsia" w:ascii="仿宋" w:hAnsi="仿宋" w:eastAsia="仿宋" w:cs="Arial"/>
                <w:bCs/>
                <w:szCs w:val="21"/>
              </w:rPr>
            </w:pPr>
          </w:p>
        </w:tc>
        <w:tc>
          <w:tcPr>
            <w:tcW w:w="1680" w:type="dxa"/>
            <w:gridSpan w:val="2"/>
            <w:vMerge w:val="continue"/>
            <w:vAlign w:val="center"/>
          </w:tcPr>
          <w:p>
            <w:pPr>
              <w:spacing w:line="500" w:lineRule="exact"/>
              <w:ind w:firstLine="480"/>
              <w:jc w:val="center"/>
              <w:rPr>
                <w:rFonts w:hint="eastAsia" w:ascii="仿宋" w:hAnsi="仿宋" w:eastAsia="仿宋" w:cs="Arial"/>
                <w:bCs/>
                <w:szCs w:val="21"/>
              </w:rPr>
            </w:pPr>
          </w:p>
        </w:tc>
        <w:tc>
          <w:tcPr>
            <w:tcW w:w="1680" w:type="dxa"/>
            <w:gridSpan w:val="3"/>
            <w:vAlign w:val="center"/>
          </w:tcPr>
          <w:p>
            <w:pPr>
              <w:spacing w:line="500" w:lineRule="exact"/>
              <w:ind w:firstLine="480"/>
              <w:jc w:val="center"/>
              <w:rPr>
                <w:rFonts w:hint="eastAsia" w:ascii="仿宋" w:hAnsi="仿宋" w:eastAsia="仿宋" w:cs="Arial"/>
                <w:bCs/>
                <w:szCs w:val="21"/>
              </w:rPr>
            </w:pPr>
            <w:r>
              <w:rPr>
                <w:rFonts w:hint="eastAsia" w:ascii="仿宋" w:hAnsi="仿宋" w:eastAsia="仿宋" w:cs="Arial"/>
                <w:bCs/>
                <w:szCs w:val="21"/>
              </w:rPr>
              <w:t>技工</w:t>
            </w:r>
          </w:p>
        </w:tc>
        <w:tc>
          <w:tcPr>
            <w:tcW w:w="1680" w:type="dxa"/>
            <w:gridSpan w:val="3"/>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pPr>
              <w:spacing w:line="500" w:lineRule="exact"/>
              <w:ind w:firstLine="480"/>
              <w:jc w:val="center"/>
              <w:rPr>
                <w:rFonts w:hint="eastAsia"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20" w:type="dxa"/>
            <w:vAlign w:val="center"/>
          </w:tcPr>
          <w:p>
            <w:pPr>
              <w:spacing w:line="500" w:lineRule="exact"/>
              <w:ind w:firstLine="0" w:firstLineChars="0"/>
              <w:rPr>
                <w:rFonts w:hint="eastAsia"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pPr>
              <w:spacing w:line="500" w:lineRule="exact"/>
              <w:ind w:firstLine="480"/>
              <w:jc w:val="center"/>
              <w:rPr>
                <w:rFonts w:hint="eastAsia" w:ascii="仿宋" w:hAnsi="仿宋" w:eastAsia="仿宋" w:cs="Arial"/>
                <w:bCs/>
                <w:szCs w:val="21"/>
              </w:rPr>
            </w:pPr>
          </w:p>
        </w:tc>
      </w:tr>
    </w:tbl>
    <w:p>
      <w:pPr>
        <w:adjustRightInd w:val="0"/>
        <w:spacing w:line="500" w:lineRule="exact"/>
        <w:ind w:firstLine="0" w:firstLineChars="0"/>
        <w:jc w:val="left"/>
        <w:rPr>
          <w:rFonts w:hint="eastAsia" w:ascii="仿宋" w:hAnsi="仿宋" w:eastAsia="仿宋"/>
        </w:rPr>
      </w:pPr>
      <w:r>
        <w:rPr>
          <w:rFonts w:hint="eastAsia" w:ascii="仿宋" w:hAnsi="仿宋" w:eastAsia="仿宋"/>
        </w:rPr>
        <w:t>商家名称：XXX（盖单位公章）</w:t>
      </w:r>
    </w:p>
    <w:p>
      <w:pPr>
        <w:adjustRightInd w:val="0"/>
        <w:spacing w:line="500" w:lineRule="exact"/>
        <w:ind w:firstLine="0" w:firstLineChars="0"/>
        <w:jc w:val="left"/>
        <w:rPr>
          <w:rFonts w:hint="eastAsia" w:ascii="仿宋" w:hAnsi="仿宋" w:eastAsia="仿宋"/>
          <w:bCs/>
        </w:rPr>
      </w:pPr>
      <w:r>
        <w:rPr>
          <w:rFonts w:hint="eastAsia" w:ascii="仿宋" w:hAnsi="仿宋" w:eastAsia="仿宋"/>
          <w:bCs/>
        </w:rPr>
        <w:t>法定代表人/单位负责人或授权代表</w:t>
      </w:r>
      <w:r>
        <w:rPr>
          <w:rFonts w:hint="eastAsia" w:ascii="仿宋" w:hAnsi="仿宋" w:eastAsia="仿宋"/>
        </w:rPr>
        <w:t>（签字或加盖个人印章）</w:t>
      </w:r>
      <w:r>
        <w:rPr>
          <w:rFonts w:hint="eastAsia" w:ascii="仿宋" w:hAnsi="仿宋" w:eastAsia="仿宋"/>
          <w:bCs/>
        </w:rPr>
        <w:t>：XXX</w:t>
      </w:r>
    </w:p>
    <w:p>
      <w:pPr>
        <w:adjustRightInd w:val="0"/>
        <w:spacing w:line="500" w:lineRule="exact"/>
        <w:ind w:firstLine="0" w:firstLineChars="0"/>
        <w:jc w:val="left"/>
        <w:rPr>
          <w:rFonts w:hint="eastAsia" w:ascii="仿宋" w:hAnsi="仿宋" w:eastAsia="仿宋"/>
          <w:b/>
          <w:bCs/>
          <w:sz w:val="28"/>
          <w:szCs w:val="28"/>
        </w:rPr>
        <w:sectPr>
          <w:headerReference r:id="rId9" w:type="default"/>
          <w:type w:val="continuous"/>
          <w:pgSz w:w="11907" w:h="16840"/>
          <w:pgMar w:top="1440" w:right="3118" w:bottom="1440" w:left="1474" w:header="851" w:footer="992" w:gutter="0"/>
          <w:cols w:space="720" w:num="1"/>
          <w:docGrid w:linePitch="312" w:charSpace="0"/>
        </w:sectPr>
      </w:pPr>
      <w:r>
        <w:rPr>
          <w:rFonts w:hint="eastAsia" w:ascii="仿宋" w:hAnsi="仿宋" w:eastAsia="仿宋"/>
          <w:bCs/>
        </w:rPr>
        <w:t>日期：XXX年XXX月XXX日</w:t>
      </w:r>
    </w:p>
    <w:p>
      <w:pPr>
        <w:spacing w:line="500" w:lineRule="exact"/>
        <w:ind w:firstLine="0" w:firstLineChars="0"/>
        <w:jc w:val="left"/>
        <w:rPr>
          <w:rFonts w:hint="eastAsia" w:ascii="仿宋" w:hAnsi="仿宋" w:eastAsia="仿宋"/>
          <w:b/>
          <w:bCs/>
          <w:sz w:val="32"/>
          <w:szCs w:val="32"/>
        </w:rPr>
      </w:pPr>
      <w:r>
        <w:rPr>
          <w:rFonts w:hint="eastAsia" w:ascii="仿宋" w:hAnsi="仿宋" w:eastAsia="仿宋"/>
          <w:b/>
          <w:sz w:val="32"/>
          <w:szCs w:val="32"/>
        </w:rPr>
        <w:t>格式2-</w:t>
      </w:r>
      <w:r>
        <w:rPr>
          <w:rFonts w:ascii="仿宋" w:hAnsi="仿宋" w:eastAsia="仿宋"/>
          <w:b/>
          <w:sz w:val="32"/>
          <w:szCs w:val="32"/>
        </w:rPr>
        <w:t>5</w:t>
      </w:r>
    </w:p>
    <w:p>
      <w:pPr>
        <w:spacing w:line="500" w:lineRule="exact"/>
        <w:ind w:firstLine="643"/>
        <w:jc w:val="center"/>
        <w:outlineLvl w:val="2"/>
        <w:rPr>
          <w:rFonts w:hint="eastAsia" w:ascii="仿宋" w:hAnsi="仿宋" w:eastAsia="仿宋"/>
          <w:b/>
          <w:bCs/>
          <w:sz w:val="32"/>
          <w:szCs w:val="32"/>
        </w:rPr>
      </w:pPr>
      <w:r>
        <w:rPr>
          <w:rFonts w:hint="eastAsia" w:ascii="仿宋" w:hAnsi="仿宋" w:eastAsia="仿宋"/>
          <w:b/>
          <w:bCs/>
          <w:sz w:val="32"/>
          <w:szCs w:val="32"/>
        </w:rPr>
        <w:t>四、技术、服务要求应答表</w:t>
      </w:r>
    </w:p>
    <w:p>
      <w:pPr>
        <w:spacing w:line="500" w:lineRule="exact"/>
        <w:ind w:firstLine="643"/>
        <w:jc w:val="center"/>
        <w:rPr>
          <w:rFonts w:hint="eastAsia" w:ascii="仿宋" w:hAnsi="仿宋" w:eastAsia="仿宋"/>
          <w:b/>
          <w:bCs/>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8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spacing w:line="500" w:lineRule="exact"/>
              <w:ind w:firstLine="0" w:firstLineChars="0"/>
              <w:rPr>
                <w:rFonts w:hint="eastAsia" w:ascii="仿宋" w:hAnsi="仿宋" w:eastAsia="仿宋"/>
              </w:rPr>
            </w:pPr>
            <w:r>
              <w:rPr>
                <w:rFonts w:hint="eastAsia" w:ascii="仿宋" w:hAnsi="仿宋" w:eastAsia="仿宋"/>
              </w:rPr>
              <w:t>序号</w:t>
            </w:r>
          </w:p>
        </w:tc>
        <w:tc>
          <w:tcPr>
            <w:tcW w:w="3859" w:type="dxa"/>
            <w:vAlign w:val="center"/>
          </w:tcPr>
          <w:p>
            <w:pPr>
              <w:spacing w:line="500" w:lineRule="exact"/>
              <w:ind w:firstLine="480"/>
              <w:jc w:val="center"/>
              <w:rPr>
                <w:rFonts w:hint="eastAsia" w:ascii="仿宋" w:hAnsi="仿宋" w:eastAsia="仿宋"/>
              </w:rPr>
            </w:pPr>
            <w:r>
              <w:rPr>
                <w:rFonts w:hint="eastAsia" w:ascii="仿宋" w:hAnsi="仿宋" w:eastAsia="仿宋"/>
              </w:rPr>
              <w:t>采购文件要求</w:t>
            </w:r>
          </w:p>
        </w:tc>
        <w:tc>
          <w:tcPr>
            <w:tcW w:w="2551" w:type="dxa"/>
            <w:vAlign w:val="center"/>
          </w:tcPr>
          <w:p>
            <w:pPr>
              <w:spacing w:line="500" w:lineRule="exact"/>
              <w:ind w:firstLine="480"/>
              <w:jc w:val="center"/>
              <w:rPr>
                <w:rFonts w:hint="eastAsia" w:ascii="仿宋" w:hAnsi="仿宋" w:eastAsia="仿宋"/>
              </w:rPr>
            </w:pPr>
            <w:r>
              <w:rPr>
                <w:rFonts w:hint="eastAsia" w:ascii="仿宋" w:hAnsi="仿宋" w:eastAsia="仿宋"/>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3859" w:type="dxa"/>
          </w:tcPr>
          <w:p>
            <w:pPr>
              <w:spacing w:line="500" w:lineRule="exact"/>
              <w:ind w:firstLine="480"/>
              <w:jc w:val="center"/>
              <w:rPr>
                <w:rFonts w:hint="eastAsia" w:ascii="仿宋" w:hAnsi="仿宋" w:eastAsia="仿宋"/>
              </w:rPr>
            </w:pPr>
          </w:p>
        </w:tc>
        <w:tc>
          <w:tcPr>
            <w:tcW w:w="2551"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3859" w:type="dxa"/>
          </w:tcPr>
          <w:p>
            <w:pPr>
              <w:spacing w:line="500" w:lineRule="exact"/>
              <w:ind w:firstLine="480"/>
              <w:jc w:val="center"/>
              <w:rPr>
                <w:rFonts w:hint="eastAsia" w:ascii="仿宋" w:hAnsi="仿宋" w:eastAsia="仿宋"/>
              </w:rPr>
            </w:pPr>
          </w:p>
        </w:tc>
        <w:tc>
          <w:tcPr>
            <w:tcW w:w="2551"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3859" w:type="dxa"/>
          </w:tcPr>
          <w:p>
            <w:pPr>
              <w:spacing w:line="500" w:lineRule="exact"/>
              <w:ind w:firstLine="480"/>
              <w:jc w:val="center"/>
              <w:rPr>
                <w:rFonts w:hint="eastAsia" w:ascii="仿宋" w:hAnsi="仿宋" w:eastAsia="仿宋"/>
              </w:rPr>
            </w:pPr>
          </w:p>
        </w:tc>
        <w:tc>
          <w:tcPr>
            <w:tcW w:w="2551"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3859" w:type="dxa"/>
          </w:tcPr>
          <w:p>
            <w:pPr>
              <w:spacing w:line="500" w:lineRule="exact"/>
              <w:ind w:firstLine="480"/>
              <w:jc w:val="center"/>
              <w:rPr>
                <w:rFonts w:hint="eastAsia" w:ascii="仿宋" w:hAnsi="仿宋" w:eastAsia="仿宋"/>
              </w:rPr>
            </w:pPr>
          </w:p>
        </w:tc>
        <w:tc>
          <w:tcPr>
            <w:tcW w:w="2551" w:type="dxa"/>
          </w:tcPr>
          <w:p>
            <w:pPr>
              <w:spacing w:line="500" w:lineRule="exact"/>
              <w:ind w:firstLine="480"/>
              <w:jc w:val="center"/>
              <w:rPr>
                <w:rFonts w:hint="eastAsia" w:ascii="仿宋" w:hAnsi="仿宋" w:eastAsia="仿宋"/>
              </w:rPr>
            </w:pPr>
          </w:p>
        </w:tc>
      </w:tr>
    </w:tbl>
    <w:p>
      <w:pPr>
        <w:spacing w:line="500" w:lineRule="exact"/>
        <w:ind w:firstLine="482"/>
        <w:rPr>
          <w:rFonts w:hint="eastAsia" w:ascii="仿宋" w:hAnsi="仿宋" w:eastAsia="仿宋"/>
          <w:b/>
        </w:rPr>
      </w:pPr>
    </w:p>
    <w:p>
      <w:pPr>
        <w:spacing w:line="500" w:lineRule="exact"/>
        <w:ind w:firstLine="480"/>
        <w:rPr>
          <w:rFonts w:hint="eastAsia" w:ascii="仿宋" w:hAnsi="仿宋" w:eastAsia="仿宋"/>
          <w:b/>
        </w:rPr>
      </w:pPr>
      <w:r>
        <w:rPr>
          <w:rFonts w:hint="eastAsia" w:ascii="仿宋" w:hAnsi="仿宋" w:eastAsia="仿宋"/>
        </w:rPr>
        <w:t>注：商家需根据磋商文件要求据实逐条填写，不得虚假响应，虚假响应的，其响应文件无效并按规定追究其相关责任。</w:t>
      </w:r>
    </w:p>
    <w:p>
      <w:pPr>
        <w:adjustRightInd w:val="0"/>
        <w:spacing w:line="500" w:lineRule="exact"/>
        <w:ind w:firstLine="480"/>
        <w:jc w:val="left"/>
        <w:rPr>
          <w:rFonts w:hint="eastAsia" w:ascii="仿宋" w:hAnsi="仿宋" w:eastAsia="仿宋"/>
        </w:rPr>
      </w:pPr>
    </w:p>
    <w:p>
      <w:pPr>
        <w:adjustRightInd w:val="0"/>
        <w:spacing w:line="500" w:lineRule="exact"/>
        <w:ind w:firstLine="480"/>
        <w:jc w:val="left"/>
        <w:rPr>
          <w:rFonts w:hint="eastAsia" w:ascii="仿宋" w:hAnsi="仿宋" w:eastAsia="仿宋"/>
        </w:rPr>
      </w:pPr>
      <w:r>
        <w:rPr>
          <w:rFonts w:hint="eastAsia" w:ascii="仿宋" w:hAnsi="仿宋" w:eastAsia="仿宋"/>
        </w:rPr>
        <w:t>商家名称：XXX（盖单位公章）</w:t>
      </w:r>
    </w:p>
    <w:p>
      <w:pPr>
        <w:adjustRightInd w:val="0"/>
        <w:spacing w:line="500" w:lineRule="exact"/>
        <w:ind w:firstLine="480"/>
        <w:jc w:val="left"/>
        <w:rPr>
          <w:rFonts w:hint="eastAsia" w:ascii="仿宋" w:hAnsi="仿宋" w:eastAsia="仿宋"/>
          <w:bCs/>
        </w:rPr>
      </w:pPr>
      <w:r>
        <w:rPr>
          <w:rFonts w:hint="eastAsia" w:ascii="仿宋" w:hAnsi="仿宋" w:eastAsia="仿宋"/>
          <w:bCs/>
        </w:rPr>
        <w:t>法定代表人/单位负责人或授权代表</w:t>
      </w:r>
      <w:r>
        <w:rPr>
          <w:rFonts w:hint="eastAsia" w:ascii="仿宋" w:hAnsi="仿宋" w:eastAsia="仿宋"/>
        </w:rPr>
        <w:t>（签字或加盖个人印章）</w:t>
      </w:r>
      <w:r>
        <w:rPr>
          <w:rFonts w:hint="eastAsia" w:ascii="仿宋" w:hAnsi="仿宋" w:eastAsia="仿宋"/>
          <w:bCs/>
        </w:rPr>
        <w:t>：XXX</w:t>
      </w:r>
    </w:p>
    <w:p>
      <w:pPr>
        <w:adjustRightInd w:val="0"/>
        <w:spacing w:line="500" w:lineRule="exact"/>
        <w:ind w:firstLine="540" w:firstLineChars="225"/>
        <w:jc w:val="left"/>
        <w:rPr>
          <w:rFonts w:hint="eastAsia" w:ascii="仿宋" w:hAnsi="仿宋" w:eastAsia="仿宋"/>
          <w:bCs/>
        </w:rPr>
      </w:pPr>
      <w:r>
        <w:rPr>
          <w:rFonts w:hint="eastAsia" w:ascii="仿宋" w:hAnsi="仿宋" w:eastAsia="仿宋"/>
          <w:bCs/>
        </w:rPr>
        <w:t>日期</w:t>
      </w:r>
      <w:r>
        <w:rPr>
          <w:rFonts w:hint="eastAsia" w:ascii="仿宋" w:hAnsi="仿宋" w:eastAsia="仿宋"/>
        </w:rPr>
        <w:t>：</w:t>
      </w:r>
      <w:r>
        <w:rPr>
          <w:rFonts w:hint="eastAsia" w:ascii="仿宋" w:hAnsi="仿宋" w:eastAsia="仿宋"/>
          <w:bCs/>
        </w:rPr>
        <w:t>XXX年XXX月XXX日</w:t>
      </w:r>
    </w:p>
    <w:p>
      <w:pPr>
        <w:widowControl/>
        <w:spacing w:line="500" w:lineRule="exact"/>
        <w:ind w:firstLine="643"/>
        <w:jc w:val="left"/>
        <w:rPr>
          <w:rFonts w:hint="eastAsia" w:ascii="仿宋" w:hAnsi="仿宋" w:eastAsia="仿宋"/>
          <w:b/>
          <w:sz w:val="32"/>
          <w:szCs w:val="32"/>
        </w:rPr>
      </w:pPr>
      <w:r>
        <w:rPr>
          <w:rFonts w:ascii="仿宋" w:hAnsi="仿宋" w:eastAsia="仿宋"/>
          <w:b/>
          <w:sz w:val="32"/>
          <w:szCs w:val="32"/>
        </w:rPr>
        <w:br w:type="page"/>
      </w:r>
    </w:p>
    <w:p>
      <w:pPr>
        <w:pStyle w:val="9"/>
        <w:tabs>
          <w:tab w:val="left" w:pos="0"/>
        </w:tabs>
        <w:spacing w:after="0" w:line="500" w:lineRule="exact"/>
        <w:ind w:left="480" w:firstLine="643"/>
        <w:rPr>
          <w:rFonts w:hint="eastAsia" w:ascii="仿宋" w:hAnsi="仿宋" w:eastAsia="仿宋"/>
        </w:rPr>
      </w:pPr>
      <w:r>
        <w:rPr>
          <w:rFonts w:hint="eastAsia" w:ascii="仿宋" w:hAnsi="仿宋" w:eastAsia="仿宋"/>
          <w:b/>
          <w:sz w:val="32"/>
          <w:szCs w:val="32"/>
        </w:rPr>
        <w:t>格式2-</w:t>
      </w:r>
      <w:r>
        <w:rPr>
          <w:rFonts w:ascii="仿宋" w:hAnsi="仿宋" w:eastAsia="仿宋"/>
          <w:b/>
          <w:sz w:val="32"/>
          <w:szCs w:val="32"/>
        </w:rPr>
        <w:t>6</w:t>
      </w:r>
    </w:p>
    <w:p>
      <w:pPr>
        <w:pStyle w:val="9"/>
        <w:tabs>
          <w:tab w:val="left" w:pos="0"/>
        </w:tabs>
        <w:spacing w:after="0" w:line="500" w:lineRule="exact"/>
        <w:ind w:left="480" w:firstLine="643"/>
        <w:jc w:val="center"/>
        <w:outlineLvl w:val="2"/>
        <w:rPr>
          <w:rFonts w:hint="eastAsia" w:ascii="仿宋" w:hAnsi="仿宋" w:eastAsia="仿宋"/>
          <w:b/>
          <w:sz w:val="32"/>
          <w:szCs w:val="32"/>
        </w:rPr>
      </w:pPr>
      <w:r>
        <w:rPr>
          <w:rFonts w:hint="eastAsia" w:ascii="仿宋" w:hAnsi="仿宋" w:eastAsia="仿宋"/>
          <w:b/>
          <w:sz w:val="32"/>
          <w:szCs w:val="32"/>
        </w:rPr>
        <w:t>五、商务应答表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spacing w:line="500" w:lineRule="exact"/>
              <w:ind w:firstLine="480"/>
              <w:jc w:val="center"/>
              <w:rPr>
                <w:rFonts w:hint="eastAsia" w:ascii="仿宋" w:hAnsi="仿宋" w:eastAsia="仿宋"/>
              </w:rPr>
            </w:pPr>
            <w:r>
              <w:rPr>
                <w:rFonts w:hint="eastAsia" w:ascii="仿宋" w:hAnsi="仿宋" w:eastAsia="仿宋"/>
              </w:rPr>
              <w:t>序号</w:t>
            </w:r>
          </w:p>
        </w:tc>
        <w:tc>
          <w:tcPr>
            <w:tcW w:w="2795" w:type="dxa"/>
            <w:vAlign w:val="center"/>
          </w:tcPr>
          <w:p>
            <w:pPr>
              <w:spacing w:line="500" w:lineRule="exact"/>
              <w:ind w:firstLine="480"/>
              <w:jc w:val="center"/>
              <w:rPr>
                <w:rFonts w:hint="eastAsia" w:ascii="仿宋" w:hAnsi="仿宋" w:eastAsia="仿宋"/>
              </w:rPr>
            </w:pPr>
            <w:r>
              <w:rPr>
                <w:rFonts w:hint="eastAsia" w:ascii="仿宋" w:hAnsi="仿宋" w:eastAsia="仿宋"/>
              </w:rPr>
              <w:t>包号</w:t>
            </w:r>
          </w:p>
        </w:tc>
        <w:tc>
          <w:tcPr>
            <w:tcW w:w="2795" w:type="dxa"/>
            <w:vAlign w:val="center"/>
          </w:tcPr>
          <w:p>
            <w:pPr>
              <w:spacing w:line="500" w:lineRule="exact"/>
              <w:ind w:firstLine="480"/>
              <w:jc w:val="center"/>
              <w:rPr>
                <w:rFonts w:hint="eastAsia" w:ascii="仿宋" w:hAnsi="仿宋" w:eastAsia="仿宋"/>
              </w:rPr>
            </w:pPr>
            <w:r>
              <w:rPr>
                <w:rFonts w:hint="eastAsia" w:ascii="仿宋" w:hAnsi="仿宋" w:eastAsia="仿宋"/>
              </w:rPr>
              <w:t>采购文件要求</w:t>
            </w:r>
          </w:p>
        </w:tc>
        <w:tc>
          <w:tcPr>
            <w:tcW w:w="2795" w:type="dxa"/>
            <w:vAlign w:val="center"/>
          </w:tcPr>
          <w:p>
            <w:pPr>
              <w:spacing w:line="500" w:lineRule="exact"/>
              <w:ind w:firstLine="480"/>
              <w:jc w:val="center"/>
              <w:rPr>
                <w:rFonts w:hint="eastAsia" w:ascii="仿宋" w:hAnsi="仿宋" w:eastAsia="仿宋"/>
              </w:rPr>
            </w:pPr>
            <w:r>
              <w:rPr>
                <w:rFonts w:hint="eastAsia" w:ascii="仿宋" w:hAnsi="仿宋" w:eastAsia="仿宋"/>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c>
          <w:tcPr>
            <w:tcW w:w="2795" w:type="dxa"/>
          </w:tcPr>
          <w:p>
            <w:pPr>
              <w:spacing w:line="500" w:lineRule="exact"/>
              <w:ind w:firstLine="480"/>
              <w:jc w:val="center"/>
              <w:rPr>
                <w:rFonts w:hint="eastAsia" w:ascii="仿宋" w:hAnsi="仿宋" w:eastAsia="仿宋"/>
              </w:rPr>
            </w:pPr>
          </w:p>
        </w:tc>
      </w:tr>
    </w:tbl>
    <w:p>
      <w:pPr>
        <w:spacing w:line="500" w:lineRule="exact"/>
        <w:ind w:firstLine="482"/>
        <w:rPr>
          <w:rFonts w:hint="eastAsia" w:ascii="仿宋" w:hAnsi="仿宋" w:eastAsia="仿宋"/>
          <w:b/>
        </w:rPr>
      </w:pPr>
    </w:p>
    <w:p>
      <w:pPr>
        <w:spacing w:line="500" w:lineRule="exact"/>
        <w:ind w:firstLine="480"/>
        <w:rPr>
          <w:rFonts w:hint="eastAsia" w:ascii="仿宋" w:hAnsi="仿宋" w:eastAsia="仿宋"/>
          <w:b/>
        </w:rPr>
      </w:pPr>
      <w:r>
        <w:rPr>
          <w:rFonts w:hint="eastAsia" w:ascii="仿宋" w:hAnsi="仿宋" w:eastAsia="仿宋"/>
        </w:rPr>
        <w:t>注意：商家需根据磋商文件要求据实逐条填写，不得虚假响应，虚假响应的，其响应文件无效并按规定追究其相关责任。</w:t>
      </w:r>
    </w:p>
    <w:p>
      <w:pPr>
        <w:adjustRightInd w:val="0"/>
        <w:spacing w:line="500" w:lineRule="exact"/>
        <w:ind w:firstLine="480"/>
        <w:jc w:val="left"/>
        <w:rPr>
          <w:rFonts w:hint="eastAsia" w:ascii="仿宋" w:hAnsi="仿宋" w:eastAsia="仿宋"/>
        </w:rPr>
      </w:pPr>
    </w:p>
    <w:p>
      <w:pPr>
        <w:adjustRightInd w:val="0"/>
        <w:spacing w:line="500" w:lineRule="exact"/>
        <w:ind w:firstLine="480"/>
        <w:jc w:val="left"/>
        <w:rPr>
          <w:rFonts w:hint="eastAsia" w:ascii="仿宋" w:hAnsi="仿宋" w:eastAsia="仿宋"/>
        </w:rPr>
      </w:pPr>
      <w:r>
        <w:rPr>
          <w:rFonts w:hint="eastAsia" w:ascii="仿宋" w:hAnsi="仿宋" w:eastAsia="仿宋"/>
        </w:rPr>
        <w:t>商家名称：XXX（盖单位公章）</w:t>
      </w:r>
    </w:p>
    <w:p>
      <w:pPr>
        <w:adjustRightInd w:val="0"/>
        <w:spacing w:line="500" w:lineRule="exact"/>
        <w:ind w:firstLine="540" w:firstLineChars="225"/>
        <w:jc w:val="left"/>
        <w:rPr>
          <w:rFonts w:hint="eastAsia" w:ascii="仿宋" w:hAnsi="仿宋" w:eastAsia="仿宋"/>
          <w:bCs/>
        </w:rPr>
      </w:pPr>
      <w:r>
        <w:rPr>
          <w:rFonts w:hint="eastAsia" w:ascii="仿宋" w:hAnsi="仿宋" w:eastAsia="仿宋"/>
          <w:bCs/>
        </w:rPr>
        <w:t>法定代表人/单位负责人或授权代表</w:t>
      </w:r>
      <w:r>
        <w:rPr>
          <w:rFonts w:hint="eastAsia" w:ascii="仿宋" w:hAnsi="仿宋" w:eastAsia="仿宋"/>
        </w:rPr>
        <w:t>（签字或加盖个人印章）</w:t>
      </w:r>
      <w:r>
        <w:rPr>
          <w:rFonts w:hint="eastAsia" w:ascii="仿宋" w:hAnsi="仿宋" w:eastAsia="仿宋"/>
          <w:bCs/>
        </w:rPr>
        <w:t>：XXX</w:t>
      </w:r>
    </w:p>
    <w:p>
      <w:pPr>
        <w:adjustRightInd w:val="0"/>
        <w:spacing w:line="500" w:lineRule="exact"/>
        <w:ind w:firstLine="540" w:firstLineChars="225"/>
        <w:jc w:val="left"/>
        <w:rPr>
          <w:rFonts w:hint="eastAsia" w:ascii="仿宋" w:hAnsi="仿宋" w:eastAsia="仿宋"/>
          <w:bCs/>
        </w:rPr>
      </w:pPr>
      <w:r>
        <w:rPr>
          <w:rFonts w:hint="eastAsia" w:ascii="仿宋" w:hAnsi="仿宋" w:eastAsia="仿宋"/>
          <w:bCs/>
        </w:rPr>
        <w:t>日期：XXX年XXX月XXX日</w:t>
      </w:r>
    </w:p>
    <w:p>
      <w:pPr>
        <w:widowControl/>
        <w:spacing w:line="500" w:lineRule="exact"/>
        <w:ind w:firstLine="480"/>
        <w:jc w:val="left"/>
        <w:rPr>
          <w:rFonts w:hint="eastAsia" w:ascii="仿宋" w:hAnsi="仿宋" w:eastAsia="仿宋"/>
        </w:rPr>
      </w:pPr>
      <w:r>
        <w:rPr>
          <w:rFonts w:ascii="仿宋" w:hAnsi="仿宋" w:eastAsia="仿宋"/>
        </w:rPr>
        <w:br w:type="page"/>
      </w:r>
    </w:p>
    <w:p>
      <w:pPr>
        <w:widowControl/>
        <w:spacing w:line="500" w:lineRule="exact"/>
        <w:ind w:firstLine="628" w:firstLineChars="196"/>
        <w:jc w:val="left"/>
        <w:rPr>
          <w:rFonts w:hint="eastAsia" w:ascii="仿宋" w:hAnsi="仿宋" w:eastAsia="仿宋"/>
        </w:rPr>
      </w:pPr>
      <w:r>
        <w:rPr>
          <w:rFonts w:hint="eastAsia" w:ascii="仿宋" w:hAnsi="仿宋" w:eastAsia="仿宋"/>
          <w:b/>
          <w:sz w:val="32"/>
          <w:szCs w:val="32"/>
        </w:rPr>
        <w:t>格式2-</w:t>
      </w:r>
      <w:r>
        <w:rPr>
          <w:rFonts w:ascii="仿宋" w:hAnsi="仿宋" w:eastAsia="仿宋"/>
          <w:b/>
          <w:sz w:val="32"/>
          <w:szCs w:val="32"/>
        </w:rPr>
        <w:t>7</w:t>
      </w:r>
    </w:p>
    <w:p>
      <w:pPr>
        <w:spacing w:line="500" w:lineRule="exact"/>
        <w:ind w:firstLine="643"/>
        <w:jc w:val="center"/>
        <w:outlineLvl w:val="2"/>
        <w:rPr>
          <w:rFonts w:hint="eastAsia" w:ascii="仿宋" w:hAnsi="仿宋" w:eastAsia="仿宋"/>
          <w:b/>
          <w:sz w:val="32"/>
          <w:szCs w:val="32"/>
        </w:rPr>
      </w:pPr>
      <w:r>
        <w:rPr>
          <w:rFonts w:hint="eastAsia" w:ascii="仿宋" w:hAnsi="仿宋" w:eastAsia="仿宋"/>
          <w:b/>
          <w:sz w:val="32"/>
          <w:szCs w:val="32"/>
        </w:rPr>
        <w:t>六、商务、技术、服务应答附表</w:t>
      </w:r>
    </w:p>
    <w:p>
      <w:pPr>
        <w:spacing w:line="500" w:lineRule="exact"/>
        <w:ind w:firstLine="643"/>
        <w:jc w:val="center"/>
        <w:rPr>
          <w:rFonts w:hint="eastAsia" w:ascii="仿宋" w:hAnsi="仿宋" w:eastAsia="仿宋"/>
          <w:b/>
          <w:sz w:val="32"/>
          <w:szCs w:val="32"/>
        </w:rPr>
      </w:pPr>
      <w:r>
        <w:rPr>
          <w:rFonts w:hint="eastAsia" w:ascii="仿宋" w:hAnsi="仿宋" w:eastAsia="仿宋"/>
          <w:b/>
          <w:sz w:val="32"/>
          <w:szCs w:val="32"/>
        </w:rPr>
        <w:t>（仅用于成交结果公告，此表不作为评审内容）</w:t>
      </w:r>
    </w:p>
    <w:p>
      <w:pPr>
        <w:spacing w:line="500" w:lineRule="exact"/>
        <w:ind w:firstLine="560"/>
        <w:rPr>
          <w:rFonts w:hint="eastAsia" w:ascii="仿宋" w:hAnsi="仿宋" w:eastAsia="仿宋" w:cs="宋体"/>
          <w:bCs/>
          <w:sz w:val="28"/>
          <w:szCs w:val="28"/>
        </w:rPr>
      </w:pPr>
    </w:p>
    <w:p>
      <w:pPr>
        <w:spacing w:line="500" w:lineRule="exact"/>
        <w:ind w:firstLine="480"/>
        <w:rPr>
          <w:rFonts w:hint="eastAsia" w:ascii="仿宋" w:hAnsi="仿宋" w:eastAsia="仿宋" w:cs="宋体"/>
          <w:bCs/>
        </w:rPr>
      </w:pPr>
      <w:r>
        <w:rPr>
          <w:rFonts w:hint="eastAsia" w:ascii="仿宋" w:hAnsi="仿宋" w:eastAsia="仿宋" w:cs="宋体"/>
          <w:bCs/>
        </w:rPr>
        <w:t>中标、成交结果公告应当公告中标（成交）商家的相关内容，请商家根据响应情况如实完善以下内容，结果公告时公布中标（成交）商家的相关信息。</w:t>
      </w:r>
    </w:p>
    <w:tbl>
      <w:tblPr>
        <w:tblStyle w:val="1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463"/>
        <w:gridCol w:w="1635"/>
        <w:gridCol w:w="275"/>
        <w:gridCol w:w="1075"/>
        <w:gridCol w:w="30"/>
        <w:gridCol w:w="1529"/>
        <w:gridCol w:w="31"/>
        <w:gridCol w:w="18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8215" w:type="dxa"/>
            <w:gridSpan w:val="9"/>
            <w:vAlign w:val="center"/>
          </w:tcPr>
          <w:p>
            <w:pPr>
              <w:spacing w:line="500" w:lineRule="exact"/>
              <w:ind w:firstLine="482"/>
              <w:jc w:val="center"/>
              <w:rPr>
                <w:rFonts w:hint="eastAsia" w:ascii="仿宋" w:hAnsi="仿宋" w:eastAsia="仿宋"/>
              </w:rPr>
            </w:pPr>
            <w:r>
              <w:rPr>
                <w:rFonts w:hint="eastAsia" w:ascii="仿宋" w:hAnsi="仿宋" w:eastAsia="仿宋" w:cs="宋体"/>
                <w:b/>
              </w:rPr>
              <w:t>中标（成交）商家的相关信息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spacing w:line="500" w:lineRule="exact"/>
              <w:ind w:firstLine="480"/>
              <w:rPr>
                <w:rFonts w:hint="eastAsia" w:ascii="仿宋" w:hAnsi="仿宋" w:eastAsia="仿宋"/>
              </w:rPr>
            </w:pPr>
            <w:r>
              <w:rPr>
                <w:rFonts w:hint="eastAsia" w:ascii="仿宋" w:hAnsi="仿宋" w:eastAsia="仿宋"/>
              </w:rPr>
              <w:t>*项目名称</w:t>
            </w:r>
          </w:p>
        </w:tc>
        <w:tc>
          <w:tcPr>
            <w:tcW w:w="6474" w:type="dxa"/>
            <w:gridSpan w:val="7"/>
            <w:vAlign w:val="center"/>
          </w:tcPr>
          <w:p>
            <w:pPr>
              <w:spacing w:line="500" w:lineRule="exact"/>
              <w:ind w:firstLine="470" w:firstLineChars="196"/>
              <w:rPr>
                <w:rFonts w:hint="eastAsia" w:ascii="仿宋" w:hAnsi="仿宋" w:eastAsia="仿宋"/>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spacing w:line="500" w:lineRule="exact"/>
              <w:ind w:firstLine="480"/>
              <w:rPr>
                <w:rFonts w:hint="eastAsia" w:ascii="仿宋" w:hAnsi="仿宋" w:eastAsia="仿宋"/>
              </w:rPr>
            </w:pPr>
            <w:r>
              <w:rPr>
                <w:rFonts w:hint="eastAsia" w:ascii="仿宋" w:hAnsi="仿宋" w:eastAsia="仿宋"/>
              </w:rPr>
              <w:t>*商家名称</w:t>
            </w:r>
          </w:p>
        </w:tc>
        <w:tc>
          <w:tcPr>
            <w:tcW w:w="6474" w:type="dxa"/>
            <w:gridSpan w:val="7"/>
            <w:vAlign w:val="center"/>
          </w:tcPr>
          <w:p>
            <w:pPr>
              <w:spacing w:line="500" w:lineRule="exact"/>
              <w:ind w:firstLine="470" w:firstLineChars="196"/>
              <w:rPr>
                <w:rFonts w:hint="eastAsia" w:ascii="仿宋" w:hAnsi="仿宋" w:eastAsia="仿宋"/>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spacing w:line="500" w:lineRule="exact"/>
              <w:ind w:firstLine="480"/>
              <w:rPr>
                <w:rFonts w:hint="eastAsia" w:ascii="仿宋" w:hAnsi="仿宋" w:eastAsia="仿宋"/>
              </w:rPr>
            </w:pPr>
            <w:r>
              <w:rPr>
                <w:rFonts w:hint="eastAsia" w:ascii="仿宋" w:hAnsi="仿宋" w:eastAsia="仿宋"/>
              </w:rPr>
              <w:t>*注册地址</w:t>
            </w:r>
          </w:p>
        </w:tc>
        <w:tc>
          <w:tcPr>
            <w:tcW w:w="2985" w:type="dxa"/>
            <w:gridSpan w:val="3"/>
            <w:tcBorders>
              <w:right w:val="single" w:color="auto" w:sz="4" w:space="0"/>
            </w:tcBorders>
            <w:vAlign w:val="center"/>
          </w:tcPr>
          <w:p>
            <w:pPr>
              <w:spacing w:line="500" w:lineRule="exact"/>
              <w:ind w:firstLine="480"/>
              <w:rPr>
                <w:rFonts w:hint="eastAsia" w:ascii="仿宋" w:hAnsi="仿宋" w:eastAsia="仿宋"/>
              </w:rPr>
            </w:pPr>
          </w:p>
        </w:tc>
        <w:tc>
          <w:tcPr>
            <w:tcW w:w="1590"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rPr>
            </w:pPr>
            <w:r>
              <w:rPr>
                <w:rFonts w:hint="eastAsia" w:ascii="仿宋" w:hAnsi="仿宋" w:eastAsia="仿宋"/>
              </w:rPr>
              <w:t>*行政区域</w:t>
            </w:r>
          </w:p>
        </w:tc>
        <w:tc>
          <w:tcPr>
            <w:tcW w:w="1899" w:type="dxa"/>
            <w:tcBorders>
              <w:left w:val="single" w:color="auto" w:sz="4" w:space="0"/>
            </w:tcBorders>
            <w:vAlign w:val="center"/>
          </w:tcPr>
          <w:p>
            <w:pPr>
              <w:spacing w:line="500" w:lineRule="exact"/>
              <w:ind w:firstLine="470" w:firstLineChars="196"/>
              <w:rPr>
                <w:rFonts w:hint="eastAsia" w:ascii="仿宋" w:hAnsi="仿宋" w:eastAsia="仿宋"/>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spacing w:line="500" w:lineRule="exact"/>
              <w:ind w:firstLine="480"/>
              <w:rPr>
                <w:rFonts w:hint="eastAsia" w:ascii="仿宋" w:hAnsi="仿宋" w:eastAsia="仿宋"/>
              </w:rPr>
            </w:pPr>
            <w:r>
              <w:rPr>
                <w:rFonts w:hint="eastAsia" w:ascii="仿宋" w:hAnsi="仿宋" w:eastAsia="仿宋"/>
              </w:rPr>
              <w:t>*商家规模</w:t>
            </w:r>
          </w:p>
        </w:tc>
        <w:tc>
          <w:tcPr>
            <w:tcW w:w="6474" w:type="dxa"/>
            <w:gridSpan w:val="7"/>
            <w:vAlign w:val="center"/>
          </w:tcPr>
          <w:p>
            <w:pPr>
              <w:spacing w:line="500" w:lineRule="exact"/>
              <w:ind w:firstLine="480"/>
              <w:jc w:val="center"/>
              <w:rPr>
                <w:rFonts w:hint="eastAsia" w:ascii="仿宋" w:hAnsi="仿宋" w:eastAsia="仿宋"/>
              </w:rPr>
            </w:pPr>
            <w:r>
              <w:rPr>
                <w:rFonts w:hint="eastAsia" w:ascii="仿宋" w:hAnsi="仿宋" w:eastAsia="仿宋" w:cs="黑体"/>
                <w:szCs w:val="21"/>
              </w:rPr>
              <w:t>□</w:t>
            </w:r>
            <w:r>
              <w:rPr>
                <w:rFonts w:hint="eastAsia" w:ascii="仿宋" w:hAnsi="仿宋" w:eastAsia="仿宋"/>
                <w:szCs w:val="21"/>
              </w:rPr>
              <w:t>大型企业</w:t>
            </w:r>
            <w:r>
              <w:rPr>
                <w:rFonts w:hint="eastAsia" w:ascii="仿宋" w:hAnsi="仿宋" w:eastAsia="仿宋" w:cs="黑体"/>
                <w:szCs w:val="21"/>
              </w:rPr>
              <w:t>□</w:t>
            </w:r>
            <w:r>
              <w:rPr>
                <w:rFonts w:hint="eastAsia" w:ascii="仿宋" w:hAnsi="仿宋" w:eastAsia="仿宋"/>
                <w:szCs w:val="21"/>
              </w:rPr>
              <w:t>中型企业</w:t>
            </w:r>
            <w:r>
              <w:rPr>
                <w:rFonts w:hint="eastAsia" w:ascii="仿宋" w:hAnsi="仿宋" w:eastAsia="仿宋" w:cs="黑体"/>
                <w:szCs w:val="21"/>
              </w:rPr>
              <w:t>□</w:t>
            </w:r>
            <w:r>
              <w:rPr>
                <w:rFonts w:hint="eastAsia" w:ascii="仿宋" w:hAnsi="仿宋" w:eastAsia="仿宋"/>
                <w:szCs w:val="21"/>
              </w:rPr>
              <w:t>小微型企业（对应处打“</w:t>
            </w:r>
            <w:r>
              <w:rPr>
                <w:rFonts w:hint="eastAsia" w:ascii="仿宋" w:hAnsi="仿宋" w:eastAsia="仿宋" w:cs="宋体"/>
                <w:szCs w:val="21"/>
              </w:rPr>
              <w:t>√”</w:t>
            </w:r>
            <w:r>
              <w:rPr>
                <w:rFonts w:hint="eastAsia" w:ascii="仿宋" w:hAnsi="仿宋" w:eastAsia="仿宋"/>
                <w:szCs w:val="21"/>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41" w:type="dxa"/>
            <w:gridSpan w:val="2"/>
            <w:vMerge w:val="restart"/>
            <w:vAlign w:val="center"/>
          </w:tcPr>
          <w:p>
            <w:pPr>
              <w:spacing w:line="500" w:lineRule="exact"/>
              <w:ind w:firstLine="480"/>
              <w:rPr>
                <w:rFonts w:hint="eastAsia" w:ascii="仿宋" w:hAnsi="仿宋" w:eastAsia="仿宋"/>
              </w:rPr>
            </w:pPr>
            <w:r>
              <w:rPr>
                <w:rFonts w:hint="eastAsia" w:ascii="仿宋" w:hAnsi="仿宋" w:eastAsia="仿宋"/>
              </w:rPr>
              <w:t>*单位联系方式</w:t>
            </w:r>
          </w:p>
        </w:tc>
        <w:tc>
          <w:tcPr>
            <w:tcW w:w="1635" w:type="dxa"/>
            <w:vAlign w:val="center"/>
          </w:tcPr>
          <w:p>
            <w:pPr>
              <w:spacing w:line="500" w:lineRule="exact"/>
              <w:ind w:firstLine="480"/>
              <w:rPr>
                <w:rFonts w:hint="eastAsia" w:ascii="仿宋" w:hAnsi="仿宋" w:eastAsia="仿宋"/>
              </w:rPr>
            </w:pPr>
            <w:r>
              <w:rPr>
                <w:rFonts w:hint="eastAsia" w:ascii="仿宋" w:hAnsi="仿宋" w:eastAsia="仿宋"/>
              </w:rPr>
              <w:t>*单位联系人</w:t>
            </w:r>
          </w:p>
        </w:tc>
        <w:tc>
          <w:tcPr>
            <w:tcW w:w="1380" w:type="dxa"/>
            <w:gridSpan w:val="3"/>
            <w:vAlign w:val="center"/>
          </w:tcPr>
          <w:p>
            <w:pPr>
              <w:spacing w:line="500" w:lineRule="exact"/>
              <w:ind w:firstLine="470" w:firstLineChars="196"/>
              <w:rPr>
                <w:rFonts w:hint="eastAsia" w:ascii="仿宋" w:hAnsi="仿宋" w:eastAsia="仿宋"/>
              </w:rPr>
            </w:pPr>
          </w:p>
        </w:tc>
        <w:tc>
          <w:tcPr>
            <w:tcW w:w="1529" w:type="dxa"/>
            <w:vAlign w:val="center"/>
          </w:tcPr>
          <w:p>
            <w:pPr>
              <w:spacing w:line="500" w:lineRule="exact"/>
              <w:ind w:firstLine="480"/>
              <w:rPr>
                <w:rFonts w:hint="eastAsia" w:ascii="仿宋" w:hAnsi="仿宋" w:eastAsia="仿宋"/>
              </w:rPr>
            </w:pPr>
            <w:r>
              <w:rPr>
                <w:rFonts w:hint="eastAsia" w:ascii="仿宋" w:hAnsi="仿宋" w:eastAsia="仿宋"/>
              </w:rPr>
              <w:t>*单位电话</w:t>
            </w:r>
          </w:p>
        </w:tc>
        <w:tc>
          <w:tcPr>
            <w:tcW w:w="1930" w:type="dxa"/>
            <w:gridSpan w:val="2"/>
            <w:vAlign w:val="center"/>
          </w:tcPr>
          <w:p>
            <w:pPr>
              <w:spacing w:line="500" w:lineRule="exact"/>
              <w:ind w:firstLine="470" w:firstLineChars="196"/>
              <w:rPr>
                <w:rFonts w:hint="eastAsia" w:ascii="仿宋" w:hAnsi="仿宋" w:eastAsia="仿宋"/>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741" w:type="dxa"/>
            <w:gridSpan w:val="2"/>
            <w:vMerge w:val="continue"/>
            <w:vAlign w:val="center"/>
          </w:tcPr>
          <w:p>
            <w:pPr>
              <w:spacing w:line="500" w:lineRule="exact"/>
              <w:ind w:firstLine="480"/>
              <w:rPr>
                <w:rFonts w:hint="eastAsia" w:ascii="仿宋" w:hAnsi="仿宋" w:eastAsia="仿宋"/>
              </w:rPr>
            </w:pPr>
          </w:p>
        </w:tc>
        <w:tc>
          <w:tcPr>
            <w:tcW w:w="1635" w:type="dxa"/>
            <w:vAlign w:val="center"/>
          </w:tcPr>
          <w:p>
            <w:pPr>
              <w:spacing w:line="500" w:lineRule="exact"/>
              <w:ind w:firstLine="480"/>
              <w:rPr>
                <w:rFonts w:hint="eastAsia" w:ascii="仿宋" w:hAnsi="仿宋" w:eastAsia="仿宋"/>
              </w:rPr>
            </w:pPr>
            <w:r>
              <w:rPr>
                <w:rFonts w:hint="eastAsia" w:ascii="仿宋" w:hAnsi="仿宋" w:eastAsia="仿宋"/>
              </w:rPr>
              <w:t>*单位邮箱</w:t>
            </w:r>
          </w:p>
        </w:tc>
        <w:tc>
          <w:tcPr>
            <w:tcW w:w="4839" w:type="dxa"/>
            <w:gridSpan w:val="6"/>
            <w:vAlign w:val="center"/>
          </w:tcPr>
          <w:p>
            <w:pPr>
              <w:spacing w:line="500" w:lineRule="exact"/>
              <w:ind w:firstLine="470" w:firstLineChars="196"/>
              <w:rPr>
                <w:rFonts w:hint="eastAsia" w:ascii="仿宋" w:hAnsi="仿宋" w:eastAsia="仿宋"/>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restart"/>
            <w:tcBorders>
              <w:right w:val="single" w:color="auto" w:sz="4" w:space="0"/>
            </w:tcBorders>
            <w:vAlign w:val="center"/>
          </w:tcPr>
          <w:p>
            <w:pPr>
              <w:spacing w:line="500" w:lineRule="exact"/>
              <w:ind w:firstLine="482"/>
              <w:rPr>
                <w:rFonts w:hint="eastAsia" w:ascii="仿宋" w:hAnsi="仿宋" w:eastAsia="仿宋"/>
                <w:b/>
                <w:bCs/>
              </w:rPr>
            </w:pPr>
            <w:r>
              <w:rPr>
                <w:rFonts w:hint="eastAsia" w:ascii="仿宋" w:hAnsi="仿宋" w:eastAsia="仿宋"/>
                <w:b/>
                <w:bCs/>
              </w:rPr>
              <w:t>商家应答“采购文件”的主要内容</w:t>
            </w:r>
          </w:p>
        </w:tc>
        <w:tc>
          <w:tcPr>
            <w:tcW w:w="2373"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b/>
                <w:bCs/>
              </w:rPr>
            </w:pPr>
            <w:r>
              <w:rPr>
                <w:rFonts w:hint="eastAsia" w:ascii="仿宋" w:hAnsi="仿宋" w:eastAsia="仿宋" w:cs="宋体"/>
                <w:bCs/>
              </w:rPr>
              <w:t>主要中标或者成交标的的名称</w:t>
            </w:r>
          </w:p>
        </w:tc>
        <w:tc>
          <w:tcPr>
            <w:tcW w:w="4564" w:type="dxa"/>
            <w:gridSpan w:val="5"/>
            <w:tcBorders>
              <w:left w:val="single" w:color="auto" w:sz="4" w:space="0"/>
            </w:tcBorders>
            <w:vAlign w:val="center"/>
          </w:tcPr>
          <w:p>
            <w:pPr>
              <w:spacing w:line="500" w:lineRule="exact"/>
              <w:ind w:firstLine="482"/>
              <w:rPr>
                <w:rFonts w:hint="eastAsia" w:ascii="仿宋" w:hAnsi="仿宋" w:eastAsia="仿宋"/>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spacing w:line="500" w:lineRule="exact"/>
              <w:ind w:firstLine="471" w:firstLineChars="196"/>
              <w:rPr>
                <w:rFonts w:hint="eastAsia" w:ascii="仿宋" w:hAnsi="仿宋" w:eastAsia="仿宋"/>
                <w:b/>
                <w:bCs/>
              </w:rPr>
            </w:pPr>
          </w:p>
        </w:tc>
        <w:tc>
          <w:tcPr>
            <w:tcW w:w="2373"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b/>
                <w:bCs/>
              </w:rPr>
            </w:pPr>
            <w:r>
              <w:rPr>
                <w:rFonts w:hint="eastAsia" w:ascii="仿宋" w:hAnsi="仿宋" w:eastAsia="仿宋" w:cs="宋体"/>
                <w:bCs/>
              </w:rPr>
              <w:t>主要中标或者成交标的的规格型号</w:t>
            </w:r>
          </w:p>
        </w:tc>
        <w:tc>
          <w:tcPr>
            <w:tcW w:w="4564" w:type="dxa"/>
            <w:gridSpan w:val="5"/>
            <w:tcBorders>
              <w:left w:val="single" w:color="auto" w:sz="4" w:space="0"/>
            </w:tcBorders>
            <w:vAlign w:val="center"/>
          </w:tcPr>
          <w:p>
            <w:pPr>
              <w:spacing w:line="500" w:lineRule="exact"/>
              <w:ind w:firstLine="482"/>
              <w:rPr>
                <w:rFonts w:hint="eastAsia" w:ascii="仿宋" w:hAnsi="仿宋" w:eastAsia="仿宋"/>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spacing w:line="500" w:lineRule="exact"/>
              <w:ind w:firstLine="471" w:firstLineChars="196"/>
              <w:rPr>
                <w:rFonts w:hint="eastAsia" w:ascii="仿宋" w:hAnsi="仿宋" w:eastAsia="仿宋"/>
                <w:b/>
                <w:bCs/>
              </w:rPr>
            </w:pPr>
          </w:p>
        </w:tc>
        <w:tc>
          <w:tcPr>
            <w:tcW w:w="2373"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b/>
                <w:bCs/>
              </w:rPr>
            </w:pPr>
            <w:r>
              <w:rPr>
                <w:rFonts w:hint="eastAsia" w:ascii="仿宋" w:hAnsi="仿宋" w:eastAsia="仿宋" w:cs="宋体"/>
                <w:bCs/>
              </w:rPr>
              <w:t>主要中标或者成交标的的数量</w:t>
            </w:r>
          </w:p>
        </w:tc>
        <w:tc>
          <w:tcPr>
            <w:tcW w:w="4564" w:type="dxa"/>
            <w:gridSpan w:val="5"/>
            <w:tcBorders>
              <w:left w:val="single" w:color="auto" w:sz="4" w:space="0"/>
            </w:tcBorders>
            <w:vAlign w:val="center"/>
          </w:tcPr>
          <w:p>
            <w:pPr>
              <w:spacing w:line="500" w:lineRule="exact"/>
              <w:ind w:firstLine="482"/>
              <w:rPr>
                <w:rFonts w:hint="eastAsia" w:ascii="仿宋" w:hAnsi="仿宋" w:eastAsia="仿宋"/>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spacing w:line="500" w:lineRule="exact"/>
              <w:ind w:firstLine="471" w:firstLineChars="196"/>
              <w:rPr>
                <w:rFonts w:hint="eastAsia" w:ascii="仿宋" w:hAnsi="仿宋" w:eastAsia="仿宋"/>
                <w:b/>
                <w:bCs/>
              </w:rPr>
            </w:pPr>
          </w:p>
        </w:tc>
        <w:tc>
          <w:tcPr>
            <w:tcW w:w="2373"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b/>
                <w:bCs/>
              </w:rPr>
            </w:pPr>
            <w:r>
              <w:rPr>
                <w:rFonts w:hint="eastAsia" w:ascii="仿宋" w:hAnsi="仿宋" w:eastAsia="仿宋" w:cs="宋体"/>
                <w:bCs/>
              </w:rPr>
              <w:t>主要中标或者成交标的的单价</w:t>
            </w:r>
          </w:p>
        </w:tc>
        <w:tc>
          <w:tcPr>
            <w:tcW w:w="4564" w:type="dxa"/>
            <w:gridSpan w:val="5"/>
            <w:tcBorders>
              <w:left w:val="single" w:color="auto" w:sz="4" w:space="0"/>
            </w:tcBorders>
            <w:vAlign w:val="center"/>
          </w:tcPr>
          <w:p>
            <w:pPr>
              <w:spacing w:line="500" w:lineRule="exact"/>
              <w:ind w:firstLine="482"/>
              <w:rPr>
                <w:rFonts w:hint="eastAsia" w:ascii="仿宋" w:hAnsi="仿宋" w:eastAsia="仿宋"/>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spacing w:line="500" w:lineRule="exact"/>
              <w:ind w:firstLine="471" w:firstLineChars="196"/>
              <w:rPr>
                <w:rFonts w:hint="eastAsia" w:ascii="仿宋" w:hAnsi="仿宋" w:eastAsia="仿宋"/>
                <w:b/>
                <w:bCs/>
              </w:rPr>
            </w:pPr>
          </w:p>
        </w:tc>
        <w:tc>
          <w:tcPr>
            <w:tcW w:w="2373" w:type="dxa"/>
            <w:gridSpan w:val="3"/>
            <w:tcBorders>
              <w:left w:val="single" w:color="auto" w:sz="4" w:space="0"/>
              <w:right w:val="single" w:color="auto" w:sz="4" w:space="0"/>
            </w:tcBorders>
            <w:vAlign w:val="center"/>
          </w:tcPr>
          <w:p>
            <w:pPr>
              <w:spacing w:line="500" w:lineRule="exact"/>
              <w:ind w:firstLine="480"/>
              <w:rPr>
                <w:rFonts w:hint="eastAsia" w:ascii="仿宋" w:hAnsi="仿宋" w:eastAsia="仿宋"/>
                <w:b/>
                <w:bCs/>
              </w:rPr>
            </w:pPr>
            <w:r>
              <w:rPr>
                <w:rFonts w:hint="eastAsia" w:ascii="仿宋" w:hAnsi="仿宋" w:eastAsia="仿宋" w:cs="宋体"/>
                <w:bCs/>
              </w:rPr>
              <w:t>主要中标或者成交标的的服务要求（如：交货期、质保期、售后服务等等）</w:t>
            </w:r>
          </w:p>
        </w:tc>
        <w:tc>
          <w:tcPr>
            <w:tcW w:w="4564" w:type="dxa"/>
            <w:gridSpan w:val="5"/>
            <w:tcBorders>
              <w:left w:val="single" w:color="auto" w:sz="4" w:space="0"/>
            </w:tcBorders>
            <w:vAlign w:val="center"/>
          </w:tcPr>
          <w:p>
            <w:pPr>
              <w:widowControl/>
              <w:numPr>
                <w:ilvl w:val="0"/>
                <w:numId w:val="4"/>
              </w:numPr>
              <w:spacing w:line="500" w:lineRule="exact"/>
              <w:ind w:firstLine="480"/>
              <w:jc w:val="left"/>
              <w:rPr>
                <w:rFonts w:hint="eastAsia" w:ascii="仿宋" w:hAnsi="仿宋" w:eastAsia="仿宋" w:cs="宋体"/>
                <w:bCs/>
              </w:rPr>
            </w:pPr>
            <w:r>
              <w:rPr>
                <w:rFonts w:hint="eastAsia" w:ascii="仿宋" w:hAnsi="仿宋" w:eastAsia="仿宋" w:cs="宋体"/>
                <w:bCs/>
              </w:rPr>
              <w:t>....</w:t>
            </w:r>
          </w:p>
          <w:p>
            <w:pPr>
              <w:widowControl/>
              <w:numPr>
                <w:ilvl w:val="0"/>
                <w:numId w:val="4"/>
              </w:numPr>
              <w:spacing w:line="500" w:lineRule="exact"/>
              <w:ind w:firstLine="480"/>
              <w:jc w:val="left"/>
              <w:rPr>
                <w:rFonts w:hint="eastAsia" w:ascii="仿宋" w:hAnsi="仿宋" w:eastAsia="仿宋" w:cs="宋体"/>
                <w:bCs/>
              </w:rPr>
            </w:pPr>
            <w:r>
              <w:rPr>
                <w:rFonts w:hint="eastAsia" w:ascii="仿宋" w:hAnsi="仿宋" w:eastAsia="仿宋" w:cs="宋体"/>
                <w:bCs/>
              </w:rPr>
              <w:t>....</w:t>
            </w:r>
          </w:p>
          <w:p>
            <w:pPr>
              <w:widowControl/>
              <w:numPr>
                <w:ilvl w:val="0"/>
                <w:numId w:val="4"/>
              </w:numPr>
              <w:spacing w:line="500" w:lineRule="exact"/>
              <w:ind w:firstLine="480"/>
              <w:jc w:val="left"/>
              <w:rPr>
                <w:rFonts w:hint="eastAsia" w:ascii="仿宋" w:hAnsi="仿宋" w:eastAsia="仿宋" w:cs="宋体"/>
                <w:bCs/>
              </w:rPr>
            </w:pPr>
            <w:r>
              <w:rPr>
                <w:rFonts w:hint="eastAsia" w:ascii="仿宋" w:hAnsi="仿宋" w:eastAsia="仿宋" w:cs="宋体"/>
                <w:bCs/>
              </w:rPr>
              <w:t>....</w:t>
            </w:r>
          </w:p>
          <w:p>
            <w:pPr>
              <w:spacing w:line="500" w:lineRule="exact"/>
              <w:ind w:firstLine="480"/>
              <w:rPr>
                <w:rFonts w:hint="eastAsia" w:ascii="仿宋" w:hAnsi="仿宋" w:eastAsia="仿宋"/>
                <w:b/>
                <w:bCs/>
              </w:rPr>
            </w:pPr>
            <w:r>
              <w:rPr>
                <w:rFonts w:hint="eastAsia" w:ascii="仿宋" w:hAnsi="仿宋" w:eastAsia="仿宋" w:cs="宋体"/>
                <w:bCs/>
              </w:rPr>
              <w:t>......</w:t>
            </w:r>
          </w:p>
        </w:tc>
      </w:tr>
    </w:tbl>
    <w:p>
      <w:pPr>
        <w:spacing w:line="500" w:lineRule="exact"/>
        <w:ind w:firstLine="480"/>
        <w:rPr>
          <w:rFonts w:hint="eastAsia" w:ascii="仿宋" w:hAnsi="仿宋" w:eastAsia="仿宋"/>
        </w:rPr>
      </w:pPr>
      <w:r>
        <w:rPr>
          <w:rFonts w:hint="eastAsia" w:ascii="仿宋" w:hAnsi="仿宋" w:eastAsia="仿宋"/>
        </w:rPr>
        <w:t>注：</w:t>
      </w:r>
    </w:p>
    <w:p>
      <w:pPr>
        <w:widowControl/>
        <w:numPr>
          <w:ilvl w:val="0"/>
          <w:numId w:val="5"/>
        </w:numPr>
        <w:spacing w:line="500" w:lineRule="exact"/>
        <w:ind w:firstLine="480"/>
        <w:jc w:val="left"/>
        <w:rPr>
          <w:rFonts w:hint="eastAsia" w:ascii="仿宋" w:hAnsi="仿宋" w:eastAsia="仿宋"/>
        </w:rPr>
      </w:pPr>
      <w:r>
        <w:rPr>
          <w:rFonts w:hint="eastAsia" w:ascii="仿宋" w:hAnsi="仿宋" w:eastAsia="仿宋"/>
        </w:rPr>
        <w:t>商家需如实完善表格内容。</w:t>
      </w:r>
    </w:p>
    <w:p>
      <w:pPr>
        <w:widowControl/>
        <w:numPr>
          <w:ilvl w:val="0"/>
          <w:numId w:val="5"/>
        </w:numPr>
        <w:spacing w:line="500" w:lineRule="exact"/>
        <w:ind w:firstLine="480"/>
        <w:jc w:val="left"/>
        <w:rPr>
          <w:rFonts w:hint="eastAsia" w:ascii="仿宋" w:hAnsi="仿宋" w:eastAsia="仿宋"/>
        </w:rPr>
      </w:pPr>
      <w:r>
        <w:rPr>
          <w:rFonts w:hint="eastAsia" w:ascii="仿宋" w:hAnsi="仿宋" w:eastAsia="仿宋"/>
        </w:rPr>
        <w:t>商家应答的主要内容应与响应文件一致，可以进行简要概括性表述。</w:t>
      </w:r>
    </w:p>
    <w:p>
      <w:pPr>
        <w:widowControl/>
        <w:numPr>
          <w:ilvl w:val="0"/>
          <w:numId w:val="5"/>
        </w:numPr>
        <w:spacing w:line="500" w:lineRule="exact"/>
        <w:ind w:firstLine="480"/>
        <w:jc w:val="left"/>
        <w:rPr>
          <w:rFonts w:hint="eastAsia" w:ascii="仿宋" w:hAnsi="仿宋" w:eastAsia="仿宋"/>
        </w:rPr>
      </w:pPr>
      <w:r>
        <w:rPr>
          <w:rFonts w:hint="eastAsia" w:ascii="仿宋" w:hAnsi="仿宋" w:eastAsia="仿宋"/>
        </w:rPr>
        <w:t>商家应答的主要内容仅用于结果公告，商家自行完善的内容视为不涉及商家商业秘密。若商家没有填写或没有递交此表，视为允许采购代理机构将商家响应文件中所有相关的应答内容进行公告。</w:t>
      </w:r>
    </w:p>
    <w:p>
      <w:pPr>
        <w:spacing w:line="500" w:lineRule="exact"/>
        <w:ind w:firstLineChars="175"/>
        <w:rPr>
          <w:rFonts w:hint="eastAsia" w:ascii="仿宋" w:hAnsi="仿宋" w:eastAsia="仿宋"/>
        </w:rPr>
      </w:pPr>
      <w:r>
        <w:rPr>
          <w:rFonts w:hint="eastAsia" w:ascii="仿宋" w:hAnsi="仿宋" w:eastAsia="仿宋"/>
        </w:rPr>
        <w:t>商家</w:t>
      </w:r>
      <w:r>
        <w:rPr>
          <w:rFonts w:ascii="仿宋" w:hAnsi="仿宋" w:eastAsia="仿宋"/>
        </w:rPr>
        <w:t>名称：（盖章）</w:t>
      </w:r>
    </w:p>
    <w:p>
      <w:pPr>
        <w:spacing w:line="500" w:lineRule="exact"/>
        <w:ind w:firstLineChars="175"/>
        <w:rPr>
          <w:rFonts w:hint="eastAsia" w:ascii="仿宋" w:hAnsi="仿宋" w:eastAsia="仿宋"/>
          <w:bCs/>
        </w:rPr>
      </w:pPr>
      <w:r>
        <w:rPr>
          <w:rFonts w:hint="eastAsia" w:ascii="仿宋" w:hAnsi="仿宋" w:eastAsia="仿宋"/>
        </w:rPr>
        <w:t>法定代表人/单位负责人或授权代表（签字或加盖个人印章）</w:t>
      </w:r>
      <w:r>
        <w:rPr>
          <w:rFonts w:ascii="仿宋" w:hAnsi="仿宋" w:eastAsia="仿宋"/>
          <w:bCs/>
        </w:rPr>
        <w:t>：</w:t>
      </w:r>
    </w:p>
    <w:p>
      <w:pPr>
        <w:spacing w:line="500" w:lineRule="exact"/>
        <w:ind w:firstLineChars="175"/>
        <w:rPr>
          <w:rFonts w:hint="eastAsia" w:ascii="仿宋" w:hAnsi="仿宋" w:eastAsia="仿宋"/>
        </w:rPr>
      </w:pPr>
      <w:r>
        <w:rPr>
          <w:rFonts w:ascii="仿宋" w:hAnsi="仿宋" w:eastAsia="仿宋"/>
          <w:bCs/>
        </w:rPr>
        <w:t>报价日期:</w:t>
      </w:r>
      <w:r>
        <w:rPr>
          <w:rFonts w:ascii="仿宋" w:hAnsi="仿宋" w:eastAsia="仿宋"/>
        </w:rPr>
        <w:br w:type="page"/>
      </w:r>
    </w:p>
    <w:p>
      <w:pPr>
        <w:widowControl/>
        <w:spacing w:line="500" w:lineRule="exact"/>
        <w:ind w:firstLine="628" w:firstLineChars="196"/>
        <w:jc w:val="left"/>
        <w:rPr>
          <w:rFonts w:hint="eastAsia" w:ascii="仿宋" w:hAnsi="仿宋" w:eastAsia="仿宋"/>
        </w:rPr>
      </w:pPr>
      <w:r>
        <w:rPr>
          <w:rFonts w:hint="eastAsia" w:ascii="仿宋" w:hAnsi="仿宋" w:eastAsia="仿宋"/>
          <w:b/>
          <w:sz w:val="32"/>
          <w:szCs w:val="32"/>
        </w:rPr>
        <w:t>格式2-</w:t>
      </w:r>
      <w:r>
        <w:rPr>
          <w:rFonts w:ascii="仿宋" w:hAnsi="仿宋" w:eastAsia="仿宋"/>
          <w:b/>
          <w:sz w:val="32"/>
          <w:szCs w:val="32"/>
        </w:rPr>
        <w:t>8</w:t>
      </w:r>
    </w:p>
    <w:p>
      <w:pPr>
        <w:spacing w:line="500" w:lineRule="exact"/>
        <w:ind w:firstLine="643"/>
        <w:jc w:val="center"/>
        <w:outlineLvl w:val="2"/>
        <w:rPr>
          <w:rFonts w:hint="eastAsia" w:ascii="仿宋" w:hAnsi="仿宋" w:eastAsia="仿宋" w:cs="Arial"/>
          <w:b/>
          <w:bCs/>
          <w:sz w:val="32"/>
          <w:szCs w:val="32"/>
        </w:rPr>
      </w:pPr>
      <w:r>
        <w:rPr>
          <w:rFonts w:hint="eastAsia" w:ascii="仿宋" w:hAnsi="仿宋" w:eastAsia="仿宋" w:cs="Arial"/>
          <w:b/>
          <w:bCs/>
          <w:sz w:val="32"/>
          <w:szCs w:val="32"/>
        </w:rPr>
        <w:t>七、商家类似项目业绩一览表</w:t>
      </w:r>
    </w:p>
    <w:p>
      <w:pPr>
        <w:spacing w:line="500" w:lineRule="exact"/>
        <w:ind w:firstLine="480"/>
        <w:rPr>
          <w:rFonts w:hint="eastAsia" w:ascii="仿宋" w:hAnsi="仿宋" w:eastAsia="仿宋" w:cs="Aria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500" w:lineRule="exact"/>
              <w:ind w:firstLine="120" w:firstLineChars="50"/>
              <w:jc w:val="center"/>
              <w:rPr>
                <w:rFonts w:hint="eastAsia" w:ascii="仿宋" w:hAnsi="仿宋" w:eastAsia="仿宋" w:cs="Arial"/>
                <w:b/>
              </w:rPr>
            </w:pPr>
            <w:r>
              <w:rPr>
                <w:rFonts w:hint="eastAsia" w:ascii="仿宋" w:hAnsi="仿宋" w:eastAsia="仿宋" w:cs="Arial"/>
                <w:b/>
              </w:rPr>
              <w:t>年份</w:t>
            </w:r>
          </w:p>
        </w:tc>
        <w:tc>
          <w:tcPr>
            <w:tcW w:w="1439" w:type="dxa"/>
            <w:vAlign w:val="center"/>
          </w:tcPr>
          <w:p>
            <w:pPr>
              <w:spacing w:line="500" w:lineRule="exact"/>
              <w:ind w:firstLine="0" w:firstLineChars="0"/>
              <w:rPr>
                <w:rFonts w:hint="eastAsia" w:ascii="仿宋" w:hAnsi="仿宋" w:eastAsia="仿宋" w:cs="Arial"/>
                <w:b/>
              </w:rPr>
            </w:pPr>
            <w:r>
              <w:rPr>
                <w:rFonts w:hint="eastAsia" w:ascii="仿宋" w:hAnsi="仿宋" w:eastAsia="仿宋" w:cs="Arial"/>
                <w:b/>
              </w:rPr>
              <w:t>用户名称</w:t>
            </w:r>
          </w:p>
        </w:tc>
        <w:tc>
          <w:tcPr>
            <w:tcW w:w="1319" w:type="dxa"/>
            <w:vAlign w:val="center"/>
          </w:tcPr>
          <w:p>
            <w:pPr>
              <w:spacing w:line="500" w:lineRule="exact"/>
              <w:ind w:firstLine="0" w:firstLineChars="0"/>
              <w:rPr>
                <w:rFonts w:hint="eastAsia" w:ascii="仿宋" w:hAnsi="仿宋" w:eastAsia="仿宋" w:cs="Arial"/>
                <w:b/>
              </w:rPr>
            </w:pPr>
            <w:r>
              <w:rPr>
                <w:rFonts w:ascii="仿宋" w:hAnsi="仿宋" w:eastAsia="仿宋" w:cs="Arial"/>
                <w:b/>
              </w:rPr>
              <w:t>项目名称</w:t>
            </w:r>
          </w:p>
        </w:tc>
        <w:tc>
          <w:tcPr>
            <w:tcW w:w="1160" w:type="dxa"/>
            <w:vAlign w:val="center"/>
          </w:tcPr>
          <w:p>
            <w:pPr>
              <w:spacing w:line="500" w:lineRule="exact"/>
              <w:ind w:firstLine="0" w:firstLineChars="0"/>
              <w:rPr>
                <w:rFonts w:hint="eastAsia" w:ascii="仿宋" w:hAnsi="仿宋" w:eastAsia="仿宋" w:cs="Arial"/>
                <w:b/>
              </w:rPr>
            </w:pPr>
            <w:r>
              <w:rPr>
                <w:rFonts w:ascii="仿宋" w:hAnsi="仿宋" w:eastAsia="仿宋" w:cs="Arial"/>
                <w:b/>
              </w:rPr>
              <w:t>完成时间</w:t>
            </w:r>
          </w:p>
        </w:tc>
        <w:tc>
          <w:tcPr>
            <w:tcW w:w="1421" w:type="dxa"/>
            <w:gridSpan w:val="2"/>
            <w:vAlign w:val="center"/>
          </w:tcPr>
          <w:p>
            <w:pPr>
              <w:spacing w:line="500" w:lineRule="exact"/>
              <w:ind w:firstLine="120" w:firstLineChars="50"/>
              <w:jc w:val="center"/>
              <w:rPr>
                <w:rFonts w:hint="eastAsia"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pPr>
              <w:spacing w:line="500" w:lineRule="exact"/>
              <w:ind w:firstLine="0" w:firstLineChars="0"/>
              <w:rPr>
                <w:rFonts w:hint="eastAsia"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pPr>
              <w:spacing w:line="500" w:lineRule="exact"/>
              <w:ind w:firstLine="482"/>
              <w:jc w:val="center"/>
              <w:rPr>
                <w:rFonts w:hint="eastAsia" w:ascii="仿宋" w:hAnsi="仿宋" w:eastAsia="仿宋" w:cs="Arial"/>
                <w:b/>
              </w:rPr>
            </w:pPr>
            <w:r>
              <w:rPr>
                <w:rFonts w:hint="eastAsia" w:ascii="仿宋" w:hAnsi="仿宋" w:eastAsia="仿宋"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vAlign w:val="center"/>
          </w:tcPr>
          <w:p>
            <w:pPr>
              <w:spacing w:line="500" w:lineRule="exact"/>
              <w:ind w:firstLine="480"/>
              <w:jc w:val="center"/>
              <w:rPr>
                <w:rFonts w:hint="eastAsia" w:ascii="仿宋" w:hAnsi="仿宋" w:eastAsia="仿宋" w:cs="Arial"/>
              </w:rPr>
            </w:pPr>
          </w:p>
        </w:tc>
        <w:tc>
          <w:tcPr>
            <w:tcW w:w="1319" w:type="dxa"/>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vAlign w:val="center"/>
          </w:tcPr>
          <w:p>
            <w:pPr>
              <w:spacing w:line="500" w:lineRule="exact"/>
              <w:ind w:firstLine="480"/>
              <w:jc w:val="center"/>
              <w:rPr>
                <w:rFonts w:hint="eastAsia" w:ascii="仿宋" w:hAnsi="仿宋" w:eastAsia="仿宋" w:cs="Arial"/>
              </w:rPr>
            </w:pPr>
          </w:p>
        </w:tc>
        <w:tc>
          <w:tcPr>
            <w:tcW w:w="1614"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vAlign w:val="center"/>
          </w:tcPr>
          <w:p>
            <w:pPr>
              <w:spacing w:line="500" w:lineRule="exact"/>
              <w:ind w:firstLine="480"/>
              <w:jc w:val="center"/>
              <w:rPr>
                <w:rFonts w:hint="eastAsia" w:ascii="仿宋" w:hAnsi="仿宋" w:eastAsia="仿宋" w:cs="Arial"/>
              </w:rPr>
            </w:pPr>
          </w:p>
        </w:tc>
        <w:tc>
          <w:tcPr>
            <w:tcW w:w="1319" w:type="dxa"/>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vAlign w:val="center"/>
          </w:tcPr>
          <w:p>
            <w:pPr>
              <w:spacing w:line="500" w:lineRule="exact"/>
              <w:ind w:firstLine="480"/>
              <w:jc w:val="center"/>
              <w:rPr>
                <w:rFonts w:hint="eastAsia" w:ascii="仿宋" w:hAnsi="仿宋" w:eastAsia="仿宋" w:cs="Arial"/>
              </w:rPr>
            </w:pPr>
          </w:p>
        </w:tc>
        <w:tc>
          <w:tcPr>
            <w:tcW w:w="1614"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vAlign w:val="center"/>
          </w:tcPr>
          <w:p>
            <w:pPr>
              <w:spacing w:line="500" w:lineRule="exact"/>
              <w:ind w:firstLine="480"/>
              <w:jc w:val="center"/>
              <w:rPr>
                <w:rFonts w:hint="eastAsia" w:ascii="仿宋" w:hAnsi="仿宋" w:eastAsia="仿宋" w:cs="Arial"/>
              </w:rPr>
            </w:pPr>
          </w:p>
        </w:tc>
        <w:tc>
          <w:tcPr>
            <w:tcW w:w="1319" w:type="dxa"/>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vAlign w:val="center"/>
          </w:tcPr>
          <w:p>
            <w:pPr>
              <w:spacing w:line="500" w:lineRule="exact"/>
              <w:ind w:firstLine="480"/>
              <w:jc w:val="center"/>
              <w:rPr>
                <w:rFonts w:hint="eastAsia" w:ascii="仿宋" w:hAnsi="仿宋" w:eastAsia="仿宋" w:cs="Arial"/>
              </w:rPr>
            </w:pPr>
          </w:p>
        </w:tc>
        <w:tc>
          <w:tcPr>
            <w:tcW w:w="1614"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tcBorders>
              <w:right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left w:val="single" w:color="auto" w:sz="4" w:space="0"/>
            </w:tcBorders>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vAlign w:val="center"/>
          </w:tcPr>
          <w:p>
            <w:pPr>
              <w:spacing w:line="500" w:lineRule="exact"/>
              <w:ind w:firstLine="480"/>
              <w:jc w:val="center"/>
              <w:rPr>
                <w:rFonts w:hint="eastAsia" w:ascii="仿宋" w:hAnsi="仿宋" w:eastAsia="仿宋" w:cs="Arial"/>
              </w:rPr>
            </w:pPr>
          </w:p>
        </w:tc>
        <w:tc>
          <w:tcPr>
            <w:tcW w:w="1614"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500" w:lineRule="exact"/>
              <w:ind w:firstLine="480"/>
              <w:rPr>
                <w:rFonts w:hint="eastAsia" w:ascii="仿宋" w:hAnsi="仿宋" w:eastAsia="仿宋" w:cs="Arial"/>
              </w:rPr>
            </w:pPr>
          </w:p>
        </w:tc>
        <w:tc>
          <w:tcPr>
            <w:tcW w:w="1439" w:type="dxa"/>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319" w:type="dxa"/>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160" w:type="dxa"/>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415" w:type="dxa"/>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605" w:type="dxa"/>
            <w:gridSpan w:val="2"/>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392" w:type="dxa"/>
            <w:gridSpan w:val="2"/>
            <w:tcBorders>
              <w:left w:val="single" w:color="auto" w:sz="4" w:space="0"/>
            </w:tcBorders>
            <w:vAlign w:val="center"/>
          </w:tcPr>
          <w:p>
            <w:pPr>
              <w:spacing w:line="500" w:lineRule="exact"/>
              <w:ind w:firstLine="480"/>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rPr>
                <w:rFonts w:hint="eastAsia" w:ascii="仿宋" w:hAnsi="仿宋" w:eastAsia="仿宋" w:cs="Arial"/>
              </w:rPr>
            </w:pPr>
          </w:p>
        </w:tc>
        <w:tc>
          <w:tcPr>
            <w:tcW w:w="1439" w:type="dxa"/>
            <w:vAlign w:val="center"/>
          </w:tcPr>
          <w:p>
            <w:pPr>
              <w:spacing w:line="500" w:lineRule="exact"/>
              <w:ind w:firstLine="480"/>
              <w:rPr>
                <w:rFonts w:hint="eastAsia" w:ascii="仿宋" w:hAnsi="仿宋" w:eastAsia="仿宋" w:cs="Arial"/>
              </w:rPr>
            </w:pPr>
          </w:p>
        </w:tc>
        <w:tc>
          <w:tcPr>
            <w:tcW w:w="1319" w:type="dxa"/>
            <w:vAlign w:val="center"/>
          </w:tcPr>
          <w:p>
            <w:pPr>
              <w:spacing w:line="500" w:lineRule="exact"/>
              <w:ind w:firstLine="480"/>
              <w:rPr>
                <w:rFonts w:hint="eastAsia" w:ascii="仿宋" w:hAnsi="仿宋" w:eastAsia="仿宋" w:cs="Arial"/>
              </w:rPr>
            </w:pPr>
          </w:p>
        </w:tc>
        <w:tc>
          <w:tcPr>
            <w:tcW w:w="1160" w:type="dxa"/>
            <w:vAlign w:val="center"/>
          </w:tcPr>
          <w:p>
            <w:pPr>
              <w:spacing w:line="500" w:lineRule="exact"/>
              <w:ind w:firstLine="480"/>
              <w:rPr>
                <w:rFonts w:hint="eastAsia" w:ascii="仿宋" w:hAnsi="仿宋" w:eastAsia="仿宋" w:cs="Arial"/>
              </w:rPr>
            </w:pPr>
          </w:p>
        </w:tc>
        <w:tc>
          <w:tcPr>
            <w:tcW w:w="1421" w:type="dxa"/>
            <w:gridSpan w:val="2"/>
            <w:tcBorders>
              <w:right w:val="single" w:color="auto" w:sz="4" w:space="0"/>
            </w:tcBorders>
            <w:vAlign w:val="center"/>
          </w:tcPr>
          <w:p>
            <w:pPr>
              <w:spacing w:line="500" w:lineRule="exact"/>
              <w:ind w:firstLine="480"/>
              <w:rPr>
                <w:rFonts w:hint="eastAsia" w:ascii="仿宋" w:hAnsi="仿宋" w:eastAsia="仿宋" w:cs="Arial"/>
              </w:rPr>
            </w:pPr>
          </w:p>
        </w:tc>
        <w:tc>
          <w:tcPr>
            <w:tcW w:w="1614" w:type="dxa"/>
            <w:gridSpan w:val="2"/>
            <w:tcBorders>
              <w:left w:val="single" w:color="auto" w:sz="4" w:space="0"/>
              <w:right w:val="single" w:color="auto" w:sz="4" w:space="0"/>
            </w:tcBorders>
            <w:vAlign w:val="center"/>
          </w:tcPr>
          <w:p>
            <w:pPr>
              <w:spacing w:line="500" w:lineRule="exact"/>
              <w:ind w:firstLine="480"/>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vAlign w:val="center"/>
          </w:tcPr>
          <w:p>
            <w:pPr>
              <w:spacing w:line="500" w:lineRule="exact"/>
              <w:ind w:firstLine="480"/>
              <w:jc w:val="center"/>
              <w:rPr>
                <w:rFonts w:hint="eastAsia" w:ascii="仿宋" w:hAnsi="仿宋" w:eastAsia="仿宋" w:cs="Arial"/>
              </w:rPr>
            </w:pPr>
          </w:p>
        </w:tc>
        <w:tc>
          <w:tcPr>
            <w:tcW w:w="1319" w:type="dxa"/>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left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500" w:lineRule="exact"/>
              <w:ind w:firstLine="480"/>
              <w:jc w:val="center"/>
              <w:rPr>
                <w:rFonts w:hint="eastAsia" w:ascii="仿宋" w:hAnsi="仿宋" w:eastAsia="仿宋" w:cs="Arial"/>
              </w:rPr>
            </w:pPr>
          </w:p>
        </w:tc>
        <w:tc>
          <w:tcPr>
            <w:tcW w:w="1439" w:type="dxa"/>
            <w:vAlign w:val="center"/>
          </w:tcPr>
          <w:p>
            <w:pPr>
              <w:spacing w:line="500" w:lineRule="exact"/>
              <w:ind w:firstLine="480"/>
              <w:jc w:val="center"/>
              <w:rPr>
                <w:rFonts w:hint="eastAsia" w:ascii="仿宋" w:hAnsi="仿宋" w:eastAsia="仿宋" w:cs="Arial"/>
              </w:rPr>
            </w:pPr>
          </w:p>
        </w:tc>
        <w:tc>
          <w:tcPr>
            <w:tcW w:w="1319" w:type="dxa"/>
            <w:vAlign w:val="center"/>
          </w:tcPr>
          <w:p>
            <w:pPr>
              <w:spacing w:line="500" w:lineRule="exact"/>
              <w:ind w:firstLine="480"/>
              <w:jc w:val="center"/>
              <w:rPr>
                <w:rFonts w:hint="eastAsia" w:ascii="仿宋" w:hAnsi="仿宋" w:eastAsia="仿宋" w:cs="Arial"/>
              </w:rPr>
            </w:pPr>
          </w:p>
        </w:tc>
        <w:tc>
          <w:tcPr>
            <w:tcW w:w="1160" w:type="dxa"/>
            <w:vAlign w:val="center"/>
          </w:tcPr>
          <w:p>
            <w:pPr>
              <w:spacing w:line="500" w:lineRule="exact"/>
              <w:ind w:firstLine="480"/>
              <w:jc w:val="center"/>
              <w:rPr>
                <w:rFonts w:hint="eastAsia" w:ascii="仿宋" w:hAnsi="仿宋" w:eastAsia="仿宋" w:cs="Arial"/>
              </w:rPr>
            </w:pPr>
          </w:p>
        </w:tc>
        <w:tc>
          <w:tcPr>
            <w:tcW w:w="1421" w:type="dxa"/>
            <w:gridSpan w:val="2"/>
            <w:tcBorders>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left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500" w:lineRule="exact"/>
              <w:ind w:firstLine="480"/>
              <w:jc w:val="center"/>
              <w:rPr>
                <w:rFonts w:hint="eastAsia" w:ascii="仿宋" w:hAnsi="仿宋" w:eastAsia="仿宋" w:cs="Arial"/>
              </w:rPr>
            </w:pPr>
          </w:p>
        </w:tc>
        <w:tc>
          <w:tcPr>
            <w:tcW w:w="1439" w:type="dxa"/>
            <w:tcBorders>
              <w:bottom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bottom w:val="single" w:color="auto" w:sz="4" w:space="0"/>
            </w:tcBorders>
            <w:vAlign w:val="center"/>
          </w:tcPr>
          <w:p>
            <w:pPr>
              <w:spacing w:line="500" w:lineRule="exact"/>
              <w:ind w:firstLine="480"/>
              <w:jc w:val="center"/>
              <w:rPr>
                <w:rFonts w:hint="eastAsia" w:ascii="仿宋" w:hAnsi="仿宋" w:eastAsia="仿宋" w:cs="Arial"/>
              </w:rPr>
            </w:pPr>
          </w:p>
        </w:tc>
        <w:tc>
          <w:tcPr>
            <w:tcW w:w="1160" w:type="dxa"/>
            <w:tcBorders>
              <w:bottom w:val="single" w:color="auto" w:sz="4" w:space="0"/>
            </w:tcBorders>
            <w:vAlign w:val="center"/>
          </w:tcPr>
          <w:p>
            <w:pPr>
              <w:spacing w:line="500" w:lineRule="exact"/>
              <w:ind w:firstLine="480"/>
              <w:jc w:val="center"/>
              <w:rPr>
                <w:rFonts w:hint="eastAsia" w:ascii="仿宋" w:hAnsi="仿宋" w:eastAsia="仿宋" w:cs="Arial"/>
              </w:rPr>
            </w:pPr>
          </w:p>
        </w:tc>
        <w:tc>
          <w:tcPr>
            <w:tcW w:w="1421" w:type="dxa"/>
            <w:gridSpan w:val="2"/>
            <w:tcBorders>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left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3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160"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3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160"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3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160" w:type="dxa"/>
            <w:tcBorders>
              <w:top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500" w:lineRule="exact"/>
              <w:ind w:firstLine="480"/>
              <w:jc w:val="center"/>
              <w:rPr>
                <w:rFonts w:hint="eastAsia"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500" w:lineRule="exact"/>
              <w:ind w:firstLine="480"/>
              <w:jc w:val="center"/>
              <w:rPr>
                <w:rFonts w:hint="eastAsia" w:ascii="仿宋" w:hAnsi="仿宋" w:eastAsia="仿宋" w:cs="Arial"/>
              </w:rPr>
            </w:pPr>
          </w:p>
        </w:tc>
        <w:tc>
          <w:tcPr>
            <w:tcW w:w="1439" w:type="dxa"/>
            <w:tcBorders>
              <w:top w:val="single" w:color="auto" w:sz="4" w:space="0"/>
            </w:tcBorders>
            <w:vAlign w:val="center"/>
          </w:tcPr>
          <w:p>
            <w:pPr>
              <w:spacing w:line="500" w:lineRule="exact"/>
              <w:ind w:firstLine="480"/>
              <w:jc w:val="center"/>
              <w:rPr>
                <w:rFonts w:hint="eastAsia" w:ascii="仿宋" w:hAnsi="仿宋" w:eastAsia="仿宋" w:cs="Arial"/>
              </w:rPr>
            </w:pPr>
          </w:p>
        </w:tc>
        <w:tc>
          <w:tcPr>
            <w:tcW w:w="1319" w:type="dxa"/>
            <w:tcBorders>
              <w:top w:val="single" w:color="auto" w:sz="4" w:space="0"/>
            </w:tcBorders>
            <w:vAlign w:val="center"/>
          </w:tcPr>
          <w:p>
            <w:pPr>
              <w:spacing w:line="500" w:lineRule="exact"/>
              <w:ind w:firstLine="480"/>
              <w:jc w:val="center"/>
              <w:rPr>
                <w:rFonts w:hint="eastAsia" w:ascii="仿宋" w:hAnsi="仿宋" w:eastAsia="仿宋" w:cs="Arial"/>
              </w:rPr>
            </w:pPr>
          </w:p>
        </w:tc>
        <w:tc>
          <w:tcPr>
            <w:tcW w:w="1160" w:type="dxa"/>
            <w:tcBorders>
              <w:top w:val="single" w:color="auto" w:sz="4" w:space="0"/>
            </w:tcBorders>
            <w:vAlign w:val="center"/>
          </w:tcPr>
          <w:p>
            <w:pPr>
              <w:spacing w:line="500" w:lineRule="exact"/>
              <w:ind w:firstLine="480"/>
              <w:jc w:val="center"/>
              <w:rPr>
                <w:rFonts w:hint="eastAsia" w:ascii="仿宋" w:hAnsi="仿宋" w:eastAsia="仿宋" w:cs="Arial"/>
              </w:rPr>
            </w:pPr>
          </w:p>
        </w:tc>
        <w:tc>
          <w:tcPr>
            <w:tcW w:w="1421" w:type="dxa"/>
            <w:gridSpan w:val="2"/>
            <w:tcBorders>
              <w:top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pPr>
              <w:spacing w:line="500" w:lineRule="exact"/>
              <w:ind w:firstLine="480"/>
              <w:jc w:val="center"/>
              <w:rPr>
                <w:rFonts w:hint="eastAsia" w:ascii="仿宋" w:hAnsi="仿宋" w:eastAsia="仿宋" w:cs="Arial"/>
              </w:rPr>
            </w:pPr>
          </w:p>
        </w:tc>
        <w:tc>
          <w:tcPr>
            <w:tcW w:w="1387" w:type="dxa"/>
            <w:gridSpan w:val="2"/>
            <w:tcBorders>
              <w:top w:val="single" w:color="auto" w:sz="4" w:space="0"/>
              <w:left w:val="single" w:color="auto" w:sz="4" w:space="0"/>
            </w:tcBorders>
            <w:vAlign w:val="center"/>
          </w:tcPr>
          <w:p>
            <w:pPr>
              <w:spacing w:line="500" w:lineRule="exact"/>
              <w:ind w:firstLine="480"/>
              <w:jc w:val="center"/>
              <w:rPr>
                <w:rFonts w:hint="eastAsia" w:ascii="仿宋" w:hAnsi="仿宋" w:eastAsia="仿宋" w:cs="Arial"/>
              </w:rPr>
            </w:pPr>
          </w:p>
        </w:tc>
      </w:tr>
    </w:tbl>
    <w:p>
      <w:pPr>
        <w:pStyle w:val="22"/>
        <w:spacing w:line="500" w:lineRule="exact"/>
        <w:ind w:firstLine="480"/>
      </w:pPr>
    </w:p>
    <w:p>
      <w:pPr>
        <w:widowControl/>
        <w:spacing w:line="500" w:lineRule="exact"/>
        <w:ind w:firstLine="470" w:firstLineChars="196"/>
        <w:jc w:val="left"/>
        <w:rPr>
          <w:rFonts w:hint="eastAsia" w:ascii="仿宋" w:hAnsi="仿宋" w:eastAsia="仿宋"/>
        </w:rPr>
      </w:pPr>
      <w:r>
        <w:rPr>
          <w:rFonts w:hint="eastAsia" w:ascii="仿宋" w:hAnsi="仿宋" w:eastAsia="仿宋" w:cs="Arial"/>
        </w:rPr>
        <w:t>注：</w:t>
      </w:r>
      <w:r>
        <w:rPr>
          <w:rFonts w:hint="eastAsia" w:ascii="仿宋" w:hAnsi="仿宋" w:eastAsia="仿宋"/>
        </w:rPr>
        <w:t>以上业绩需提供磋商文件要求的有关书面证明材料。</w:t>
      </w:r>
    </w:p>
    <w:p>
      <w:pPr>
        <w:spacing w:line="500" w:lineRule="exact"/>
        <w:ind w:firstLine="0" w:firstLineChars="0"/>
        <w:rPr>
          <w:rFonts w:hint="eastAsia" w:ascii="仿宋" w:hAnsi="仿宋" w:eastAsia="仿宋" w:cs="Arial"/>
        </w:rPr>
      </w:pPr>
    </w:p>
    <w:p>
      <w:pPr>
        <w:spacing w:line="500" w:lineRule="exact"/>
        <w:ind w:firstLine="480"/>
        <w:jc w:val="left"/>
        <w:rPr>
          <w:rFonts w:hint="eastAsia" w:ascii="仿宋" w:hAnsi="仿宋" w:eastAsia="仿宋" w:cs="Arial"/>
        </w:rPr>
      </w:pPr>
    </w:p>
    <w:p>
      <w:pPr>
        <w:spacing w:line="500" w:lineRule="exact"/>
        <w:ind w:firstLine="480"/>
        <w:jc w:val="left"/>
        <w:rPr>
          <w:rFonts w:hint="eastAsia" w:ascii="仿宋" w:hAnsi="仿宋" w:eastAsia="仿宋"/>
        </w:rPr>
      </w:pPr>
      <w:r>
        <w:rPr>
          <w:rFonts w:hint="eastAsia" w:ascii="仿宋" w:hAnsi="仿宋" w:eastAsia="仿宋"/>
        </w:rPr>
        <w:t>商家名称：XXXX（盖单位公章）</w:t>
      </w:r>
    </w:p>
    <w:p>
      <w:pPr>
        <w:spacing w:line="500" w:lineRule="exact"/>
        <w:ind w:firstLine="480"/>
        <w:jc w:val="left"/>
        <w:rPr>
          <w:rFonts w:hint="eastAsia" w:ascii="仿宋" w:hAnsi="仿宋" w:eastAsia="仿宋"/>
        </w:rPr>
      </w:pPr>
      <w:r>
        <w:rPr>
          <w:rFonts w:hint="eastAsia" w:ascii="仿宋" w:hAnsi="仿宋" w:eastAsia="仿宋"/>
        </w:rPr>
        <w:t>法定代表人/单位负责人或授权代表（签字或加盖个人印章）：XXXX</w:t>
      </w:r>
    </w:p>
    <w:p>
      <w:pPr>
        <w:spacing w:line="500" w:lineRule="exact"/>
        <w:ind w:firstLine="480"/>
        <w:jc w:val="left"/>
        <w:rPr>
          <w:rFonts w:hint="eastAsia" w:ascii="仿宋" w:hAnsi="仿宋" w:eastAsia="仿宋"/>
        </w:rPr>
      </w:pPr>
      <w:r>
        <w:rPr>
          <w:rFonts w:hint="eastAsia" w:ascii="仿宋" w:hAnsi="仿宋" w:eastAsia="仿宋"/>
        </w:rPr>
        <w:t>日期: XXXX</w:t>
      </w:r>
    </w:p>
    <w:p>
      <w:pPr>
        <w:widowControl/>
        <w:spacing w:line="500" w:lineRule="exact"/>
        <w:ind w:firstLine="643"/>
        <w:jc w:val="left"/>
        <w:rPr>
          <w:rFonts w:hint="eastAsia" w:ascii="仿宋" w:hAnsi="仿宋" w:eastAsia="仿宋"/>
          <w:b/>
          <w:sz w:val="32"/>
          <w:szCs w:val="32"/>
        </w:rPr>
      </w:pPr>
      <w:r>
        <w:rPr>
          <w:rFonts w:ascii="仿宋" w:hAnsi="仿宋" w:eastAsia="仿宋"/>
          <w:b/>
          <w:sz w:val="32"/>
          <w:szCs w:val="32"/>
        </w:rPr>
        <w:br w:type="page"/>
      </w:r>
    </w:p>
    <w:p>
      <w:pPr>
        <w:widowControl/>
        <w:spacing w:line="500" w:lineRule="exact"/>
        <w:ind w:firstLine="628" w:firstLineChars="196"/>
        <w:jc w:val="left"/>
        <w:rPr>
          <w:rFonts w:hint="eastAsia" w:ascii="仿宋" w:hAnsi="仿宋" w:eastAsia="仿宋"/>
        </w:rPr>
      </w:pPr>
      <w:r>
        <w:rPr>
          <w:rFonts w:hint="eastAsia" w:ascii="仿宋" w:hAnsi="仿宋" w:eastAsia="仿宋"/>
          <w:b/>
          <w:sz w:val="32"/>
          <w:szCs w:val="32"/>
        </w:rPr>
        <w:t>格式2-</w:t>
      </w:r>
      <w:r>
        <w:rPr>
          <w:rFonts w:ascii="仿宋" w:hAnsi="仿宋" w:eastAsia="仿宋"/>
          <w:b/>
          <w:sz w:val="32"/>
          <w:szCs w:val="32"/>
        </w:rPr>
        <w:t>9</w:t>
      </w:r>
    </w:p>
    <w:p>
      <w:pPr>
        <w:spacing w:line="500" w:lineRule="exact"/>
        <w:ind w:firstLine="643"/>
        <w:jc w:val="center"/>
        <w:outlineLvl w:val="2"/>
        <w:rPr>
          <w:rFonts w:hint="eastAsia" w:ascii="仿宋" w:hAnsi="仿宋" w:eastAsia="仿宋"/>
          <w:b/>
          <w:sz w:val="32"/>
          <w:szCs w:val="32"/>
        </w:rPr>
      </w:pPr>
      <w:r>
        <w:rPr>
          <w:rFonts w:hint="eastAsia" w:ascii="仿宋" w:hAnsi="仿宋" w:eastAsia="仿宋"/>
          <w:b/>
          <w:sz w:val="32"/>
          <w:szCs w:val="32"/>
        </w:rPr>
        <w:t>八、商家本项目管理、技术、服务人员情况表</w:t>
      </w:r>
    </w:p>
    <w:p>
      <w:pPr>
        <w:spacing w:line="500" w:lineRule="exact"/>
        <w:ind w:firstLine="640"/>
        <w:rPr>
          <w:rFonts w:hint="eastAsia" w:ascii="仿宋" w:hAnsi="仿宋" w:eastAsia="仿宋"/>
          <w:sz w:val="32"/>
          <w:szCs w:val="32"/>
        </w:rPr>
      </w:pPr>
    </w:p>
    <w:p>
      <w:pPr>
        <w:spacing w:line="500" w:lineRule="exact"/>
        <w:ind w:firstLine="480"/>
        <w:rPr>
          <w:rFonts w:hint="eastAsia" w:ascii="仿宋" w:hAnsi="仿宋" w:eastAsia="仿宋"/>
        </w:rPr>
      </w:pPr>
      <w:r>
        <w:rPr>
          <w:rFonts w:hint="eastAsia" w:ascii="仿宋" w:hAnsi="仿宋" w:eastAsia="仿宋"/>
        </w:rPr>
        <w:t>采购编号：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类别</w:t>
            </w:r>
          </w:p>
        </w:tc>
        <w:tc>
          <w:tcPr>
            <w:tcW w:w="947"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职务</w:t>
            </w:r>
          </w:p>
        </w:tc>
        <w:tc>
          <w:tcPr>
            <w:tcW w:w="947"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姓名</w:t>
            </w:r>
          </w:p>
        </w:tc>
        <w:tc>
          <w:tcPr>
            <w:tcW w:w="947"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职称</w:t>
            </w:r>
          </w:p>
        </w:tc>
        <w:tc>
          <w:tcPr>
            <w:tcW w:w="947"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常住地</w:t>
            </w:r>
          </w:p>
        </w:tc>
        <w:tc>
          <w:tcPr>
            <w:tcW w:w="3788" w:type="dxa"/>
            <w:gridSpan w:val="4"/>
            <w:vAlign w:val="center"/>
          </w:tcPr>
          <w:p>
            <w:pPr>
              <w:spacing w:line="500" w:lineRule="exact"/>
              <w:ind w:firstLine="480"/>
              <w:jc w:val="center"/>
              <w:rPr>
                <w:rFonts w:hint="eastAsia" w:ascii="仿宋" w:hAnsi="仿宋" w:eastAsia="仿宋"/>
              </w:rPr>
            </w:pPr>
            <w:r>
              <w:rPr>
                <w:rFonts w:hint="eastAsia" w:ascii="仿宋" w:hAnsi="仿宋" w:eastAsia="仿宋"/>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500" w:lineRule="exact"/>
              <w:ind w:firstLine="480"/>
              <w:jc w:val="center"/>
              <w:rPr>
                <w:rFonts w:hint="eastAsia" w:ascii="仿宋" w:hAnsi="仿宋" w:eastAsia="仿宋"/>
              </w:rPr>
            </w:pPr>
          </w:p>
        </w:tc>
        <w:tc>
          <w:tcPr>
            <w:tcW w:w="947" w:type="dxa"/>
            <w:vMerge w:val="continue"/>
            <w:vAlign w:val="center"/>
          </w:tcPr>
          <w:p>
            <w:pPr>
              <w:spacing w:line="500" w:lineRule="exact"/>
              <w:ind w:firstLine="480"/>
              <w:jc w:val="center"/>
              <w:rPr>
                <w:rFonts w:hint="eastAsia" w:ascii="仿宋" w:hAnsi="仿宋" w:eastAsia="仿宋"/>
              </w:rPr>
            </w:pPr>
          </w:p>
        </w:tc>
        <w:tc>
          <w:tcPr>
            <w:tcW w:w="947" w:type="dxa"/>
            <w:vMerge w:val="continue"/>
            <w:vAlign w:val="center"/>
          </w:tcPr>
          <w:p>
            <w:pPr>
              <w:spacing w:line="500" w:lineRule="exact"/>
              <w:ind w:firstLine="480"/>
              <w:jc w:val="center"/>
              <w:rPr>
                <w:rFonts w:hint="eastAsia" w:ascii="仿宋" w:hAnsi="仿宋" w:eastAsia="仿宋"/>
              </w:rPr>
            </w:pPr>
          </w:p>
        </w:tc>
        <w:tc>
          <w:tcPr>
            <w:tcW w:w="947" w:type="dxa"/>
            <w:vMerge w:val="continue"/>
            <w:vAlign w:val="center"/>
          </w:tcPr>
          <w:p>
            <w:pPr>
              <w:spacing w:line="500" w:lineRule="exact"/>
              <w:ind w:firstLine="480"/>
              <w:jc w:val="center"/>
              <w:rPr>
                <w:rFonts w:hint="eastAsia" w:ascii="仿宋" w:hAnsi="仿宋" w:eastAsia="仿宋"/>
              </w:rPr>
            </w:pPr>
          </w:p>
        </w:tc>
        <w:tc>
          <w:tcPr>
            <w:tcW w:w="947" w:type="dxa"/>
            <w:vMerge w:val="continue"/>
            <w:vAlign w:val="center"/>
          </w:tcPr>
          <w:p>
            <w:pPr>
              <w:spacing w:line="500" w:lineRule="exact"/>
              <w:ind w:firstLine="480"/>
              <w:jc w:val="center"/>
              <w:rPr>
                <w:rFonts w:hint="eastAsia" w:ascii="仿宋" w:hAnsi="仿宋" w:eastAsia="仿宋"/>
              </w:rPr>
            </w:pPr>
          </w:p>
        </w:tc>
        <w:tc>
          <w:tcPr>
            <w:tcW w:w="947" w:type="dxa"/>
            <w:vAlign w:val="center"/>
          </w:tcPr>
          <w:p>
            <w:pPr>
              <w:spacing w:line="500" w:lineRule="exact"/>
              <w:ind w:firstLine="480"/>
              <w:jc w:val="center"/>
              <w:rPr>
                <w:rFonts w:hint="eastAsia" w:ascii="仿宋" w:hAnsi="仿宋" w:eastAsia="仿宋"/>
              </w:rPr>
            </w:pPr>
            <w:r>
              <w:rPr>
                <w:rFonts w:hint="eastAsia" w:ascii="仿宋" w:hAnsi="仿宋" w:eastAsia="仿宋"/>
              </w:rPr>
              <w:t>证书</w:t>
            </w:r>
          </w:p>
          <w:p>
            <w:pPr>
              <w:spacing w:line="500" w:lineRule="exact"/>
              <w:ind w:firstLine="480"/>
              <w:jc w:val="center"/>
              <w:rPr>
                <w:rFonts w:hint="eastAsia" w:ascii="仿宋" w:hAnsi="仿宋" w:eastAsia="仿宋"/>
              </w:rPr>
            </w:pPr>
            <w:r>
              <w:rPr>
                <w:rFonts w:hint="eastAsia" w:ascii="仿宋" w:hAnsi="仿宋" w:eastAsia="仿宋"/>
              </w:rPr>
              <w:t>名称</w:t>
            </w:r>
          </w:p>
        </w:tc>
        <w:tc>
          <w:tcPr>
            <w:tcW w:w="947" w:type="dxa"/>
            <w:vAlign w:val="center"/>
          </w:tcPr>
          <w:p>
            <w:pPr>
              <w:spacing w:line="500" w:lineRule="exact"/>
              <w:ind w:firstLine="480"/>
              <w:jc w:val="center"/>
              <w:rPr>
                <w:rFonts w:hint="eastAsia" w:ascii="仿宋" w:hAnsi="仿宋" w:eastAsia="仿宋"/>
              </w:rPr>
            </w:pPr>
            <w:r>
              <w:rPr>
                <w:rFonts w:hint="eastAsia" w:ascii="仿宋" w:hAnsi="仿宋" w:eastAsia="仿宋"/>
              </w:rPr>
              <w:t>级别</w:t>
            </w:r>
          </w:p>
        </w:tc>
        <w:tc>
          <w:tcPr>
            <w:tcW w:w="947" w:type="dxa"/>
            <w:vAlign w:val="center"/>
          </w:tcPr>
          <w:p>
            <w:pPr>
              <w:spacing w:line="500" w:lineRule="exact"/>
              <w:ind w:firstLine="480"/>
              <w:jc w:val="center"/>
              <w:rPr>
                <w:rFonts w:hint="eastAsia" w:ascii="仿宋" w:hAnsi="仿宋" w:eastAsia="仿宋"/>
              </w:rPr>
            </w:pPr>
            <w:r>
              <w:rPr>
                <w:rFonts w:hint="eastAsia" w:ascii="仿宋" w:hAnsi="仿宋" w:eastAsia="仿宋"/>
              </w:rPr>
              <w:t>证号</w:t>
            </w:r>
          </w:p>
        </w:tc>
        <w:tc>
          <w:tcPr>
            <w:tcW w:w="947" w:type="dxa"/>
            <w:vAlign w:val="center"/>
          </w:tcPr>
          <w:p>
            <w:pPr>
              <w:spacing w:line="500" w:lineRule="exact"/>
              <w:ind w:firstLine="480"/>
              <w:jc w:val="center"/>
              <w:rPr>
                <w:rFonts w:hint="eastAsia"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管理</w:t>
            </w:r>
          </w:p>
          <w:p>
            <w:pPr>
              <w:spacing w:line="500" w:lineRule="exact"/>
              <w:ind w:firstLine="480"/>
              <w:jc w:val="center"/>
              <w:rPr>
                <w:rFonts w:hint="eastAsia" w:ascii="仿宋" w:hAnsi="仿宋" w:eastAsia="仿宋"/>
              </w:rPr>
            </w:pPr>
            <w:r>
              <w:rPr>
                <w:rFonts w:hint="eastAsia" w:ascii="仿宋" w:hAnsi="仿宋" w:eastAsia="仿宋"/>
              </w:rPr>
              <w:t>人员</w:t>
            </w: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500" w:lineRule="exact"/>
              <w:ind w:firstLine="480"/>
              <w:jc w:val="center"/>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500" w:lineRule="exact"/>
              <w:ind w:firstLine="480"/>
              <w:jc w:val="center"/>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技术</w:t>
            </w:r>
          </w:p>
          <w:p>
            <w:pPr>
              <w:spacing w:line="500" w:lineRule="exact"/>
              <w:ind w:firstLine="480"/>
              <w:jc w:val="center"/>
              <w:rPr>
                <w:rFonts w:hint="eastAsia" w:ascii="仿宋" w:hAnsi="仿宋" w:eastAsia="仿宋"/>
              </w:rPr>
            </w:pPr>
            <w:r>
              <w:rPr>
                <w:rFonts w:hint="eastAsia" w:ascii="仿宋" w:hAnsi="仿宋" w:eastAsia="仿宋"/>
              </w:rPr>
              <w:t>人员</w:t>
            </w: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500" w:lineRule="exact"/>
              <w:ind w:firstLine="480"/>
              <w:jc w:val="center"/>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500" w:lineRule="exact"/>
              <w:ind w:firstLine="480"/>
              <w:jc w:val="center"/>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500" w:lineRule="exact"/>
              <w:ind w:firstLine="480"/>
              <w:jc w:val="center"/>
              <w:rPr>
                <w:rFonts w:hint="eastAsia" w:ascii="仿宋" w:hAnsi="仿宋" w:eastAsia="仿宋"/>
              </w:rPr>
            </w:pPr>
            <w:r>
              <w:rPr>
                <w:rFonts w:hint="eastAsia" w:ascii="仿宋" w:hAnsi="仿宋" w:eastAsia="仿宋"/>
              </w:rPr>
              <w:t>售后服务人员</w:t>
            </w: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c>
          <w:tcPr>
            <w:tcW w:w="947" w:type="dxa"/>
          </w:tcPr>
          <w:p>
            <w:pPr>
              <w:spacing w:line="500" w:lineRule="exact"/>
              <w:ind w:firstLine="480"/>
              <w:rPr>
                <w:rFonts w:hint="eastAsia" w:ascii="仿宋" w:hAnsi="仿宋" w:eastAsia="仿宋"/>
              </w:rPr>
            </w:pPr>
          </w:p>
        </w:tc>
      </w:tr>
    </w:tbl>
    <w:p>
      <w:pPr>
        <w:spacing w:line="500" w:lineRule="exact"/>
        <w:ind w:firstLine="480"/>
        <w:rPr>
          <w:rFonts w:hint="eastAsia" w:ascii="仿宋" w:hAnsi="仿宋" w:eastAsia="仿宋"/>
        </w:rPr>
      </w:pPr>
    </w:p>
    <w:p>
      <w:pPr>
        <w:spacing w:line="500" w:lineRule="exact"/>
        <w:ind w:firstLine="480"/>
        <w:rPr>
          <w:rFonts w:hint="eastAsia" w:ascii="仿宋" w:hAnsi="仿宋" w:eastAsia="仿宋"/>
        </w:rPr>
      </w:pPr>
    </w:p>
    <w:p>
      <w:pPr>
        <w:spacing w:line="500" w:lineRule="exact"/>
        <w:ind w:firstLine="480"/>
        <w:rPr>
          <w:rFonts w:hint="eastAsia" w:ascii="仿宋" w:hAnsi="仿宋" w:eastAsia="仿宋"/>
        </w:rPr>
      </w:pPr>
    </w:p>
    <w:p>
      <w:pPr>
        <w:spacing w:line="500" w:lineRule="exact"/>
        <w:ind w:firstLine="480"/>
        <w:rPr>
          <w:rFonts w:hint="eastAsia" w:ascii="仿宋" w:hAnsi="仿宋" w:eastAsia="仿宋"/>
        </w:rPr>
      </w:pPr>
      <w:r>
        <w:rPr>
          <w:rFonts w:hint="eastAsia" w:ascii="仿宋" w:hAnsi="仿宋" w:eastAsia="仿宋"/>
        </w:rPr>
        <w:t>商家名称：XXX（盖单位公章）</w:t>
      </w:r>
    </w:p>
    <w:p>
      <w:pPr>
        <w:spacing w:line="500" w:lineRule="exact"/>
        <w:ind w:firstLine="480"/>
        <w:rPr>
          <w:rFonts w:hint="eastAsia" w:ascii="仿宋" w:hAnsi="仿宋" w:eastAsia="仿宋"/>
        </w:rPr>
      </w:pPr>
      <w:r>
        <w:rPr>
          <w:rFonts w:hint="eastAsia" w:ascii="仿宋" w:hAnsi="仿宋" w:eastAsia="仿宋"/>
        </w:rPr>
        <w:t>法定代表人/单位负责人或授权代表（签字或加盖个人印章）：XXX</w:t>
      </w:r>
    </w:p>
    <w:p>
      <w:pPr>
        <w:spacing w:line="500" w:lineRule="exact"/>
        <w:ind w:firstLine="480"/>
        <w:rPr>
          <w:rFonts w:hint="eastAsia" w:ascii="仿宋" w:hAnsi="仿宋" w:eastAsia="仿宋"/>
        </w:rPr>
      </w:pPr>
      <w:r>
        <w:rPr>
          <w:rFonts w:hint="eastAsia" w:ascii="仿宋" w:hAnsi="仿宋" w:eastAsia="仿宋"/>
        </w:rPr>
        <w:t>日期：XXX</w:t>
      </w:r>
    </w:p>
    <w:p>
      <w:pPr>
        <w:widowControl/>
        <w:spacing w:line="500" w:lineRule="exact"/>
        <w:ind w:firstLine="480"/>
        <w:jc w:val="left"/>
        <w:rPr>
          <w:rFonts w:hint="eastAsia" w:ascii="仿宋" w:hAnsi="仿宋" w:eastAsia="仿宋"/>
        </w:rPr>
        <w:sectPr>
          <w:pgSz w:w="11907" w:h="16840"/>
          <w:pgMar w:top="1440" w:right="1800" w:bottom="1440" w:left="1800" w:header="851" w:footer="992" w:gutter="0"/>
          <w:cols w:space="720" w:num="1"/>
          <w:docGrid w:linePitch="326" w:charSpace="0"/>
        </w:sectPr>
      </w:pPr>
    </w:p>
    <w:p>
      <w:pPr>
        <w:pStyle w:val="3"/>
        <w:numPr>
          <w:ilvl w:val="0"/>
          <w:numId w:val="2"/>
        </w:numPr>
        <w:ind w:firstLine="643"/>
      </w:pPr>
      <w:r>
        <w:rPr>
          <w:rFonts w:hint="eastAsia"/>
        </w:rPr>
        <w:t>合同主要条款</w:t>
      </w:r>
    </w:p>
    <w:p>
      <w:pPr>
        <w:spacing w:line="500" w:lineRule="exact"/>
        <w:ind w:firstLine="480"/>
        <w:rPr>
          <w:rFonts w:hint="eastAsia" w:ascii="仿宋" w:hAnsi="仿宋" w:eastAsia="仿宋"/>
        </w:rPr>
      </w:pPr>
      <w:r>
        <w:rPr>
          <w:rFonts w:hint="eastAsia" w:ascii="仿宋" w:hAnsi="仿宋" w:eastAsia="仿宋"/>
        </w:rPr>
        <w:t>一、针对本章所包含的全部内容，在招商过程中，招商小组在获得采购人代表确认的前提下，可以根据招商情况实质性变动相关内容。招商小组对招商文件作出的实质性变动是招商文件的有效组成部分，招商小组会及时以书面形式通知所有参加招商的商家。</w:t>
      </w:r>
    </w:p>
    <w:p>
      <w:pPr>
        <w:autoSpaceDE w:val="0"/>
        <w:autoSpaceDN w:val="0"/>
        <w:snapToGrid w:val="0"/>
        <w:spacing w:line="500" w:lineRule="exact"/>
        <w:ind w:firstLine="480"/>
        <w:rPr>
          <w:rFonts w:hint="eastAsia" w:ascii="仿宋" w:hAnsi="仿宋" w:eastAsia="仿宋"/>
        </w:rPr>
      </w:pPr>
      <w:r>
        <w:rPr>
          <w:rFonts w:hint="eastAsia" w:ascii="仿宋" w:hAnsi="仿宋" w:eastAsia="仿宋"/>
        </w:rPr>
        <w:t>二、合同草案条款如下：</w:t>
      </w:r>
    </w:p>
    <w:p>
      <w:pPr>
        <w:autoSpaceDE w:val="0"/>
        <w:autoSpaceDN w:val="0"/>
        <w:snapToGrid w:val="0"/>
        <w:spacing w:line="500" w:lineRule="exact"/>
        <w:ind w:firstLine="540"/>
        <w:rPr>
          <w:rFonts w:hint="eastAsia" w:ascii="仿宋" w:hAnsi="仿宋" w:eastAsia="仿宋"/>
          <w:spacing w:val="8"/>
        </w:rPr>
      </w:pPr>
      <w:r>
        <w:rPr>
          <w:rFonts w:hint="eastAsia" w:ascii="仿宋" w:hAnsi="仿宋" w:eastAsia="仿宋"/>
          <w:spacing w:val="15"/>
          <w:u w:val="single"/>
        </w:rPr>
        <w:t xml:space="preserve">                                          </w:t>
      </w:r>
      <w:r>
        <w:rPr>
          <w:rFonts w:hint="eastAsia" w:ascii="仿宋" w:hAnsi="仿宋" w:eastAsia="仿宋"/>
          <w:spacing w:val="8"/>
        </w:rPr>
        <w:t>(以下简称“</w:t>
      </w:r>
      <w:r>
        <w:rPr>
          <w:rFonts w:hint="eastAsia" w:ascii="仿宋" w:hAnsi="仿宋" w:eastAsia="仿宋"/>
        </w:rPr>
        <w:t>甲方</w:t>
      </w:r>
      <w:r>
        <w:rPr>
          <w:rFonts w:hint="eastAsia" w:ascii="仿宋" w:hAnsi="仿宋" w:eastAsia="仿宋"/>
          <w:spacing w:val="8"/>
        </w:rPr>
        <w:t>”)为一方和</w:t>
      </w:r>
      <w:r>
        <w:rPr>
          <w:rFonts w:hint="eastAsia" w:ascii="仿宋" w:hAnsi="仿宋" w:eastAsia="仿宋"/>
          <w:spacing w:val="8"/>
          <w:u w:val="single"/>
        </w:rPr>
        <w:t xml:space="preserve">                   </w:t>
      </w:r>
      <w:r>
        <w:rPr>
          <w:rFonts w:hint="eastAsia" w:ascii="仿宋" w:hAnsi="仿宋" w:eastAsia="仿宋"/>
          <w:spacing w:val="8"/>
        </w:rPr>
        <w:t xml:space="preserve"> (以下简称“乙方”)为另一方同意按下述条款和条件签署本合同(以下简称“合同”)：</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1. 合同文件</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本合同所附下列文件是本合同不可分割的部分：</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1.1 </w:t>
      </w:r>
      <w:r>
        <w:rPr>
          <w:rFonts w:hint="eastAsia" w:ascii="仿宋" w:hAnsi="仿宋" w:eastAsia="仿宋"/>
        </w:rPr>
        <w:t>成交后双方签订合同；（包括</w:t>
      </w:r>
      <w:r>
        <w:rPr>
          <w:rFonts w:hint="eastAsia" w:ascii="仿宋" w:hAnsi="仿宋" w:eastAsia="仿宋"/>
          <w:spacing w:val="8"/>
        </w:rPr>
        <w:t>方案、项目验收标准和验收方法等</w:t>
      </w:r>
      <w:r>
        <w:rPr>
          <w:rFonts w:hint="eastAsia" w:ascii="仿宋" w:hAnsi="仿宋" w:eastAsia="仿宋"/>
        </w:rPr>
        <w:t>）</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1.2 </w:t>
      </w:r>
      <w:r>
        <w:rPr>
          <w:rFonts w:hint="eastAsia" w:ascii="仿宋" w:hAnsi="仿宋" w:eastAsia="仿宋"/>
        </w:rPr>
        <w:t>买方</w:t>
      </w:r>
      <w:r>
        <w:rPr>
          <w:rFonts w:hint="eastAsia" w:ascii="仿宋" w:hAnsi="仿宋" w:eastAsia="仿宋"/>
          <w:spacing w:val="8"/>
        </w:rPr>
        <w:t>针对本项目的招商文件；</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1.3 卖方提交的招商响应文件及招商过程中相关承诺；</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1.4 成交通知书。</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2.</w:t>
      </w:r>
      <w:r>
        <w:rPr>
          <w:rFonts w:ascii="仿宋" w:hAnsi="仿宋" w:eastAsia="仿宋"/>
          <w:b/>
          <w:spacing w:val="8"/>
        </w:rPr>
        <w:t xml:space="preserve"> </w:t>
      </w:r>
      <w:r>
        <w:rPr>
          <w:rFonts w:hint="eastAsia" w:ascii="仿宋" w:hAnsi="仿宋" w:eastAsia="仿宋"/>
          <w:b/>
          <w:spacing w:val="8"/>
        </w:rPr>
        <w:t>合同范围和条件</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本合同的范围和条件应与上述合同文件的规定相一致。</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3.</w:t>
      </w:r>
      <w:r>
        <w:rPr>
          <w:rFonts w:ascii="仿宋" w:hAnsi="仿宋" w:eastAsia="仿宋"/>
          <w:b/>
          <w:spacing w:val="8"/>
        </w:rPr>
        <w:t xml:space="preserve"> </w:t>
      </w:r>
      <w:r>
        <w:rPr>
          <w:rFonts w:hint="eastAsia" w:ascii="仿宋" w:hAnsi="仿宋" w:eastAsia="仿宋"/>
          <w:b/>
          <w:spacing w:val="8"/>
        </w:rPr>
        <w:t>合同期限</w:t>
      </w:r>
    </w:p>
    <w:p>
      <w:pPr>
        <w:autoSpaceDE w:val="0"/>
        <w:autoSpaceDN w:val="0"/>
        <w:snapToGrid w:val="0"/>
        <w:spacing w:line="500" w:lineRule="exact"/>
        <w:ind w:firstLine="609" w:firstLineChars="238"/>
        <w:rPr>
          <w:rFonts w:hint="eastAsia" w:ascii="仿宋" w:hAnsi="仿宋" w:eastAsia="仿宋"/>
          <w:spacing w:val="8"/>
        </w:rPr>
      </w:pPr>
    </w:p>
    <w:p>
      <w:pPr>
        <w:autoSpaceDE w:val="0"/>
        <w:autoSpaceDN w:val="0"/>
        <w:snapToGrid w:val="0"/>
        <w:spacing w:line="500" w:lineRule="exact"/>
        <w:ind w:firstLine="514"/>
        <w:outlineLvl w:val="1"/>
        <w:rPr>
          <w:rFonts w:hint="eastAsia" w:ascii="仿宋" w:hAnsi="仿宋" w:eastAsia="仿宋"/>
          <w:b/>
          <w:spacing w:val="8"/>
        </w:rPr>
      </w:pPr>
      <w:bookmarkStart w:id="5" w:name="_Toc238984975"/>
      <w:bookmarkStart w:id="6" w:name="_Toc241833903"/>
      <w:bookmarkStart w:id="7" w:name="_Toc282696226"/>
      <w:bookmarkStart w:id="8" w:name="_Toc211854449"/>
      <w:bookmarkStart w:id="9" w:name="_Toc237145406"/>
      <w:bookmarkStart w:id="10" w:name="_Toc286993786"/>
      <w:bookmarkStart w:id="11" w:name="_Toc212019594"/>
      <w:bookmarkStart w:id="12" w:name="_Toc225244852"/>
      <w:bookmarkStart w:id="13" w:name="_Toc239233914"/>
      <w:bookmarkStart w:id="14" w:name="_Toc225654644"/>
      <w:bookmarkStart w:id="15" w:name="_Toc225670751"/>
      <w:bookmarkStart w:id="16" w:name="_Toc185395249"/>
      <w:bookmarkStart w:id="17" w:name="_Toc251768862"/>
      <w:bookmarkStart w:id="18" w:name="_Toc239568418"/>
      <w:bookmarkStart w:id="19" w:name="_Toc211911348"/>
      <w:bookmarkStart w:id="20" w:name="_Toc247334841"/>
      <w:bookmarkStart w:id="21" w:name="_Toc232492928"/>
      <w:bookmarkStart w:id="22" w:name="_Toc283019214"/>
      <w:r>
        <w:rPr>
          <w:rFonts w:hint="eastAsia" w:ascii="仿宋" w:hAnsi="仿宋" w:eastAsia="仿宋"/>
          <w:b/>
          <w:spacing w:val="8"/>
        </w:rPr>
        <w:t>4. 服务内容与质量标准</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4.1 </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4.2 </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4.3 </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4.4 </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4.5 </w:t>
      </w:r>
    </w:p>
    <w:p>
      <w:pPr>
        <w:spacing w:line="500" w:lineRule="exact"/>
        <w:ind w:firstLine="480"/>
        <w:rPr>
          <w:rFonts w:hint="eastAsia" w:ascii="仿宋" w:hAnsi="仿宋" w:eastAsia="仿宋"/>
        </w:rPr>
      </w:pPr>
      <w:r>
        <w:rPr>
          <w:rFonts w:hint="eastAsia" w:ascii="仿宋" w:hAnsi="仿宋" w:eastAsia="仿宋"/>
        </w:rPr>
        <w:t>…</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5. 费用及支付方式</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5.1 本项目费用由以下组成：</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5.1.1        万元；</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5.1.2        万元；</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5.1.3        万元。</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5.2 服务费支付方式： </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6. 知识产权</w:t>
      </w:r>
    </w:p>
    <w:p>
      <w:pPr>
        <w:tabs>
          <w:tab w:val="left" w:pos="1440"/>
        </w:tabs>
        <w:spacing w:line="500" w:lineRule="exact"/>
        <w:ind w:firstLine="480"/>
        <w:rPr>
          <w:rFonts w:hint="eastAsia" w:ascii="仿宋" w:hAnsi="仿宋" w:eastAsia="仿宋"/>
        </w:rPr>
      </w:pPr>
      <w:r>
        <w:rPr>
          <w:rFonts w:hint="eastAsia" w:ascii="仿宋" w:hAnsi="仿宋" w:eastAsia="仿宋"/>
        </w:rPr>
        <w:t>乙方应保证所提供的服务或其任何一部分均不会侵犯任何第三方的专利权、商标权或著作权。</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7. 无产权瑕疵条款</w:t>
      </w:r>
    </w:p>
    <w:p>
      <w:pPr>
        <w:tabs>
          <w:tab w:val="left" w:pos="1440"/>
        </w:tabs>
        <w:spacing w:line="500" w:lineRule="exact"/>
        <w:ind w:firstLine="480"/>
        <w:rPr>
          <w:rFonts w:hint="eastAsia" w:ascii="仿宋" w:hAnsi="仿宋" w:eastAsia="仿宋"/>
        </w:rPr>
      </w:pPr>
      <w:r>
        <w:rPr>
          <w:rFonts w:hint="eastAsia" w:ascii="仿宋" w:hAnsi="仿宋" w:eastAsia="仿宋"/>
        </w:rPr>
        <w:t>乙方保证所提供的服务的所有权完全属于乙方且无任何抵押、查封等产权瑕疵。如有产权瑕疵的，视为乙方违约。乙方应负担由此而产生的一切损失。</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8. 履约保证金</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8.本项目不收取履约保证金。</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9. 甲方的权利和义务</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9.1 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9.2 甲方有权依据双方签订的考评办法对乙方提供的服务进行定期考评。当考评结果未达到标准时，有权依据考评办法约定的数额扣除合同金额。</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9.3 负责检查监督乙方管理工作的实施及制度的执行情况。</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9.4 根据本合同规定，按时向乙方支付应付服务费用。</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9.5 国家法律、法规所规定由甲方承担的其它责任。</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10. 乙方的权利和义务</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10.1 对本合同规定的委托服务范围内的项目享有管理权及服务义务。</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10.2 根据本合同的规定向甲方收取相关服务费用，并有权在本项目管理范围内管理及合理使用。</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10.3 及时向甲方通告本项目服务范围内有关服务的重大事项，及时配合处理投诉。</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10.4 接受项目行业管理部门及政府有关部门的指导，接受甲方的监督。</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10.5 国家法律、法规所规定由乙方承担的其它责任。</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11. 违约责任</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11.1 甲乙双方必须遵守本合同并执行合同中的各项规定，保证本合同的正常履行。</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11.2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utoSpaceDE w:val="0"/>
        <w:autoSpaceDN w:val="0"/>
        <w:snapToGrid w:val="0"/>
        <w:spacing w:line="500" w:lineRule="exact"/>
        <w:ind w:firstLine="514"/>
        <w:outlineLvl w:val="1"/>
        <w:rPr>
          <w:rFonts w:hint="eastAsia" w:ascii="仿宋" w:hAnsi="仿宋" w:eastAsia="仿宋"/>
          <w:b/>
          <w:spacing w:val="8"/>
        </w:rPr>
      </w:pPr>
      <w:r>
        <w:rPr>
          <w:rFonts w:hint="eastAsia" w:ascii="仿宋" w:hAnsi="仿宋" w:eastAsia="仿宋"/>
          <w:b/>
          <w:spacing w:val="8"/>
        </w:rPr>
        <w:t>12. 不可抗力事件处理</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12.1 在合同有效期内，任何一方因不可抗力事件导致不能履行合同，则合同履行期可延长，其延长期与不可抗力影响期相同。</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12.2 不可抗力事件发生后，应立即通知对方，并寄送有关权威机构出具的证明。</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12.3 不可抗力事件延续120天以上，双方应通过友好协商，确定是否继续履行合同。</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Pr>
        <w:autoSpaceDE w:val="0"/>
        <w:autoSpaceDN w:val="0"/>
        <w:snapToGrid w:val="0"/>
        <w:spacing w:line="500" w:lineRule="exact"/>
        <w:ind w:firstLine="514"/>
        <w:outlineLvl w:val="1"/>
        <w:rPr>
          <w:rFonts w:hint="eastAsia" w:ascii="仿宋" w:hAnsi="仿宋" w:eastAsia="仿宋"/>
          <w:b/>
          <w:spacing w:val="8"/>
        </w:rPr>
      </w:pPr>
      <w:bookmarkStart w:id="23" w:name="_Toc241833908"/>
      <w:bookmarkStart w:id="24" w:name="_Toc247334846"/>
      <w:bookmarkStart w:id="25" w:name="_Toc237145411"/>
      <w:bookmarkStart w:id="26" w:name="_Toc239568423"/>
      <w:bookmarkStart w:id="27" w:name="_Toc286993792"/>
      <w:bookmarkStart w:id="28" w:name="_Toc211911353"/>
      <w:bookmarkStart w:id="29" w:name="_Toc185395254"/>
      <w:bookmarkStart w:id="30" w:name="_Toc211854454"/>
      <w:bookmarkStart w:id="31" w:name="_Toc251768867"/>
      <w:bookmarkStart w:id="32" w:name="_Toc238984980"/>
      <w:bookmarkStart w:id="33" w:name="_Toc225670756"/>
      <w:bookmarkStart w:id="34" w:name="_Toc239233919"/>
      <w:bookmarkStart w:id="35" w:name="_Toc232492933"/>
      <w:bookmarkStart w:id="36" w:name="_Toc212019599"/>
      <w:bookmarkStart w:id="37" w:name="_Toc225244857"/>
      <w:bookmarkStart w:id="38" w:name="_Toc225654649"/>
      <w:r>
        <w:rPr>
          <w:rFonts w:hint="eastAsia" w:ascii="仿宋" w:hAnsi="仿宋" w:eastAsia="仿宋"/>
          <w:b/>
          <w:spacing w:val="8"/>
        </w:rPr>
        <w:t>13. 解决合同纠纷的方式</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13.1 在执行本合同中发生的或与本合同有关的争端，双方应通过友好协商解决，经协商在60天内不能达成协议时，应提交成都仲裁委员会仲裁。</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13.2 仲裁裁决应为最终决定，并对双方具有约束力。</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13.3 除另有裁决外，仲裁费应由败诉方负担。 </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 xml:space="preserve">13.4 在仲裁期间，除正在进行仲裁部分外，合同其他部分继续执行。  </w:t>
      </w:r>
    </w:p>
    <w:p>
      <w:pPr>
        <w:autoSpaceDE w:val="0"/>
        <w:autoSpaceDN w:val="0"/>
        <w:snapToGrid w:val="0"/>
        <w:spacing w:line="500" w:lineRule="exact"/>
        <w:ind w:firstLine="514"/>
        <w:outlineLvl w:val="1"/>
        <w:rPr>
          <w:rFonts w:hint="eastAsia" w:ascii="仿宋" w:hAnsi="仿宋" w:eastAsia="仿宋"/>
          <w:b/>
          <w:spacing w:val="8"/>
        </w:rPr>
      </w:pPr>
      <w:bookmarkStart w:id="39" w:name="_Toc185395255"/>
      <w:bookmarkStart w:id="40" w:name="_Toc251768868"/>
      <w:bookmarkStart w:id="41" w:name="_Toc241833909"/>
      <w:bookmarkStart w:id="42" w:name="_Toc237145412"/>
      <w:bookmarkStart w:id="43" w:name="_Toc239568424"/>
      <w:bookmarkStart w:id="44" w:name="_Toc286993793"/>
      <w:bookmarkStart w:id="45" w:name="_Toc211911354"/>
      <w:bookmarkStart w:id="46" w:name="_Toc283019219"/>
      <w:bookmarkStart w:id="47" w:name="_Toc232492934"/>
      <w:bookmarkStart w:id="48" w:name="_Toc282696231"/>
      <w:bookmarkStart w:id="49" w:name="_Toc247334847"/>
      <w:bookmarkStart w:id="50" w:name="_Toc225670757"/>
      <w:bookmarkStart w:id="51" w:name="_Toc211854455"/>
      <w:bookmarkStart w:id="52" w:name="_Toc238984981"/>
      <w:bookmarkStart w:id="53" w:name="_Toc239233920"/>
      <w:bookmarkStart w:id="54" w:name="_Toc225654650"/>
      <w:bookmarkStart w:id="55" w:name="_Toc212019600"/>
      <w:bookmarkStart w:id="56" w:name="_Toc225244858"/>
      <w:r>
        <w:rPr>
          <w:rFonts w:hint="eastAsia" w:ascii="仿宋" w:hAnsi="仿宋" w:eastAsia="仿宋"/>
          <w:b/>
          <w:spacing w:val="8"/>
        </w:rPr>
        <w:t>14. 合同</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b/>
          <w:spacing w:val="8"/>
        </w:rPr>
        <w:t>生效及其他</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14.1 合同经双方法定代表人/单位负责人或授权委托代理人签字并加盖单位公章后生效。</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14.2 合同执行中涉及采购资金和采购内容修改或补充的，须经采购监管部门审批，并签书面补充协议报采购监督管理部门备案，方可作为主合同不可分割的一部分。</w:t>
      </w:r>
    </w:p>
    <w:p>
      <w:pPr>
        <w:autoSpaceDE w:val="0"/>
        <w:autoSpaceDN w:val="0"/>
        <w:snapToGrid w:val="0"/>
        <w:spacing w:line="500" w:lineRule="exact"/>
        <w:ind w:firstLine="609" w:firstLineChars="238"/>
        <w:rPr>
          <w:rFonts w:hint="eastAsia" w:ascii="仿宋" w:hAnsi="仿宋" w:eastAsia="仿宋"/>
          <w:spacing w:val="8"/>
        </w:rPr>
      </w:pPr>
      <w:r>
        <w:rPr>
          <w:rFonts w:hint="eastAsia" w:ascii="仿宋" w:hAnsi="仿宋" w:eastAsia="仿宋"/>
          <w:spacing w:val="8"/>
        </w:rPr>
        <w:t>14.3 本合同一式  份，自双方签章之日起起效。甲方  份，乙方  份，采购代理机构  份，具有同等法律效力。</w:t>
      </w:r>
    </w:p>
    <w:p>
      <w:pPr>
        <w:pStyle w:val="26"/>
        <w:spacing w:line="500" w:lineRule="exact"/>
        <w:ind w:firstLine="480"/>
        <w:rPr>
          <w:rFonts w:hint="eastAsia" w:ascii="仿宋" w:hAnsi="仿宋" w:eastAsia="仿宋"/>
        </w:rPr>
      </w:pPr>
    </w:p>
    <w:p>
      <w:pPr>
        <w:spacing w:line="500" w:lineRule="exact"/>
        <w:ind w:firstLine="480"/>
        <w:rPr>
          <w:rFonts w:hint="eastAsia" w:ascii="仿宋" w:hAnsi="仿宋" w:eastAsia="仿宋"/>
        </w:rPr>
      </w:pPr>
      <w:r>
        <w:rPr>
          <w:rFonts w:hint="eastAsia" w:ascii="仿宋" w:hAnsi="仿宋" w:eastAsia="仿宋"/>
        </w:rPr>
        <w:t>甲方：   （盖单位公章）</w:t>
      </w:r>
      <w:r>
        <w:rPr>
          <w:rFonts w:ascii="仿宋" w:hAnsi="仿宋" w:eastAsia="仿宋"/>
        </w:rPr>
        <w:tab/>
      </w:r>
      <w:r>
        <w:rPr>
          <w:rFonts w:ascii="仿宋" w:hAnsi="仿宋" w:eastAsia="仿宋"/>
        </w:rPr>
        <w:tab/>
      </w:r>
      <w:r>
        <w:rPr>
          <w:rFonts w:hint="eastAsia" w:ascii="仿宋" w:hAnsi="仿宋" w:eastAsia="仿宋"/>
        </w:rPr>
        <w:t xml:space="preserve">   </w:t>
      </w:r>
      <w:r>
        <w:rPr>
          <w:rFonts w:ascii="仿宋" w:hAnsi="仿宋" w:eastAsia="仿宋"/>
        </w:rPr>
        <w:t xml:space="preserve"> </w:t>
      </w:r>
      <w:r>
        <w:rPr>
          <w:rFonts w:hint="eastAsia" w:ascii="仿宋" w:hAnsi="仿宋" w:eastAsia="仿宋"/>
        </w:rPr>
        <w:t>乙方：（盖单位公章）</w:t>
      </w:r>
    </w:p>
    <w:p>
      <w:pPr>
        <w:spacing w:line="500" w:lineRule="exact"/>
        <w:ind w:firstLine="480"/>
        <w:rPr>
          <w:rFonts w:hint="eastAsia" w:ascii="仿宋" w:hAnsi="仿宋" w:eastAsia="仿宋"/>
        </w:rPr>
      </w:pPr>
      <w:r>
        <w:rPr>
          <w:rFonts w:hint="eastAsia" w:ascii="仿宋" w:hAnsi="仿宋" w:eastAsia="仿宋"/>
        </w:rPr>
        <w:t xml:space="preserve">法定代表人/单位负责人（授权代表）：       </w:t>
      </w:r>
      <w:r>
        <w:rPr>
          <w:rFonts w:ascii="仿宋" w:hAnsi="仿宋" w:eastAsia="仿宋"/>
        </w:rPr>
        <w:t xml:space="preserve"> </w:t>
      </w:r>
      <w:r>
        <w:rPr>
          <w:rFonts w:hint="eastAsia" w:ascii="仿宋" w:hAnsi="仿宋" w:eastAsia="仿宋"/>
        </w:rPr>
        <w:t>法定代表人/单位负责人（授权代表）：</w:t>
      </w:r>
    </w:p>
    <w:p>
      <w:pPr>
        <w:spacing w:line="500" w:lineRule="exact"/>
        <w:ind w:firstLine="480"/>
        <w:rPr>
          <w:rFonts w:hint="eastAsia" w:ascii="仿宋" w:hAnsi="仿宋" w:eastAsia="仿宋"/>
        </w:rPr>
      </w:pPr>
      <w:r>
        <w:rPr>
          <w:rFonts w:hint="eastAsia" w:ascii="仿宋" w:hAnsi="仿宋" w:eastAsia="仿宋"/>
        </w:rPr>
        <w:t>地址：                         地址：</w:t>
      </w:r>
    </w:p>
    <w:p>
      <w:pPr>
        <w:spacing w:line="500" w:lineRule="exact"/>
        <w:ind w:firstLine="480"/>
        <w:rPr>
          <w:rFonts w:hint="eastAsia" w:ascii="仿宋" w:hAnsi="仿宋" w:eastAsia="仿宋"/>
        </w:rPr>
      </w:pPr>
      <w:r>
        <w:rPr>
          <w:rFonts w:hint="eastAsia" w:ascii="仿宋" w:hAnsi="仿宋" w:eastAsia="仿宋"/>
        </w:rPr>
        <w:t>开户银行：                     开户银行：</w:t>
      </w:r>
    </w:p>
    <w:p>
      <w:pPr>
        <w:spacing w:line="500" w:lineRule="exact"/>
        <w:ind w:firstLine="480"/>
        <w:rPr>
          <w:rFonts w:hint="eastAsia" w:ascii="仿宋" w:hAnsi="仿宋" w:eastAsia="仿宋"/>
        </w:rPr>
      </w:pPr>
      <w:r>
        <w:rPr>
          <w:rFonts w:hint="eastAsia" w:ascii="仿宋" w:hAnsi="仿宋" w:eastAsia="仿宋"/>
        </w:rPr>
        <w:t>账号：                         账号：</w:t>
      </w:r>
    </w:p>
    <w:p>
      <w:pPr>
        <w:spacing w:line="500" w:lineRule="exact"/>
        <w:ind w:firstLine="480"/>
        <w:rPr>
          <w:rFonts w:hint="eastAsia" w:ascii="仿宋" w:hAnsi="仿宋" w:eastAsia="仿宋"/>
        </w:rPr>
      </w:pPr>
      <w:r>
        <w:rPr>
          <w:rFonts w:hint="eastAsia" w:ascii="仿宋" w:hAnsi="仿宋" w:eastAsia="仿宋"/>
        </w:rPr>
        <w:t>电话：                         电话：</w:t>
      </w:r>
    </w:p>
    <w:p>
      <w:pPr>
        <w:spacing w:line="500" w:lineRule="exact"/>
        <w:ind w:firstLine="480"/>
        <w:rPr>
          <w:rFonts w:hint="eastAsia" w:ascii="仿宋" w:hAnsi="仿宋" w:eastAsia="仿宋"/>
        </w:rPr>
      </w:pPr>
      <w:r>
        <w:rPr>
          <w:rFonts w:hint="eastAsia" w:ascii="仿宋" w:hAnsi="仿宋" w:eastAsia="仿宋"/>
        </w:rPr>
        <w:t>传真：                         传真：</w:t>
      </w:r>
    </w:p>
    <w:p>
      <w:pPr>
        <w:spacing w:line="500" w:lineRule="exact"/>
        <w:ind w:firstLine="480"/>
        <w:rPr>
          <w:rFonts w:hint="eastAsia" w:ascii="仿宋" w:hAnsi="仿宋" w:eastAsia="仿宋"/>
        </w:rPr>
      </w:pPr>
      <w:r>
        <w:rPr>
          <w:rFonts w:hint="eastAsia" w:ascii="仿宋" w:hAnsi="仿宋" w:eastAsia="仿宋"/>
        </w:rPr>
        <w:t>签约日期：XX年XX月XX日</w:t>
      </w:r>
      <w:r>
        <w:rPr>
          <w:rFonts w:ascii="仿宋" w:hAnsi="仿宋" w:eastAsia="仿宋"/>
        </w:rPr>
        <w:tab/>
      </w:r>
      <w:r>
        <w:rPr>
          <w:rFonts w:ascii="仿宋" w:hAnsi="仿宋" w:eastAsia="仿宋"/>
        </w:rPr>
        <w:tab/>
      </w:r>
      <w:r>
        <w:rPr>
          <w:rFonts w:hint="eastAsia" w:ascii="仿宋" w:hAnsi="仿宋" w:eastAsia="仿宋"/>
        </w:rPr>
        <w:t>签约日期：XX年XX月XX日</w:t>
      </w:r>
    </w:p>
    <w:p>
      <w:pPr>
        <w:ind w:left="480" w:leftChars="20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Times New Roman"/>
    <w:panose1 w:val="02010609060101010101"/>
    <w:charset w:val="86"/>
    <w:family w:val="modern"/>
    <w:pitch w:val="default"/>
    <w:sig w:usb0="00000000" w:usb1="00000000" w:usb2="00000016" w:usb3="00000000" w:csb0="00040001" w:csb1="00000000"/>
  </w:font>
  <w:font w:name="Cambria">
    <w:altName w:val="Georgia"/>
    <w:panose1 w:val="02040503050406030204"/>
    <w:charset w:val="00"/>
    <w:family w:val="roman"/>
    <w:pitch w:val="default"/>
    <w:sig w:usb0="00000000" w:usb1="00000000" w:usb2="02000000" w:usb3="00000000" w:csb0="0000019F" w:csb1="00000000"/>
  </w:font>
  <w:font w:name="仿宋_GB2312">
    <w:altName w:val="Times New Roman"/>
    <w:panose1 w:val="02010609030101010101"/>
    <w:charset w:val="86"/>
    <w:family w:val="modern"/>
    <w:pitch w:val="default"/>
    <w:sig w:usb0="00000000" w:usb1="00000000" w:usb2="00000010" w:usb3="00000000" w:csb0="00040000" w:csb1="00000000"/>
  </w:font>
  <w:font w:name="方正小标宋_GBK">
    <w:altName w:val="MiSans Thin"/>
    <w:panose1 w:val="00000000000000000000"/>
    <w:charset w:val="86"/>
    <w:family w:val="script"/>
    <w:pitch w:val="default"/>
    <w:sig w:usb0="00000000" w:usb1="00000000" w:usb2="0000001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iSans Thin">
    <w:panose1 w:val="00000200000000000000"/>
    <w:charset w:val="86"/>
    <w:family w:val="auto"/>
    <w:pitch w:val="default"/>
    <w:sig w:usb0="80000287" w:usb1="080F1811" w:usb2="00000016" w:usb3="00000000" w:csb0="00040001"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69</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20</w:t>
    </w:r>
    <w:r>
      <w:rPr>
        <w:rStyle w:val="17"/>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wordWrap w:val="0"/>
      <w:ind w:firstLine="360"/>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0F85D"/>
    <w:multiLevelType w:val="singleLevel"/>
    <w:tmpl w:val="A070F85D"/>
    <w:lvl w:ilvl="0" w:tentative="0">
      <w:start w:val="3"/>
      <w:numFmt w:val="chineseCounting"/>
      <w:suff w:val="nothing"/>
      <w:lvlText w:val="%1、"/>
      <w:lvlJc w:val="left"/>
      <w:rPr>
        <w:rFonts w:hint="eastAsia"/>
      </w:rPr>
    </w:lvl>
  </w:abstractNum>
  <w:abstractNum w:abstractNumId="1">
    <w:nsid w:val="ABB48A22"/>
    <w:multiLevelType w:val="singleLevel"/>
    <w:tmpl w:val="ABB48A22"/>
    <w:lvl w:ilvl="0" w:tentative="0">
      <w:start w:val="7"/>
      <w:numFmt w:val="decimal"/>
      <w:suff w:val="space"/>
      <w:lvlText w:val="%1."/>
      <w:lvlJc w:val="left"/>
    </w:lvl>
  </w:abstractNum>
  <w:abstractNum w:abstractNumId="2">
    <w:nsid w:val="15037D7F"/>
    <w:multiLevelType w:val="singleLevel"/>
    <w:tmpl w:val="15037D7F"/>
    <w:lvl w:ilvl="0" w:tentative="0">
      <w:start w:val="6"/>
      <w:numFmt w:val="chineseCounting"/>
      <w:suff w:val="space"/>
      <w:lvlText w:val="第%1章"/>
      <w:lvlJc w:val="left"/>
      <w:rPr>
        <w:rFonts w:hint="eastAsia"/>
      </w:rPr>
    </w:lvl>
  </w:abstractNum>
  <w:abstractNum w:abstractNumId="3">
    <w:nsid w:val="587D89C6"/>
    <w:multiLevelType w:val="singleLevel"/>
    <w:tmpl w:val="587D89C6"/>
    <w:lvl w:ilvl="0" w:tentative="0">
      <w:start w:val="1"/>
      <w:numFmt w:val="decimal"/>
      <w:suff w:val="nothing"/>
      <w:lvlText w:val="%1、"/>
      <w:lvlJc w:val="left"/>
    </w:lvl>
  </w:abstractNum>
  <w:abstractNum w:abstractNumId="4">
    <w:nsid w:val="58807131"/>
    <w:multiLevelType w:val="singleLevel"/>
    <w:tmpl w:val="5880713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OTIxZWE5YTIwMThlNzZlZTRiODA2NDQ1NDMyOWQifQ=="/>
  </w:docVars>
  <w:rsids>
    <w:rsidRoot w:val="2BEE3B0F"/>
    <w:rsid w:val="00187EFD"/>
    <w:rsid w:val="00194A50"/>
    <w:rsid w:val="001C4D6E"/>
    <w:rsid w:val="001D1B93"/>
    <w:rsid w:val="001F501B"/>
    <w:rsid w:val="00206DD2"/>
    <w:rsid w:val="002C12E0"/>
    <w:rsid w:val="00373803"/>
    <w:rsid w:val="0056061D"/>
    <w:rsid w:val="005930E4"/>
    <w:rsid w:val="005946BC"/>
    <w:rsid w:val="006E57CB"/>
    <w:rsid w:val="008852AB"/>
    <w:rsid w:val="008B5E48"/>
    <w:rsid w:val="009F26E4"/>
    <w:rsid w:val="00AC439B"/>
    <w:rsid w:val="00BC5F19"/>
    <w:rsid w:val="00D41380"/>
    <w:rsid w:val="00DD0AD0"/>
    <w:rsid w:val="00E50A41"/>
    <w:rsid w:val="00E834F1"/>
    <w:rsid w:val="00EE0152"/>
    <w:rsid w:val="00F5291B"/>
    <w:rsid w:val="16C77054"/>
    <w:rsid w:val="21065014"/>
    <w:rsid w:val="2BEE3B0F"/>
    <w:rsid w:val="34672EF0"/>
    <w:rsid w:val="4D12398F"/>
    <w:rsid w:val="4DEC5C76"/>
    <w:rsid w:val="6E783EFF"/>
    <w:rsid w:val="76E04D31"/>
    <w:rsid w:val="F8DFBF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5"/>
    <w:qFormat/>
    <w:uiPriority w:val="0"/>
    <w:pPr>
      <w:keepNext/>
      <w:keepLines/>
      <w:spacing w:before="340" w:after="330" w:line="576" w:lineRule="auto"/>
      <w:jc w:val="center"/>
      <w:outlineLvl w:val="0"/>
    </w:pPr>
    <w:rPr>
      <w:b/>
      <w:kern w:val="44"/>
      <w:sz w:val="32"/>
    </w:rPr>
  </w:style>
  <w:style w:type="paragraph" w:styleId="2">
    <w:name w:val="heading 2"/>
    <w:basedOn w:val="1"/>
    <w:next w:val="1"/>
    <w:link w:val="24"/>
    <w:qFormat/>
    <w:uiPriority w:val="0"/>
    <w:pPr>
      <w:keepNext/>
      <w:keepLines/>
      <w:ind w:firstLine="0" w:firstLineChars="0"/>
      <w:jc w:val="left"/>
      <w:outlineLvl w:val="1"/>
    </w:pPr>
    <w:rPr>
      <w:rFonts w:ascii="Arial" w:hAnsi="Arial"/>
      <w:b/>
      <w:bCs/>
      <w:kern w:val="0"/>
      <w:sz w:val="30"/>
      <w:szCs w:val="32"/>
    </w:rPr>
  </w:style>
  <w:style w:type="paragraph" w:styleId="4">
    <w:name w:val="heading 3"/>
    <w:basedOn w:val="1"/>
    <w:next w:val="1"/>
    <w:qFormat/>
    <w:uiPriority w:val="0"/>
    <w:pPr>
      <w:keepNext/>
      <w:keepLines/>
      <w:ind w:firstLine="0" w:firstLineChars="0"/>
      <w:jc w:val="left"/>
      <w:outlineLvl w:val="2"/>
    </w:pPr>
    <w:rPr>
      <w:b/>
      <w:bCs/>
      <w:kern w:val="0"/>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uiPriority w:val="0"/>
    <w:pPr>
      <w:jc w:val="left"/>
    </w:pPr>
  </w:style>
  <w:style w:type="paragraph" w:styleId="6">
    <w:name w:val="Body Text"/>
    <w:basedOn w:val="1"/>
    <w:next w:val="7"/>
    <w:qFormat/>
    <w:uiPriority w:val="99"/>
    <w:pPr>
      <w:ind w:firstLine="480"/>
    </w:pPr>
    <w:rPr>
      <w:rFonts w:ascii="仿宋" w:hAnsi="仿宋" w:eastAsia="仿宋"/>
    </w:rPr>
  </w:style>
  <w:style w:type="paragraph" w:styleId="7">
    <w:name w:val="Body Text First Indent"/>
    <w:basedOn w:val="6"/>
    <w:qFormat/>
    <w:uiPriority w:val="0"/>
    <w:pPr>
      <w:ind w:firstLine="420" w:firstLineChars="100"/>
    </w:pPr>
  </w:style>
  <w:style w:type="paragraph" w:styleId="8">
    <w:name w:val="Body Text Indent"/>
    <w:basedOn w:val="1"/>
    <w:uiPriority w:val="0"/>
    <w:pPr>
      <w:ind w:firstLine="630"/>
    </w:pPr>
    <w:rPr>
      <w:kern w:val="0"/>
      <w:sz w:val="32"/>
      <w:szCs w:val="20"/>
    </w:rPr>
  </w:style>
  <w:style w:type="paragraph" w:styleId="9">
    <w:name w:val="Body Text Indent 2"/>
    <w:basedOn w:val="1"/>
    <w:qFormat/>
    <w:uiPriority w:val="0"/>
    <w:pPr>
      <w:spacing w:after="120" w:line="480" w:lineRule="auto"/>
      <w:ind w:left="420" w:leftChars="200"/>
    </w:pPr>
    <w:rPr>
      <w:kern w:val="0"/>
      <w:sz w:val="20"/>
    </w:rPr>
  </w:style>
  <w:style w:type="paragraph" w:styleId="10">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qFormat/>
    <w:uiPriority w:val="0"/>
    <w:pPr>
      <w:spacing w:beforeAutospacing="1" w:afterAutospacing="1"/>
      <w:jc w:val="left"/>
    </w:pPr>
    <w:rPr>
      <w:kern w:val="0"/>
    </w:rPr>
  </w:style>
  <w:style w:type="paragraph" w:styleId="13">
    <w:name w:val="Title"/>
    <w:basedOn w:val="1"/>
    <w:next w:val="1"/>
    <w:qFormat/>
    <w:uiPriority w:val="10"/>
    <w:pPr>
      <w:spacing w:before="240" w:after="60"/>
      <w:jc w:val="center"/>
      <w:outlineLvl w:val="0"/>
    </w:pPr>
    <w:rPr>
      <w:rFonts w:ascii="Cambria" w:hAnsi="Cambria"/>
      <w:b/>
      <w:bCs/>
      <w:sz w:val="32"/>
      <w:szCs w:val="32"/>
    </w:rPr>
  </w:style>
  <w:style w:type="paragraph" w:styleId="14">
    <w:name w:val="annotation subject"/>
    <w:basedOn w:val="5"/>
    <w:next w:val="5"/>
    <w:link w:val="29"/>
    <w:uiPriority w:val="0"/>
    <w:rPr>
      <w:b/>
      <w:bCs/>
    </w:rPr>
  </w:style>
  <w:style w:type="character" w:styleId="17">
    <w:name w:val="page number"/>
    <w:qFormat/>
    <w:uiPriority w:val="0"/>
  </w:style>
  <w:style w:type="character" w:styleId="18">
    <w:name w:val="Emphasis"/>
    <w:basedOn w:val="16"/>
    <w:qFormat/>
    <w:uiPriority w:val="0"/>
    <w:rPr>
      <w:i/>
    </w:rPr>
  </w:style>
  <w:style w:type="character" w:styleId="19">
    <w:name w:val="annotation reference"/>
    <w:basedOn w:val="16"/>
    <w:uiPriority w:val="0"/>
    <w:rPr>
      <w:sz w:val="21"/>
      <w:szCs w:val="21"/>
    </w:rPr>
  </w:style>
  <w:style w:type="paragraph" w:customStyle="1" w:styleId="20">
    <w:name w:val="正文首行缩进两字符"/>
    <w:basedOn w:val="1"/>
    <w:qFormat/>
    <w:uiPriority w:val="0"/>
    <w:pPr>
      <w:ind w:firstLine="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GW-正文"/>
    <w:basedOn w:val="1"/>
    <w:qFormat/>
    <w:uiPriority w:val="0"/>
    <w:pPr>
      <w:ind w:firstLine="200"/>
    </w:pPr>
    <w:rPr>
      <w:rFonts w:eastAsia="仿宋_GB2312"/>
      <w:kern w:val="0"/>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2 字符"/>
    <w:link w:val="2"/>
    <w:qFormat/>
    <w:uiPriority w:val="0"/>
    <w:rPr>
      <w:rFonts w:ascii="Arial" w:hAnsi="Arial" w:eastAsia="宋体"/>
      <w:b/>
      <w:bCs/>
      <w:kern w:val="0"/>
      <w:sz w:val="30"/>
      <w:szCs w:val="32"/>
    </w:rPr>
  </w:style>
  <w:style w:type="character" w:customStyle="1" w:styleId="25">
    <w:name w:val="标题 1 字符"/>
    <w:link w:val="3"/>
    <w:qFormat/>
    <w:uiPriority w:val="0"/>
    <w:rPr>
      <w:rFonts w:eastAsia="宋体"/>
      <w:b/>
      <w:kern w:val="44"/>
      <w:sz w:val="32"/>
    </w:rPr>
  </w:style>
  <w:style w:type="paragraph" w:styleId="26">
    <w:name w:val="List Paragraph"/>
    <w:basedOn w:val="1"/>
    <w:qFormat/>
    <w:uiPriority w:val="34"/>
  </w:style>
  <w:style w:type="paragraph" w:customStyle="1" w:styleId="27">
    <w:name w:val="Table Paragraph"/>
    <w:basedOn w:val="1"/>
    <w:qFormat/>
    <w:uiPriority w:val="1"/>
  </w:style>
  <w:style w:type="character" w:customStyle="1" w:styleId="28">
    <w:name w:val="批注文字 字符"/>
    <w:basedOn w:val="16"/>
    <w:link w:val="5"/>
    <w:uiPriority w:val="0"/>
    <w:rPr>
      <w:kern w:val="2"/>
      <w:sz w:val="24"/>
      <w:szCs w:val="24"/>
    </w:rPr>
  </w:style>
  <w:style w:type="character" w:customStyle="1" w:styleId="29">
    <w:name w:val="批注主题 字符"/>
    <w:basedOn w:val="28"/>
    <w:link w:val="14"/>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2409</Words>
  <Characters>13733</Characters>
  <Lines>114</Lines>
  <Paragraphs>32</Paragraphs>
  <TotalTime>119</TotalTime>
  <ScaleCrop>false</ScaleCrop>
  <LinksUpToDate>false</LinksUpToDate>
  <CharactersWithSpaces>16110</CharactersWithSpaces>
  <Application>WPS Office WWO_wpscloud_20240620175157-2f259bf60d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2024-08-02T19:36:00Z</dcterms:created>
  <dc:creator>开不了心</dc:creator>
  <cp:lastModifiedBy>1562613496@qq.com</cp:lastModifiedBy>
  <dcterms:modified xsi:type="dcterms:W3CDTF">2024-08-02T22:47:28Z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2231792FB8BB4FE7ADB363E6CB3F905F_13</vt:lpwstr>
  </property>
</Properties>
</file>