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begin"/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separate"/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t>四川铁道职业学院第二次学生代表大会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t>代表登记表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lang w:val="zh-CN"/>
        </w:rPr>
        <w:fldChar w:fldCharType="end"/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所在学院团总支意见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所在学院党委意见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 w:ascii="Times New Roman" w:hAnsi="Times New Roman" w:eastAsia="仿宋_GB2312" w:cs="Times New Roman"/>
        </w:rPr>
        <w:t>注：1.此表一式两份，纸质稿与电子稿；2.代表类别：正式代表、列席代表</w:t>
      </w: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384A"/>
    <w:rsid w:val="078822EC"/>
    <w:rsid w:val="5D3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2021-10-26T08:44:00Z</dcterms:created>
  <dc:creator>王可恩爱喝水</dc:creator>
  <cp:lastModifiedBy>王可恩快跑</cp:lastModifiedBy>
  <dcterms:modified xsi:type="dcterms:W3CDTF">2021-11-11T09:14:21Z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619BADBFF1D540269A3020B2C37250FA</vt:lpwstr>
  </property>
</Properties>
</file>