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9C2" w:rsidRDefault="004519C2" w:rsidP="004519C2">
      <w:pPr>
        <w:jc w:val="center"/>
        <w:rPr>
          <w:rFonts w:ascii="方正小标宋简体" w:eastAsia="方正小标宋简体" w:hAnsi="宋体"/>
          <w:bCs/>
          <w:sz w:val="36"/>
          <w:szCs w:val="36"/>
        </w:rPr>
      </w:pPr>
      <w:r>
        <w:rPr>
          <w:rFonts w:ascii="方正小标宋简体" w:eastAsia="方正小标宋简体" w:hAnsi="宋体" w:hint="eastAsia"/>
          <w:bCs/>
          <w:sz w:val="36"/>
          <w:szCs w:val="36"/>
        </w:rPr>
        <w:t>四川铁道职业学院国家奖学金评审办法（试行）</w:t>
      </w:r>
    </w:p>
    <w:p w:rsidR="004519C2" w:rsidRDefault="004519C2" w:rsidP="004519C2"/>
    <w:p w:rsidR="004519C2" w:rsidRDefault="004519C2" w:rsidP="004519C2">
      <w:pPr>
        <w:spacing w:line="360" w:lineRule="auto"/>
        <w:ind w:firstLineChars="200" w:firstLine="480"/>
        <w:rPr>
          <w:rFonts w:ascii="仿宋" w:eastAsia="仿宋" w:hAnsi="仿宋" w:cs="宋体"/>
          <w:sz w:val="24"/>
        </w:rPr>
      </w:pPr>
      <w:r>
        <w:rPr>
          <w:rFonts w:ascii="仿宋" w:eastAsia="仿宋" w:hAnsi="仿宋" w:cs="宋体" w:hint="eastAsia"/>
          <w:sz w:val="24"/>
        </w:rPr>
        <w:t>国家奖学金是为了激励普通本科高校、高等专科学校和高等职业学校中的勤奋学习、努力进取，在德、智、体、美、</w:t>
      </w:r>
      <w:proofErr w:type="gramStart"/>
      <w:r>
        <w:rPr>
          <w:rFonts w:ascii="仿宋" w:eastAsia="仿宋" w:hAnsi="仿宋" w:cs="宋体" w:hint="eastAsia"/>
          <w:sz w:val="24"/>
        </w:rPr>
        <w:t>劳</w:t>
      </w:r>
      <w:proofErr w:type="gramEnd"/>
      <w:r>
        <w:rPr>
          <w:rFonts w:ascii="仿宋" w:eastAsia="仿宋" w:hAnsi="仿宋" w:cs="宋体" w:hint="eastAsia"/>
          <w:sz w:val="24"/>
        </w:rPr>
        <w:t>等方面全面发展的学生，由中央政府出资设立的奖励特别优秀学生的奖学金。</w:t>
      </w:r>
    </w:p>
    <w:p w:rsidR="004519C2" w:rsidRDefault="004519C2" w:rsidP="004519C2">
      <w:pPr>
        <w:widowControl w:val="0"/>
        <w:numPr>
          <w:ilvl w:val="0"/>
          <w:numId w:val="1"/>
        </w:numPr>
        <w:spacing w:line="360" w:lineRule="auto"/>
        <w:jc w:val="both"/>
        <w:rPr>
          <w:rFonts w:ascii="仿宋" w:eastAsia="仿宋" w:hAnsi="仿宋" w:cs="宋体"/>
          <w:b/>
          <w:sz w:val="28"/>
        </w:rPr>
      </w:pPr>
      <w:r>
        <w:rPr>
          <w:rFonts w:ascii="仿宋" w:eastAsia="仿宋" w:hAnsi="仿宋" w:cs="宋体" w:hint="eastAsia"/>
          <w:b/>
          <w:sz w:val="28"/>
        </w:rPr>
        <w:t>奖励标准</w:t>
      </w:r>
    </w:p>
    <w:p w:rsidR="004519C2" w:rsidRDefault="004519C2" w:rsidP="004519C2">
      <w:pPr>
        <w:spacing w:line="360" w:lineRule="auto"/>
        <w:ind w:left="640"/>
        <w:rPr>
          <w:rFonts w:ascii="仿宋" w:eastAsia="仿宋" w:hAnsi="仿宋" w:cs="宋体"/>
          <w:sz w:val="24"/>
        </w:rPr>
      </w:pPr>
      <w:r>
        <w:rPr>
          <w:rFonts w:ascii="仿宋" w:eastAsia="仿宋" w:hAnsi="仿宋" w:cs="宋体" w:hint="eastAsia"/>
          <w:sz w:val="24"/>
        </w:rPr>
        <w:t>每人每年8000元。</w:t>
      </w:r>
    </w:p>
    <w:p w:rsidR="004519C2" w:rsidRDefault="004519C2" w:rsidP="004519C2">
      <w:pPr>
        <w:widowControl w:val="0"/>
        <w:numPr>
          <w:ilvl w:val="0"/>
          <w:numId w:val="1"/>
        </w:numPr>
        <w:spacing w:line="360" w:lineRule="auto"/>
        <w:jc w:val="both"/>
        <w:rPr>
          <w:rFonts w:ascii="仿宋" w:eastAsia="仿宋" w:hAnsi="仿宋" w:cs="宋体"/>
          <w:b/>
          <w:sz w:val="28"/>
        </w:rPr>
      </w:pPr>
      <w:r>
        <w:rPr>
          <w:rFonts w:ascii="仿宋" w:eastAsia="仿宋" w:hAnsi="仿宋" w:cs="宋体" w:hint="eastAsia"/>
          <w:b/>
          <w:sz w:val="28"/>
        </w:rPr>
        <w:t>学习年限要求</w:t>
      </w:r>
    </w:p>
    <w:p w:rsidR="004519C2" w:rsidRDefault="004519C2" w:rsidP="004519C2">
      <w:pPr>
        <w:spacing w:line="360" w:lineRule="auto"/>
        <w:ind w:left="640"/>
        <w:rPr>
          <w:rFonts w:ascii="仿宋" w:eastAsia="仿宋" w:hAnsi="仿宋" w:cs="宋体"/>
          <w:sz w:val="24"/>
        </w:rPr>
      </w:pPr>
      <w:r>
        <w:rPr>
          <w:rFonts w:ascii="仿宋" w:eastAsia="仿宋" w:hAnsi="仿宋" w:cs="宋体" w:hint="eastAsia"/>
          <w:sz w:val="24"/>
        </w:rPr>
        <w:t>1.二年级及以上的全日制普通专科在校生；</w:t>
      </w:r>
    </w:p>
    <w:p w:rsidR="004519C2" w:rsidRDefault="004519C2" w:rsidP="004519C2">
      <w:pPr>
        <w:spacing w:line="360" w:lineRule="auto"/>
        <w:ind w:firstLineChars="200" w:firstLine="480"/>
        <w:rPr>
          <w:rFonts w:ascii="仿宋" w:eastAsia="仿宋" w:hAnsi="仿宋" w:cs="宋体"/>
          <w:sz w:val="24"/>
        </w:rPr>
      </w:pPr>
      <w:r>
        <w:rPr>
          <w:rFonts w:ascii="仿宋" w:eastAsia="仿宋" w:hAnsi="仿宋" w:cs="宋体" w:hint="eastAsia"/>
          <w:sz w:val="24"/>
        </w:rPr>
        <w:t>2.五年制高职第五年级在校生。</w:t>
      </w:r>
    </w:p>
    <w:p w:rsidR="004519C2" w:rsidRDefault="004519C2" w:rsidP="004519C2">
      <w:pPr>
        <w:spacing w:line="360" w:lineRule="auto"/>
        <w:ind w:firstLineChars="200" w:firstLine="562"/>
        <w:rPr>
          <w:rFonts w:ascii="仿宋" w:eastAsia="仿宋" w:hAnsi="仿宋" w:cs="宋体"/>
          <w:b/>
          <w:sz w:val="28"/>
        </w:rPr>
      </w:pPr>
      <w:r>
        <w:rPr>
          <w:rFonts w:ascii="仿宋" w:eastAsia="仿宋" w:hAnsi="仿宋" w:cs="宋体" w:hint="eastAsia"/>
          <w:b/>
          <w:sz w:val="28"/>
        </w:rPr>
        <w:t xml:space="preserve">三、基本申请条件 </w:t>
      </w:r>
    </w:p>
    <w:p w:rsidR="004519C2" w:rsidRDefault="004519C2" w:rsidP="004519C2">
      <w:pPr>
        <w:spacing w:line="360" w:lineRule="auto"/>
        <w:ind w:firstLineChars="200" w:firstLine="480"/>
        <w:rPr>
          <w:rFonts w:ascii="仿宋" w:eastAsia="仿宋" w:hAnsi="仿宋" w:cs="宋体"/>
          <w:sz w:val="24"/>
        </w:rPr>
      </w:pPr>
      <w:r>
        <w:rPr>
          <w:rFonts w:ascii="仿宋" w:eastAsia="仿宋" w:hAnsi="仿宋" w:cs="宋体" w:hint="eastAsia"/>
          <w:sz w:val="24"/>
        </w:rPr>
        <w:t xml:space="preserve">1.热爱社会主义祖国，拥护中国共产党的领导； </w:t>
      </w:r>
    </w:p>
    <w:p w:rsidR="004519C2" w:rsidRDefault="004519C2" w:rsidP="004519C2">
      <w:pPr>
        <w:spacing w:line="360" w:lineRule="auto"/>
        <w:ind w:firstLineChars="200" w:firstLine="480"/>
        <w:rPr>
          <w:rFonts w:ascii="仿宋" w:eastAsia="仿宋" w:hAnsi="仿宋" w:cs="宋体"/>
          <w:sz w:val="24"/>
        </w:rPr>
      </w:pPr>
      <w:r>
        <w:rPr>
          <w:rFonts w:ascii="仿宋" w:eastAsia="仿宋" w:hAnsi="仿宋" w:cs="宋体" w:hint="eastAsia"/>
          <w:sz w:val="24"/>
        </w:rPr>
        <w:t xml:space="preserve">2.遵守宪法和法律，遵守《高等学校学生行为准则》和学院规章制度；无违纪记录，无不良嗜好，未在校外租房住宿； </w:t>
      </w:r>
    </w:p>
    <w:p w:rsidR="004519C2" w:rsidRDefault="004519C2" w:rsidP="004519C2">
      <w:pPr>
        <w:spacing w:line="360" w:lineRule="auto"/>
        <w:ind w:firstLineChars="200" w:firstLine="480"/>
        <w:rPr>
          <w:rFonts w:ascii="仿宋" w:eastAsia="仿宋" w:hAnsi="仿宋" w:cs="宋体"/>
          <w:sz w:val="24"/>
        </w:rPr>
      </w:pPr>
      <w:r>
        <w:rPr>
          <w:rFonts w:ascii="仿宋" w:eastAsia="仿宋" w:hAnsi="仿宋" w:cs="宋体" w:hint="eastAsia"/>
          <w:sz w:val="24"/>
        </w:rPr>
        <w:t xml:space="preserve">3.诚实守信，道德品质优良； </w:t>
      </w:r>
    </w:p>
    <w:p w:rsidR="004519C2" w:rsidRDefault="004519C2" w:rsidP="004519C2">
      <w:pPr>
        <w:spacing w:line="360" w:lineRule="auto"/>
        <w:ind w:firstLineChars="200" w:firstLine="480"/>
        <w:rPr>
          <w:rFonts w:ascii="仿宋" w:eastAsia="仿宋" w:hAnsi="仿宋" w:cs="宋体"/>
          <w:sz w:val="24"/>
        </w:rPr>
      </w:pPr>
      <w:r>
        <w:rPr>
          <w:rFonts w:ascii="仿宋" w:eastAsia="仿宋" w:hAnsi="仿宋" w:cs="宋体" w:hint="eastAsia"/>
          <w:sz w:val="24"/>
        </w:rPr>
        <w:t>4.在校期间学习成绩优异，德、智、体、美、</w:t>
      </w:r>
      <w:proofErr w:type="gramStart"/>
      <w:r>
        <w:rPr>
          <w:rFonts w:ascii="仿宋" w:eastAsia="仿宋" w:hAnsi="仿宋" w:cs="宋体" w:hint="eastAsia"/>
          <w:sz w:val="24"/>
        </w:rPr>
        <w:t>劳</w:t>
      </w:r>
      <w:proofErr w:type="gramEnd"/>
      <w:r>
        <w:rPr>
          <w:rFonts w:ascii="仿宋" w:eastAsia="仿宋" w:hAnsi="仿宋" w:cs="宋体" w:hint="eastAsia"/>
          <w:sz w:val="24"/>
        </w:rPr>
        <w:t xml:space="preserve">等方面全面发展，社会实践、创新能力、综合素质等方面特别突出；在评比的当学年中连续两学期均获“校级优秀三好学生”且学习成绩排名均须位于评选范围前10%（评选范围由系自行确定）。 </w:t>
      </w:r>
    </w:p>
    <w:p w:rsidR="004519C2" w:rsidRDefault="004519C2" w:rsidP="004519C2">
      <w:pPr>
        <w:spacing w:line="360" w:lineRule="auto"/>
        <w:ind w:firstLineChars="200" w:firstLine="480"/>
        <w:rPr>
          <w:rFonts w:ascii="仿宋" w:eastAsia="仿宋" w:hAnsi="仿宋" w:cs="宋体"/>
          <w:sz w:val="24"/>
        </w:rPr>
      </w:pPr>
      <w:r>
        <w:rPr>
          <w:rFonts w:ascii="仿宋" w:eastAsia="仿宋" w:hAnsi="仿宋" w:cs="宋体" w:hint="eastAsia"/>
          <w:sz w:val="24"/>
        </w:rPr>
        <w:t>5.对于不能满足“评比当学年中连续两学期均获‘校级优秀三好学生’的条件”但学习成绩排名或综合考评成绩排名位于前30%的学生，必须在道德风尚、学术研究、学科竞赛、创新发明、社会实践、社会工作、体育竞赛、文艺比赛等某一方面表现特别优秀，方可申请国家奖学金。</w:t>
      </w:r>
    </w:p>
    <w:p w:rsidR="004519C2" w:rsidRDefault="004519C2" w:rsidP="004519C2">
      <w:pPr>
        <w:spacing w:line="360" w:lineRule="auto"/>
        <w:ind w:firstLineChars="200" w:firstLine="480"/>
        <w:rPr>
          <w:rFonts w:ascii="仿宋" w:eastAsia="仿宋" w:hAnsi="仿宋" w:cs="宋体"/>
          <w:sz w:val="24"/>
        </w:rPr>
      </w:pPr>
      <w:r>
        <w:rPr>
          <w:rFonts w:ascii="仿宋" w:eastAsia="仿宋" w:hAnsi="仿宋" w:cs="宋体" w:hint="eastAsia"/>
          <w:sz w:val="24"/>
        </w:rPr>
        <w:t>表现特别优秀具体标准如下：</w:t>
      </w:r>
    </w:p>
    <w:p w:rsidR="004519C2" w:rsidRDefault="004519C2" w:rsidP="004519C2">
      <w:pPr>
        <w:spacing w:line="360" w:lineRule="auto"/>
        <w:ind w:firstLineChars="200" w:firstLine="480"/>
        <w:rPr>
          <w:rFonts w:ascii="仿宋" w:eastAsia="仿宋" w:hAnsi="仿宋" w:cs="宋体"/>
          <w:sz w:val="24"/>
        </w:rPr>
      </w:pPr>
      <w:r>
        <w:rPr>
          <w:rFonts w:ascii="仿宋" w:eastAsia="仿宋" w:hAnsi="仿宋" w:cs="宋体" w:hint="eastAsia"/>
          <w:sz w:val="24"/>
        </w:rPr>
        <w:t>（1）在社会主义精神文明建设中表现突出，具有见义勇为、助人为乐、奉献爱心、服务社会、自立自强的实际行动，在本校、本地区产生重大影响，在全国产生较大影响，有助于树立良好的社会风尚；</w:t>
      </w:r>
    </w:p>
    <w:p w:rsidR="004519C2" w:rsidRDefault="004519C2" w:rsidP="004519C2">
      <w:pPr>
        <w:spacing w:line="360" w:lineRule="auto"/>
        <w:ind w:firstLineChars="200" w:firstLine="480"/>
        <w:rPr>
          <w:rFonts w:ascii="仿宋" w:eastAsia="仿宋" w:hAnsi="仿宋" w:cs="宋体"/>
          <w:sz w:val="24"/>
        </w:rPr>
      </w:pPr>
      <w:r>
        <w:rPr>
          <w:rFonts w:ascii="仿宋" w:eastAsia="仿宋" w:hAnsi="仿宋" w:cs="宋体" w:hint="eastAsia"/>
          <w:sz w:val="24"/>
        </w:rPr>
        <w:lastRenderedPageBreak/>
        <w:t>（2）在学术研究上取得显著成绩，以第一作者发表的论文被SCI、EI、ISTP、SSCI 全文收录，以第一、二作者出版学术专著（须通过专家鉴定）；</w:t>
      </w:r>
    </w:p>
    <w:p w:rsidR="004519C2" w:rsidRDefault="004519C2" w:rsidP="004519C2">
      <w:pPr>
        <w:spacing w:line="360" w:lineRule="auto"/>
        <w:ind w:firstLineChars="200" w:firstLine="480"/>
        <w:rPr>
          <w:rFonts w:ascii="仿宋" w:eastAsia="仿宋" w:hAnsi="仿宋" w:cs="宋体"/>
          <w:sz w:val="24"/>
        </w:rPr>
      </w:pPr>
      <w:r>
        <w:rPr>
          <w:rFonts w:ascii="仿宋" w:eastAsia="仿宋" w:hAnsi="仿宋" w:cs="宋体" w:hint="eastAsia"/>
          <w:sz w:val="24"/>
        </w:rPr>
        <w:t>（3）在学科竞赛方面取得显著成绩，在国际和全国性专业学科竞赛、课外学术科技竞赛等竞赛中获一等奖（或金奖）及以上奖励；</w:t>
      </w:r>
    </w:p>
    <w:p w:rsidR="004519C2" w:rsidRDefault="004519C2" w:rsidP="004519C2">
      <w:pPr>
        <w:spacing w:line="360" w:lineRule="auto"/>
        <w:ind w:firstLineChars="200" w:firstLine="480"/>
        <w:rPr>
          <w:rFonts w:ascii="仿宋" w:eastAsia="仿宋" w:hAnsi="仿宋" w:cs="宋体"/>
          <w:sz w:val="24"/>
        </w:rPr>
      </w:pPr>
      <w:r>
        <w:rPr>
          <w:rFonts w:ascii="仿宋" w:eastAsia="仿宋" w:hAnsi="仿宋" w:cs="宋体" w:hint="eastAsia"/>
          <w:sz w:val="24"/>
        </w:rPr>
        <w:t>（4）在创新发明方面取得显著成绩，科研成果获省、部级以上奖励或获得国家专利（须通过专家鉴定）；</w:t>
      </w:r>
    </w:p>
    <w:p w:rsidR="004519C2" w:rsidRDefault="004519C2" w:rsidP="004519C2">
      <w:pPr>
        <w:spacing w:line="360" w:lineRule="auto"/>
        <w:ind w:firstLineChars="200" w:firstLine="480"/>
        <w:rPr>
          <w:rFonts w:ascii="仿宋" w:eastAsia="仿宋" w:hAnsi="仿宋" w:cs="宋体"/>
          <w:sz w:val="24"/>
        </w:rPr>
      </w:pPr>
      <w:r>
        <w:rPr>
          <w:rFonts w:ascii="仿宋" w:eastAsia="仿宋" w:hAnsi="仿宋" w:cs="宋体" w:hint="eastAsia"/>
          <w:sz w:val="24"/>
        </w:rPr>
        <w:t>（5）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rsidR="004519C2" w:rsidRDefault="004519C2" w:rsidP="004519C2">
      <w:pPr>
        <w:spacing w:line="360" w:lineRule="auto"/>
        <w:ind w:firstLineChars="200" w:firstLine="480"/>
        <w:rPr>
          <w:rFonts w:ascii="仿宋" w:eastAsia="仿宋" w:hAnsi="仿宋" w:cs="宋体"/>
          <w:sz w:val="24"/>
        </w:rPr>
      </w:pPr>
      <w:r>
        <w:rPr>
          <w:rFonts w:ascii="仿宋" w:eastAsia="仿宋" w:hAnsi="仿宋" w:cs="宋体" w:hint="eastAsia"/>
          <w:sz w:val="24"/>
        </w:rPr>
        <w:t>（6）在重要文艺比赛中取得显著成绩，参加国际和全国性比赛获得前三名，参加省级比赛获得第一名，为国家赢得荣誉。集体项目应为主要演员；</w:t>
      </w:r>
    </w:p>
    <w:p w:rsidR="004519C2" w:rsidRDefault="004519C2" w:rsidP="004519C2">
      <w:pPr>
        <w:spacing w:line="360" w:lineRule="auto"/>
        <w:ind w:firstLineChars="200" w:firstLine="480"/>
        <w:rPr>
          <w:rFonts w:ascii="仿宋" w:eastAsia="仿宋" w:hAnsi="仿宋" w:cs="宋体"/>
          <w:sz w:val="24"/>
        </w:rPr>
      </w:pPr>
      <w:r>
        <w:rPr>
          <w:rFonts w:ascii="仿宋" w:eastAsia="仿宋" w:hAnsi="仿宋" w:cs="宋体" w:hint="eastAsia"/>
          <w:sz w:val="24"/>
        </w:rPr>
        <w:t>（7）获全国三好学生、全国优秀学生干部、全国社会实践先进个人、全国十大杰出青年、中国青年五四奖章等全国性荣誉称号。</w:t>
      </w:r>
    </w:p>
    <w:p w:rsidR="004519C2" w:rsidRDefault="004519C2" w:rsidP="004519C2">
      <w:pPr>
        <w:spacing w:line="360" w:lineRule="auto"/>
        <w:ind w:firstLineChars="200" w:firstLine="480"/>
        <w:rPr>
          <w:rFonts w:ascii="仿宋" w:eastAsia="仿宋" w:hAnsi="仿宋" w:cs="宋体"/>
          <w:sz w:val="24"/>
        </w:rPr>
      </w:pPr>
      <w:r>
        <w:rPr>
          <w:rFonts w:ascii="仿宋" w:eastAsia="仿宋" w:hAnsi="仿宋" w:cs="宋体" w:hint="eastAsia"/>
          <w:sz w:val="24"/>
        </w:rPr>
        <w:t>（8）除上述七方面之外，如在其他方面有同等级别的特别优秀表现，在国家奖学金评审过程中也可作为突出表现提交相关材料。</w:t>
      </w:r>
    </w:p>
    <w:p w:rsidR="004519C2" w:rsidRDefault="004519C2" w:rsidP="004519C2">
      <w:pPr>
        <w:spacing w:line="360" w:lineRule="auto"/>
        <w:ind w:firstLineChars="200" w:firstLine="562"/>
        <w:rPr>
          <w:rFonts w:ascii="仿宋" w:eastAsia="仿宋" w:hAnsi="仿宋" w:cs="宋体"/>
          <w:b/>
          <w:sz w:val="28"/>
        </w:rPr>
      </w:pPr>
      <w:r>
        <w:rPr>
          <w:rFonts w:ascii="仿宋" w:eastAsia="仿宋" w:hAnsi="仿宋" w:cs="宋体" w:hint="eastAsia"/>
          <w:b/>
          <w:sz w:val="28"/>
        </w:rPr>
        <w:t>四、奖励名额</w:t>
      </w:r>
    </w:p>
    <w:p w:rsidR="004519C2" w:rsidRDefault="004519C2" w:rsidP="004519C2">
      <w:pPr>
        <w:spacing w:line="360" w:lineRule="auto"/>
        <w:ind w:firstLineChars="200" w:firstLine="480"/>
        <w:rPr>
          <w:rFonts w:ascii="仿宋" w:eastAsia="仿宋" w:hAnsi="仿宋" w:cs="宋体"/>
          <w:sz w:val="24"/>
        </w:rPr>
      </w:pPr>
      <w:r>
        <w:rPr>
          <w:rFonts w:ascii="仿宋" w:eastAsia="仿宋" w:hAnsi="仿宋" w:cs="宋体" w:hint="eastAsia"/>
          <w:sz w:val="24"/>
        </w:rPr>
        <w:t xml:space="preserve">学院根据上级主管部门下达指标，结合实际，制定指标分配方案，经学院资助工作领导小组批准后下达各系。 </w:t>
      </w:r>
    </w:p>
    <w:p w:rsidR="004519C2" w:rsidRDefault="004519C2" w:rsidP="004519C2">
      <w:pPr>
        <w:spacing w:line="360" w:lineRule="auto"/>
        <w:ind w:firstLineChars="200" w:firstLine="562"/>
        <w:rPr>
          <w:rFonts w:ascii="仿宋" w:eastAsia="仿宋" w:hAnsi="仿宋" w:cs="宋体"/>
          <w:b/>
          <w:sz w:val="28"/>
        </w:rPr>
      </w:pPr>
      <w:r>
        <w:rPr>
          <w:rFonts w:ascii="仿宋" w:eastAsia="仿宋" w:hAnsi="仿宋" w:cs="宋体" w:hint="eastAsia"/>
          <w:b/>
          <w:sz w:val="28"/>
        </w:rPr>
        <w:t>五、奖金发放</w:t>
      </w:r>
    </w:p>
    <w:p w:rsidR="004519C2" w:rsidRDefault="004519C2" w:rsidP="004519C2">
      <w:pPr>
        <w:spacing w:line="360" w:lineRule="auto"/>
        <w:ind w:firstLineChars="200" w:firstLine="480"/>
        <w:rPr>
          <w:rFonts w:ascii="仿宋" w:eastAsia="仿宋" w:hAnsi="仿宋" w:cs="宋体"/>
          <w:sz w:val="24"/>
        </w:rPr>
      </w:pPr>
      <w:r>
        <w:rPr>
          <w:rFonts w:ascii="仿宋" w:eastAsia="仿宋" w:hAnsi="仿宋" w:cs="宋体" w:hint="eastAsia"/>
          <w:sz w:val="24"/>
        </w:rPr>
        <w:t xml:space="preserve">国家奖学金全部通过银行一次性发放给获奖学生。 </w:t>
      </w:r>
    </w:p>
    <w:p w:rsidR="004519C2" w:rsidRDefault="004519C2" w:rsidP="004519C2">
      <w:pPr>
        <w:spacing w:line="360" w:lineRule="auto"/>
        <w:ind w:firstLineChars="200" w:firstLine="562"/>
        <w:rPr>
          <w:rFonts w:ascii="仿宋" w:eastAsia="仿宋" w:hAnsi="仿宋" w:cs="宋体"/>
          <w:b/>
          <w:sz w:val="28"/>
        </w:rPr>
      </w:pPr>
      <w:r>
        <w:rPr>
          <w:rFonts w:ascii="仿宋" w:eastAsia="仿宋" w:hAnsi="仿宋" w:cs="宋体" w:hint="eastAsia"/>
          <w:b/>
          <w:sz w:val="28"/>
        </w:rPr>
        <w:t>六、评审程序</w:t>
      </w:r>
    </w:p>
    <w:p w:rsidR="004519C2" w:rsidRDefault="004519C2" w:rsidP="004519C2">
      <w:pPr>
        <w:spacing w:line="360" w:lineRule="auto"/>
        <w:ind w:firstLineChars="200" w:firstLine="480"/>
        <w:rPr>
          <w:rFonts w:ascii="仿宋" w:eastAsia="仿宋" w:hAnsi="仿宋" w:cs="宋体"/>
          <w:sz w:val="24"/>
        </w:rPr>
      </w:pPr>
      <w:r>
        <w:rPr>
          <w:rFonts w:ascii="仿宋" w:eastAsia="仿宋" w:hAnsi="仿宋" w:cs="宋体" w:hint="eastAsia"/>
          <w:sz w:val="24"/>
        </w:rPr>
        <w:t xml:space="preserve">国家奖学金每学年评选1次，实行等额评审，坚持公平、公正、公开、择优的原则。 </w:t>
      </w:r>
    </w:p>
    <w:p w:rsidR="004519C2" w:rsidRDefault="004519C2" w:rsidP="004519C2">
      <w:pPr>
        <w:spacing w:line="360" w:lineRule="auto"/>
        <w:ind w:firstLineChars="200" w:firstLine="480"/>
        <w:rPr>
          <w:rFonts w:ascii="仿宋" w:eastAsia="仿宋" w:hAnsi="仿宋" w:cs="宋体"/>
          <w:sz w:val="24"/>
        </w:rPr>
      </w:pPr>
      <w:r>
        <w:rPr>
          <w:rFonts w:ascii="仿宋" w:eastAsia="仿宋" w:hAnsi="仿宋" w:cs="宋体" w:hint="eastAsia"/>
          <w:sz w:val="24"/>
        </w:rPr>
        <w:t>1.学生本人申请：学生根据基本申请条件及其他有关规定，向所在</w:t>
      </w:r>
      <w:proofErr w:type="gramStart"/>
      <w:r>
        <w:rPr>
          <w:rFonts w:ascii="仿宋" w:eastAsia="仿宋" w:hAnsi="仿宋" w:cs="宋体" w:hint="eastAsia"/>
          <w:sz w:val="24"/>
        </w:rPr>
        <w:t>系提出</w:t>
      </w:r>
      <w:proofErr w:type="gramEnd"/>
      <w:r>
        <w:rPr>
          <w:rFonts w:ascii="仿宋" w:eastAsia="仿宋" w:hAnsi="仿宋" w:cs="宋体" w:hint="eastAsia"/>
          <w:sz w:val="24"/>
        </w:rPr>
        <w:t>书面申请，介绍申请人基本情况，递交《国家奖学金申请审批表》、本年度学习成绩单、各种获奖证书复印件等相关申请材料并</w:t>
      </w:r>
      <w:proofErr w:type="gramStart"/>
      <w:r>
        <w:rPr>
          <w:rFonts w:ascii="仿宋" w:eastAsia="仿宋" w:hAnsi="仿宋" w:cs="宋体" w:hint="eastAsia"/>
          <w:sz w:val="24"/>
        </w:rPr>
        <w:t>作出</w:t>
      </w:r>
      <w:proofErr w:type="gramEnd"/>
      <w:r>
        <w:rPr>
          <w:rFonts w:ascii="仿宋" w:eastAsia="仿宋" w:hAnsi="仿宋" w:cs="宋体" w:hint="eastAsia"/>
          <w:sz w:val="24"/>
        </w:rPr>
        <w:t xml:space="preserve">信誉承诺； </w:t>
      </w:r>
    </w:p>
    <w:p w:rsidR="004519C2" w:rsidRDefault="004519C2" w:rsidP="004519C2">
      <w:pPr>
        <w:spacing w:line="360" w:lineRule="auto"/>
        <w:ind w:firstLineChars="200" w:firstLine="480"/>
        <w:rPr>
          <w:rFonts w:ascii="仿宋" w:eastAsia="仿宋" w:hAnsi="仿宋" w:cs="宋体"/>
          <w:sz w:val="24"/>
        </w:rPr>
      </w:pPr>
      <w:r>
        <w:rPr>
          <w:rFonts w:ascii="仿宋" w:eastAsia="仿宋" w:hAnsi="仿宋" w:cs="宋体" w:hint="eastAsia"/>
          <w:sz w:val="24"/>
        </w:rPr>
        <w:lastRenderedPageBreak/>
        <w:t>2.系评议：系</w:t>
      </w:r>
      <w:r>
        <w:rPr>
          <w:rFonts w:ascii="仿宋" w:eastAsia="仿宋" w:hAnsi="仿宋" w:cs="宋体" w:hint="eastAsia"/>
          <w:bCs/>
          <w:kern w:val="0"/>
          <w:sz w:val="24"/>
          <w:lang/>
        </w:rPr>
        <w:t>国家奖助学金评审工作组负责开展本系国家奖学金评议工作，确定</w:t>
      </w:r>
      <w:r>
        <w:rPr>
          <w:rFonts w:ascii="仿宋" w:eastAsia="仿宋" w:hAnsi="仿宋" w:cs="宋体" w:hint="eastAsia"/>
          <w:sz w:val="24"/>
        </w:rPr>
        <w:t>推荐名单，并在全系范围公示5个工作日，无异议后报学院</w:t>
      </w:r>
      <w:r>
        <w:rPr>
          <w:rFonts w:ascii="仿宋" w:eastAsia="仿宋" w:hAnsi="仿宋" w:hint="eastAsia"/>
          <w:bCs/>
          <w:sz w:val="24"/>
          <w:lang/>
        </w:rPr>
        <w:t>学生资助评审委员会</w:t>
      </w:r>
      <w:r>
        <w:rPr>
          <w:rFonts w:ascii="仿宋" w:eastAsia="仿宋" w:hAnsi="仿宋" w:cs="宋体" w:hint="eastAsia"/>
          <w:sz w:val="24"/>
        </w:rPr>
        <w:t>；</w:t>
      </w:r>
    </w:p>
    <w:p w:rsidR="004519C2" w:rsidRDefault="004519C2" w:rsidP="004519C2">
      <w:pPr>
        <w:spacing w:line="360" w:lineRule="auto"/>
        <w:ind w:firstLineChars="200" w:firstLine="480"/>
        <w:rPr>
          <w:rFonts w:ascii="仿宋" w:eastAsia="仿宋" w:hAnsi="仿宋" w:cs="宋体"/>
          <w:sz w:val="24"/>
        </w:rPr>
      </w:pPr>
      <w:r>
        <w:rPr>
          <w:rFonts w:ascii="仿宋" w:eastAsia="仿宋" w:hAnsi="仿宋" w:cs="宋体" w:hint="eastAsia"/>
          <w:sz w:val="24"/>
        </w:rPr>
        <w:t>3.</w:t>
      </w:r>
      <w:r>
        <w:rPr>
          <w:rFonts w:ascii="仿宋" w:eastAsia="仿宋" w:hAnsi="仿宋" w:hint="eastAsia"/>
          <w:bCs/>
          <w:sz w:val="24"/>
          <w:lang/>
        </w:rPr>
        <w:t xml:space="preserve"> 学生资助评审委员会</w:t>
      </w:r>
      <w:r>
        <w:rPr>
          <w:rFonts w:ascii="仿宋" w:eastAsia="仿宋" w:hAnsi="仿宋" w:cs="宋体" w:hint="eastAsia"/>
          <w:sz w:val="24"/>
        </w:rPr>
        <w:t>评审：负责审核各系国家奖学金评议工作开展情况，对各系推荐人员进行评审，形成评审意见，提出拟获奖学生名单，并在全院范围公示5个工作日，无异议后报学院资助工作领导小组审批；</w:t>
      </w:r>
    </w:p>
    <w:p w:rsidR="004519C2" w:rsidRDefault="004519C2" w:rsidP="004519C2">
      <w:pPr>
        <w:spacing w:line="360" w:lineRule="auto"/>
        <w:ind w:firstLineChars="200" w:firstLine="480"/>
        <w:rPr>
          <w:rFonts w:ascii="仿宋" w:eastAsia="仿宋" w:hAnsi="仿宋" w:cs="宋体"/>
          <w:sz w:val="24"/>
        </w:rPr>
      </w:pPr>
      <w:r>
        <w:rPr>
          <w:rFonts w:ascii="仿宋" w:eastAsia="仿宋" w:hAnsi="仿宋" w:cs="宋体" w:hint="eastAsia"/>
          <w:sz w:val="24"/>
        </w:rPr>
        <w:t>4.学院评审：学院资助工作领导小组审核国家奖学金评审工作开展情况，审定国家奖学金拟获奖学生名单，形成学院评审意见，报省教育厅批准。</w:t>
      </w:r>
    </w:p>
    <w:p w:rsidR="004519C2" w:rsidRDefault="004519C2" w:rsidP="004519C2">
      <w:pPr>
        <w:spacing w:line="360" w:lineRule="auto"/>
        <w:ind w:firstLineChars="200" w:firstLine="562"/>
        <w:rPr>
          <w:rFonts w:ascii="仿宋" w:eastAsia="仿宋" w:hAnsi="仿宋" w:cs="宋体"/>
          <w:b/>
          <w:sz w:val="28"/>
        </w:rPr>
      </w:pPr>
      <w:r>
        <w:rPr>
          <w:rFonts w:ascii="仿宋" w:eastAsia="仿宋" w:hAnsi="仿宋" w:cs="宋体" w:hint="eastAsia"/>
          <w:b/>
          <w:sz w:val="28"/>
        </w:rPr>
        <w:t>七、特别说明</w:t>
      </w:r>
    </w:p>
    <w:p w:rsidR="004519C2" w:rsidRDefault="004519C2" w:rsidP="004519C2">
      <w:pPr>
        <w:spacing w:line="360" w:lineRule="auto"/>
        <w:ind w:firstLineChars="200" w:firstLine="480"/>
        <w:rPr>
          <w:rFonts w:ascii="仿宋" w:eastAsia="仿宋" w:hAnsi="仿宋" w:cs="宋体"/>
          <w:sz w:val="24"/>
        </w:rPr>
      </w:pPr>
      <w:r>
        <w:rPr>
          <w:rFonts w:ascii="仿宋" w:eastAsia="仿宋" w:hAnsi="仿宋" w:cs="宋体" w:hint="eastAsia"/>
          <w:sz w:val="24"/>
        </w:rPr>
        <w:t xml:space="preserve">学生无论家庭经济是否困难，只要符合规定条件，均可获得国家奖学金。同一学年内，获得国家奖学金的家庭经济困难学生可以同时申请并获得国家助学金，但不能同时获得国家励志奖学金。 </w:t>
      </w:r>
    </w:p>
    <w:p w:rsidR="004519C2" w:rsidRDefault="004519C2" w:rsidP="004519C2">
      <w:pPr>
        <w:spacing w:line="360" w:lineRule="auto"/>
        <w:ind w:firstLineChars="200" w:firstLine="480"/>
        <w:rPr>
          <w:rFonts w:ascii="仿宋" w:eastAsia="仿宋" w:hAnsi="仿宋" w:cs="宋体"/>
          <w:kern w:val="0"/>
          <w:sz w:val="24"/>
          <w:lang/>
        </w:rPr>
      </w:pPr>
      <w:r>
        <w:rPr>
          <w:rFonts w:ascii="仿宋" w:eastAsia="仿宋" w:hAnsi="仿宋" w:cs="宋体" w:hint="eastAsia"/>
          <w:sz w:val="24"/>
        </w:rPr>
        <w:t>八、</w:t>
      </w:r>
      <w:r>
        <w:rPr>
          <w:rFonts w:ascii="仿宋" w:eastAsia="仿宋" w:hAnsi="仿宋" w:cs="宋体" w:hint="eastAsia"/>
          <w:kern w:val="0"/>
          <w:sz w:val="24"/>
          <w:lang/>
        </w:rPr>
        <w:t>本办法自印发之日起执行。</w:t>
      </w:r>
    </w:p>
    <w:p w:rsidR="004519C2" w:rsidRDefault="004519C2" w:rsidP="004519C2">
      <w:pPr>
        <w:spacing w:line="360" w:lineRule="auto"/>
        <w:ind w:firstLineChars="200" w:firstLine="480"/>
        <w:rPr>
          <w:rFonts w:ascii="仿宋" w:eastAsia="仿宋" w:hAnsi="仿宋" w:cs="宋体"/>
          <w:kern w:val="0"/>
          <w:sz w:val="24"/>
          <w:lang/>
        </w:rPr>
      </w:pPr>
      <w:r>
        <w:rPr>
          <w:rFonts w:ascii="仿宋" w:eastAsia="仿宋" w:hAnsi="仿宋" w:cs="宋体" w:hint="eastAsia"/>
          <w:sz w:val="24"/>
        </w:rPr>
        <w:t>九、本办法由学生</w:t>
      </w:r>
      <w:r>
        <w:rPr>
          <w:rFonts w:ascii="仿宋" w:eastAsia="仿宋" w:hAnsi="仿宋" w:cs="宋体" w:hint="eastAsia"/>
          <w:kern w:val="0"/>
          <w:sz w:val="24"/>
          <w:lang/>
        </w:rPr>
        <w:t>处负责解释。</w:t>
      </w:r>
    </w:p>
    <w:p w:rsidR="0042479E" w:rsidRPr="004519C2" w:rsidRDefault="0042479E"/>
    <w:sectPr w:rsidR="0042479E" w:rsidRPr="004519C2" w:rsidSect="004247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65B0C"/>
    <w:multiLevelType w:val="multilevel"/>
    <w:tmpl w:val="37865B0C"/>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519C2"/>
    <w:rsid w:val="0042479E"/>
    <w:rsid w:val="004519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9C2"/>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2020-07-02T08:35:00Z</dcterms:created>
  <dcterms:modified xsi:type="dcterms:W3CDTF">2020-07-02T08:35:00Z</dcterms:modified>
</cp:coreProperties>
</file>